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Default="001443FD" w:rsidP="00264099">
      <w:pPr>
        <w:pStyle w:val="Nagwek10"/>
        <w:spacing w:line="360" w:lineRule="auto"/>
        <w:jc w:val="right"/>
        <w:rPr>
          <w:b/>
          <w:sz w:val="20"/>
        </w:rPr>
      </w:pPr>
      <w:r w:rsidRPr="006A23E3">
        <w:rPr>
          <w:rFonts w:asciiTheme="minorHAnsi" w:eastAsiaTheme="minorHAnsi" w:hAnsiTheme="minorHAnsi" w:cstheme="minorBidi"/>
          <w:sz w:val="20"/>
        </w:rPr>
        <w:t xml:space="preserve">Znak postępowania: </w:t>
      </w:r>
      <w:r w:rsidR="00240811">
        <w:rPr>
          <w:rFonts w:asciiTheme="minorHAnsi" w:eastAsiaTheme="minorHAnsi" w:hAnsiTheme="minorHAnsi" w:cstheme="minorBidi"/>
          <w:b/>
          <w:sz w:val="20"/>
        </w:rPr>
        <w:t>RI.271.2.15</w:t>
      </w:r>
      <w:r w:rsidRPr="006A23E3">
        <w:rPr>
          <w:rFonts w:asciiTheme="minorHAnsi" w:eastAsiaTheme="minorHAnsi" w:hAnsiTheme="minorHAnsi" w:cstheme="minorBidi"/>
          <w:b/>
          <w:sz w:val="20"/>
        </w:rPr>
        <w:t>.2021</w:t>
      </w:r>
      <w:r>
        <w:rPr>
          <w:rFonts w:asciiTheme="minorHAnsi" w:eastAsiaTheme="minorHAnsi" w:hAnsiTheme="minorHAnsi" w:cstheme="minorBidi"/>
        </w:rPr>
        <w:t xml:space="preserve">                                     </w:t>
      </w:r>
      <w:r w:rsidR="00264099">
        <w:rPr>
          <w:b/>
          <w:sz w:val="20"/>
        </w:rPr>
        <w:t xml:space="preserve">Załącznik nr </w:t>
      </w:r>
      <w:r w:rsidR="00F11988">
        <w:rPr>
          <w:b/>
          <w:sz w:val="20"/>
        </w:rPr>
        <w:t>3</w:t>
      </w:r>
      <w:r w:rsidR="00264099">
        <w:rPr>
          <w:b/>
          <w:sz w:val="20"/>
        </w:rPr>
        <w:t xml:space="preserve"> – wzór umowy</w:t>
      </w:r>
      <w:r w:rsidR="00EE1FD4">
        <w:rPr>
          <w:b/>
          <w:sz w:val="20"/>
        </w:rPr>
        <w:t xml:space="preserve"> </w:t>
      </w:r>
      <w:r w:rsidR="00F11988">
        <w:rPr>
          <w:b/>
          <w:sz w:val="20"/>
        </w:rPr>
        <w:t>dla części</w:t>
      </w:r>
      <w:r w:rsidR="00EE1FD4">
        <w:rPr>
          <w:b/>
          <w:sz w:val="20"/>
        </w:rPr>
        <w:t xml:space="preserve"> A</w:t>
      </w:r>
    </w:p>
    <w:p w:rsidR="001443FD" w:rsidRDefault="001443FD" w:rsidP="00264099">
      <w:pPr>
        <w:pStyle w:val="Nagwek10"/>
        <w:spacing w:line="360" w:lineRule="auto"/>
        <w:rPr>
          <w:b/>
          <w:sz w:val="20"/>
        </w:rPr>
      </w:pPr>
    </w:p>
    <w:p w:rsidR="00264099" w:rsidRDefault="00264099" w:rsidP="00264099">
      <w:pPr>
        <w:pStyle w:val="Nagwek10"/>
        <w:spacing w:line="360" w:lineRule="auto"/>
        <w:rPr>
          <w:b/>
          <w:sz w:val="20"/>
        </w:rPr>
      </w:pPr>
      <w:r w:rsidRPr="00FA1A9D">
        <w:rPr>
          <w:b/>
          <w:sz w:val="20"/>
        </w:rPr>
        <w:t>UMOWA NR  ……………………</w:t>
      </w:r>
    </w:p>
    <w:p w:rsidR="00264099" w:rsidRPr="001715C7" w:rsidRDefault="00264099" w:rsidP="00264099">
      <w:pPr>
        <w:pStyle w:val="Tekstpodstawowy"/>
      </w:pPr>
    </w:p>
    <w:p w:rsidR="00264099" w:rsidRDefault="00264099" w:rsidP="00264099">
      <w:pPr>
        <w:spacing w:line="360" w:lineRule="auto"/>
        <w:jc w:val="both"/>
        <w:rPr>
          <w:b/>
        </w:rPr>
      </w:pPr>
      <w:r>
        <w:t>d</w:t>
      </w:r>
      <w:r w:rsidRPr="001715C7">
        <w:t>la Zadania:</w:t>
      </w:r>
      <w:r>
        <w:rPr>
          <w:b/>
        </w:rPr>
        <w:t xml:space="preserve"> </w:t>
      </w:r>
      <w:r w:rsidRPr="00096624">
        <w:rPr>
          <w:b/>
        </w:rPr>
        <w:t>Zimowe utrzymanie dróg gminnych na terenie Gminy Mińsk Mazowiecki w sezonie zimowym 2021/2022</w:t>
      </w:r>
    </w:p>
    <w:p w:rsidR="00264099" w:rsidRPr="00A640B5" w:rsidRDefault="00264099" w:rsidP="00264099">
      <w:pPr>
        <w:spacing w:line="360" w:lineRule="auto"/>
        <w:jc w:val="both"/>
        <w:rPr>
          <w:b/>
        </w:rPr>
      </w:pPr>
      <w:r w:rsidRPr="00A640B5">
        <w:rPr>
          <w:b/>
        </w:rPr>
        <w:t>część A: dla północnego obszaru Gminy</w:t>
      </w:r>
    </w:p>
    <w:p w:rsidR="00264099" w:rsidRPr="00FA1A9D" w:rsidRDefault="00264099" w:rsidP="00264099">
      <w:pPr>
        <w:tabs>
          <w:tab w:val="left" w:pos="4536"/>
        </w:tabs>
        <w:spacing w:line="360" w:lineRule="auto"/>
        <w:jc w:val="both"/>
      </w:pPr>
      <w:r w:rsidRPr="00FA1A9D">
        <w:t>zawarta w dniu ....................................... w Mińsku Mazowieckim pomiędzy:</w:t>
      </w:r>
    </w:p>
    <w:p w:rsidR="00264099" w:rsidRPr="00552B30" w:rsidRDefault="00264099" w:rsidP="00264099">
      <w:pPr>
        <w:tabs>
          <w:tab w:val="left" w:pos="4536"/>
        </w:tabs>
        <w:spacing w:line="360" w:lineRule="auto"/>
        <w:jc w:val="both"/>
        <w:rPr>
          <w:sz w:val="16"/>
          <w:szCs w:val="16"/>
        </w:rPr>
      </w:pPr>
    </w:p>
    <w:p w:rsidR="00264099" w:rsidRPr="00FA1A9D" w:rsidRDefault="00264099" w:rsidP="00264099">
      <w:pPr>
        <w:tabs>
          <w:tab w:val="left" w:pos="4536"/>
        </w:tabs>
        <w:spacing w:line="360" w:lineRule="auto"/>
        <w:jc w:val="both"/>
      </w:pPr>
      <w:r>
        <w:t xml:space="preserve">Gminą Mińsk Mazowiecki, </w:t>
      </w:r>
      <w:r w:rsidRPr="00FA1A9D">
        <w:t>05-300 Mińsk Mazowiecki</w:t>
      </w:r>
      <w:r>
        <w:t>,</w:t>
      </w:r>
      <w:r w:rsidRPr="009E6EF8">
        <w:t xml:space="preserve"> </w:t>
      </w:r>
      <w:r w:rsidRPr="00FA1A9D">
        <w:t>ul. Chełmońskiego 14, NIP: 822-214-65-76</w:t>
      </w:r>
    </w:p>
    <w:p w:rsidR="00264099" w:rsidRDefault="00264099" w:rsidP="00264099">
      <w:pPr>
        <w:tabs>
          <w:tab w:val="left" w:pos="4536"/>
        </w:tabs>
        <w:spacing w:line="360" w:lineRule="auto"/>
        <w:jc w:val="both"/>
      </w:pPr>
      <w:r>
        <w:t>r</w:t>
      </w:r>
      <w:r w:rsidRPr="00FA1A9D">
        <w:t xml:space="preserve">eprezentowaną przez Wójta Gminy Mińsk Mazowiecki - Pana Antoniego Janusza </w:t>
      </w:r>
      <w:proofErr w:type="spellStart"/>
      <w:r w:rsidRPr="00FA1A9D">
        <w:t>Piechoskiego</w:t>
      </w:r>
      <w:proofErr w:type="spellEnd"/>
      <w:r w:rsidRPr="00FA1A9D">
        <w:t xml:space="preserve"> </w:t>
      </w:r>
    </w:p>
    <w:p w:rsidR="00264099" w:rsidRDefault="00264099" w:rsidP="00264099">
      <w:pPr>
        <w:tabs>
          <w:tab w:val="left" w:pos="4536"/>
        </w:tabs>
        <w:spacing w:line="360" w:lineRule="auto"/>
        <w:jc w:val="both"/>
      </w:pPr>
      <w:r>
        <w:t xml:space="preserve">przy kontrasygnacie Skarbnika Gminy: Pani Ewy Kalaty, </w:t>
      </w:r>
    </w:p>
    <w:p w:rsidR="00264099" w:rsidRPr="00FA1A9D" w:rsidRDefault="00264099" w:rsidP="00264099">
      <w:pPr>
        <w:tabs>
          <w:tab w:val="left" w:pos="4536"/>
        </w:tabs>
        <w:spacing w:line="360" w:lineRule="auto"/>
        <w:jc w:val="both"/>
      </w:pPr>
      <w:r w:rsidRPr="00FA1A9D">
        <w:t>zwaną dalej: „Zamawiającym”</w:t>
      </w:r>
      <w:r>
        <w:t xml:space="preserve"> </w:t>
      </w:r>
    </w:p>
    <w:p w:rsidR="00264099" w:rsidRPr="00552B30" w:rsidRDefault="00264099" w:rsidP="00264099">
      <w:pPr>
        <w:tabs>
          <w:tab w:val="left" w:pos="4536"/>
        </w:tabs>
        <w:spacing w:line="360" w:lineRule="auto"/>
        <w:jc w:val="both"/>
        <w:rPr>
          <w:sz w:val="16"/>
          <w:szCs w:val="16"/>
        </w:rPr>
      </w:pPr>
    </w:p>
    <w:p w:rsidR="00264099" w:rsidRDefault="00264099" w:rsidP="00264099">
      <w:pPr>
        <w:tabs>
          <w:tab w:val="left" w:pos="4536"/>
        </w:tabs>
        <w:spacing w:line="360" w:lineRule="auto"/>
        <w:jc w:val="both"/>
      </w:pPr>
      <w:r w:rsidRPr="00FA1A9D">
        <w:t>a</w:t>
      </w:r>
    </w:p>
    <w:p w:rsidR="00264099" w:rsidRPr="00552B30" w:rsidRDefault="00264099" w:rsidP="00264099">
      <w:pPr>
        <w:tabs>
          <w:tab w:val="left" w:pos="4536"/>
        </w:tabs>
        <w:spacing w:line="360" w:lineRule="auto"/>
        <w:jc w:val="both"/>
        <w:rPr>
          <w:sz w:val="16"/>
          <w:szCs w:val="16"/>
        </w:rPr>
      </w:pPr>
    </w:p>
    <w:p w:rsidR="00264099" w:rsidRPr="00FA1A9D" w:rsidRDefault="00264099" w:rsidP="00264099">
      <w:pPr>
        <w:tabs>
          <w:tab w:val="left" w:pos="4536"/>
        </w:tabs>
        <w:spacing w:line="360" w:lineRule="auto"/>
        <w:jc w:val="both"/>
      </w:pPr>
      <w:r>
        <w:t>………………………………………………………………………………………. .z siedzibą w ……………… ul. ……………………………….., …………………………………………..</w:t>
      </w:r>
    </w:p>
    <w:p w:rsidR="00264099" w:rsidRPr="00FA1A9D" w:rsidRDefault="00264099" w:rsidP="00264099">
      <w:pPr>
        <w:tabs>
          <w:tab w:val="left" w:pos="4536"/>
        </w:tabs>
        <w:spacing w:line="360" w:lineRule="auto"/>
        <w:jc w:val="both"/>
      </w:pPr>
      <w:r w:rsidRPr="00FA1A9D">
        <w:t>NIP:</w:t>
      </w:r>
      <w:r>
        <w:t>……………………………………</w:t>
      </w:r>
      <w:r w:rsidRPr="00FA1A9D">
        <w:t xml:space="preserve"> </w:t>
      </w:r>
    </w:p>
    <w:p w:rsidR="00264099" w:rsidRPr="00FA1A9D" w:rsidRDefault="00264099" w:rsidP="00264099">
      <w:pPr>
        <w:tabs>
          <w:tab w:val="left" w:pos="4536"/>
        </w:tabs>
        <w:spacing w:line="360" w:lineRule="auto"/>
        <w:jc w:val="both"/>
      </w:pPr>
      <w:r>
        <w:t>r</w:t>
      </w:r>
      <w:r w:rsidRPr="00FA1A9D">
        <w:t xml:space="preserve">eprezentowaną przez : </w:t>
      </w:r>
      <w:r>
        <w:t>…………………………………………..</w:t>
      </w:r>
      <w:r w:rsidRPr="00FA1A9D">
        <w:t xml:space="preserve"> </w:t>
      </w:r>
    </w:p>
    <w:p w:rsidR="00264099" w:rsidRDefault="00264099" w:rsidP="00264099">
      <w:pPr>
        <w:tabs>
          <w:tab w:val="left" w:pos="4536"/>
        </w:tabs>
        <w:spacing w:line="360" w:lineRule="auto"/>
        <w:jc w:val="both"/>
      </w:pPr>
      <w:r>
        <w:t xml:space="preserve"> zwanym</w:t>
      </w:r>
      <w:r w:rsidRPr="00FA1A9D">
        <w:t xml:space="preserve"> dalej „Wykonawcą”</w:t>
      </w:r>
      <w:r>
        <w:t>.</w:t>
      </w:r>
    </w:p>
    <w:p w:rsidR="001A7E78" w:rsidRDefault="001A7E78" w:rsidP="00264099">
      <w:pPr>
        <w:tabs>
          <w:tab w:val="left" w:pos="4536"/>
        </w:tabs>
        <w:spacing w:line="360" w:lineRule="auto"/>
        <w:jc w:val="both"/>
      </w:pPr>
    </w:p>
    <w:p w:rsidR="00264099" w:rsidRDefault="00264099" w:rsidP="00264099">
      <w:pPr>
        <w:tabs>
          <w:tab w:val="left" w:pos="4536"/>
        </w:tabs>
        <w:spacing w:line="360" w:lineRule="auto"/>
        <w:jc w:val="both"/>
      </w:pPr>
      <w:r>
        <w:t xml:space="preserve">Niniejsza Umowa została zawarta w wyniku rozstrzygnięcia postępowania przeprowadzonego w trybie </w:t>
      </w:r>
      <w:r w:rsidR="00C24647">
        <w:t>zapytania ofertowego,</w:t>
      </w:r>
      <w:r>
        <w:t xml:space="preserve"> </w:t>
      </w:r>
      <w:r w:rsidR="00C24647">
        <w:t>zgodnie</w:t>
      </w:r>
      <w:r w:rsidR="00C24647" w:rsidRPr="00E75FB4">
        <w:t xml:space="preserve"> z regulaminem wewnętrznym Zamawiającego </w:t>
      </w:r>
      <w:r w:rsidR="00C24647">
        <w:t>– nie mają zastosowania przepisy ustawy Prawo zamówień publicznych</w:t>
      </w:r>
      <w:r w:rsidR="00C24647" w:rsidRPr="00E75FB4">
        <w:t>.</w:t>
      </w:r>
      <w:r w:rsidR="00C24647">
        <w:t xml:space="preserve"> </w:t>
      </w:r>
    </w:p>
    <w:p w:rsidR="00264099" w:rsidRDefault="00264099" w:rsidP="00264099">
      <w:pPr>
        <w:tabs>
          <w:tab w:val="left" w:pos="4536"/>
        </w:tabs>
        <w:spacing w:line="360" w:lineRule="auto"/>
        <w:jc w:val="center"/>
        <w:rPr>
          <w:b/>
        </w:rPr>
      </w:pPr>
      <w:r w:rsidRPr="00FA1A9D">
        <w:rPr>
          <w:b/>
        </w:rPr>
        <w:t>§ 1</w:t>
      </w:r>
    </w:p>
    <w:p w:rsidR="00C51663" w:rsidRDefault="00C51663" w:rsidP="00264099">
      <w:pPr>
        <w:tabs>
          <w:tab w:val="left" w:pos="4536"/>
        </w:tabs>
        <w:spacing w:line="360" w:lineRule="auto"/>
        <w:jc w:val="center"/>
        <w:rPr>
          <w:b/>
        </w:rPr>
      </w:pPr>
    </w:p>
    <w:p w:rsidR="00264099" w:rsidRPr="00FA1A9D" w:rsidRDefault="00264099" w:rsidP="00264099">
      <w:pPr>
        <w:numPr>
          <w:ilvl w:val="0"/>
          <w:numId w:val="3"/>
        </w:numPr>
        <w:tabs>
          <w:tab w:val="left" w:pos="4536"/>
        </w:tabs>
        <w:spacing w:line="360" w:lineRule="auto"/>
        <w:jc w:val="both"/>
      </w:pPr>
      <w:r w:rsidRPr="00FA1A9D">
        <w:t>Zamawiający zleca wykonanie</w:t>
      </w:r>
      <w:r w:rsidR="00B070C4">
        <w:t xml:space="preserve"> zamówienia</w:t>
      </w:r>
      <w:r w:rsidRPr="00FA1A9D">
        <w:t xml:space="preserve">, a Wykonawca zobowiązuje się </w:t>
      </w:r>
      <w:r>
        <w:t>do prowadzenia całodobowego zimowego utrzymania</w:t>
      </w:r>
      <w:r w:rsidRPr="00FA1A9D">
        <w:t xml:space="preserve"> dróg gminnych </w:t>
      </w:r>
      <w:r w:rsidRPr="009973DC">
        <w:t>położonych w części północnej Gminy Mińsk Mazowiecki w se</w:t>
      </w:r>
      <w:r w:rsidR="00B070C4">
        <w:t>zonie zimowym 2021/2022, zwanego</w:t>
      </w:r>
      <w:r w:rsidRPr="009973DC">
        <w:t xml:space="preserve"> dalej również „zadaniem”, „usługą”.</w:t>
      </w:r>
      <w:r w:rsidRPr="00FA1A9D">
        <w:rPr>
          <w:u w:val="single"/>
        </w:rPr>
        <w:t xml:space="preserve"> </w:t>
      </w:r>
    </w:p>
    <w:p w:rsidR="00264099" w:rsidRPr="007F645F" w:rsidRDefault="00264099" w:rsidP="00264099">
      <w:pPr>
        <w:numPr>
          <w:ilvl w:val="0"/>
          <w:numId w:val="3"/>
        </w:numPr>
        <w:tabs>
          <w:tab w:val="left" w:pos="4536"/>
        </w:tabs>
        <w:spacing w:line="360" w:lineRule="auto"/>
        <w:jc w:val="both"/>
      </w:pPr>
      <w:r>
        <w:t>Przedmiot niniejsze</w:t>
      </w:r>
      <w:r w:rsidR="00B070C4">
        <w:t>j</w:t>
      </w:r>
      <w:r>
        <w:t xml:space="preserve"> Umowy obejmuje obszar Gminy Mińsk Mazowiecki usytuowany</w:t>
      </w:r>
      <w:r w:rsidRPr="007F645F">
        <w:t xml:space="preserve"> po stronie północno –zachodniej </w:t>
      </w:r>
      <w:r>
        <w:t>granicy obrębów geodezyjnych</w:t>
      </w:r>
      <w:r w:rsidRPr="007F645F">
        <w:t xml:space="preserve"> miejscow</w:t>
      </w:r>
      <w:r>
        <w:t>ości Karolina, Stara Niedziałka i</w:t>
      </w:r>
      <w:r w:rsidRPr="007F645F">
        <w:t xml:space="preserve"> Niedziałka Druga</w:t>
      </w:r>
      <w:r>
        <w:t xml:space="preserve"> z wyłączeniem </w:t>
      </w:r>
      <w:r w:rsidRPr="00066E28">
        <w:t xml:space="preserve">obszaru </w:t>
      </w:r>
      <w:r w:rsidR="00ED2C97" w:rsidRPr="00066E28">
        <w:t>Gminy zaznaczonym</w:t>
      </w:r>
      <w:r w:rsidRPr="00066E28">
        <w:t xml:space="preserve"> </w:t>
      </w:r>
      <w:r>
        <w:t xml:space="preserve">żółtym obrysem na mapie stanowiącej załącznik nr </w:t>
      </w:r>
      <w:r w:rsidR="00B070C4">
        <w:t>1</w:t>
      </w:r>
      <w:r w:rsidRPr="007F645F">
        <w:t xml:space="preserve"> </w:t>
      </w:r>
      <w:r>
        <w:t>do Opisu Przedmiotu Zamówienia</w:t>
      </w:r>
      <w:r w:rsidRPr="007F645F">
        <w:t xml:space="preserve">. </w:t>
      </w:r>
    </w:p>
    <w:p w:rsidR="00DD141D" w:rsidRDefault="00DD141D" w:rsidP="00DD141D">
      <w:pPr>
        <w:numPr>
          <w:ilvl w:val="0"/>
          <w:numId w:val="3"/>
        </w:numPr>
        <w:tabs>
          <w:tab w:val="left" w:pos="4536"/>
        </w:tabs>
        <w:spacing w:line="360" w:lineRule="auto"/>
        <w:jc w:val="both"/>
      </w:pPr>
      <w:r>
        <w:t xml:space="preserve">Strony zgodnie postanawiają, że Umowa będzie obowiązywać w okresie od 01 grudnia 2021 r. do 28 lutego 2022 r. </w:t>
      </w:r>
    </w:p>
    <w:p w:rsidR="00264099" w:rsidRDefault="00264099" w:rsidP="00264099">
      <w:pPr>
        <w:numPr>
          <w:ilvl w:val="0"/>
          <w:numId w:val="3"/>
        </w:numPr>
        <w:tabs>
          <w:tab w:val="left" w:pos="4536"/>
        </w:tabs>
        <w:spacing w:line="360" w:lineRule="auto"/>
        <w:jc w:val="both"/>
      </w:pPr>
      <w:bookmarkStart w:id="0" w:name="_GoBack"/>
      <w:bookmarkEnd w:id="0"/>
      <w:r>
        <w:t>Wykonawca zobowiązuje się do całodobowego świadczenia usług</w:t>
      </w:r>
      <w:r w:rsidR="00B070C4">
        <w:t>i objętej</w:t>
      </w:r>
      <w:r>
        <w:t xml:space="preserve"> Umową zarówno w dni robocze, soboty, niedziele i święta. </w:t>
      </w:r>
    </w:p>
    <w:p w:rsidR="00264099" w:rsidRDefault="00264099" w:rsidP="00264099">
      <w:pPr>
        <w:numPr>
          <w:ilvl w:val="0"/>
          <w:numId w:val="3"/>
        </w:numPr>
        <w:tabs>
          <w:tab w:val="left" w:pos="4536"/>
        </w:tabs>
        <w:spacing w:line="360" w:lineRule="auto"/>
        <w:jc w:val="both"/>
      </w:pPr>
      <w:r>
        <w:t xml:space="preserve">Wykonawca będzie świadczył usługę każdorazowo w wyniku telefonicznego zgłoszenia przez Zamawiającego konieczności jej wykonania. </w:t>
      </w:r>
    </w:p>
    <w:p w:rsidR="00C51663" w:rsidRDefault="00C51663" w:rsidP="00C51663">
      <w:pPr>
        <w:tabs>
          <w:tab w:val="left" w:pos="4536"/>
        </w:tabs>
        <w:spacing w:line="360" w:lineRule="auto"/>
        <w:ind w:left="360"/>
        <w:jc w:val="both"/>
      </w:pPr>
    </w:p>
    <w:p w:rsidR="00264099" w:rsidRDefault="00264099" w:rsidP="00264099">
      <w:pPr>
        <w:tabs>
          <w:tab w:val="left" w:pos="4536"/>
        </w:tabs>
        <w:spacing w:line="360" w:lineRule="auto"/>
        <w:jc w:val="center"/>
        <w:rPr>
          <w:b/>
        </w:rPr>
      </w:pPr>
      <w:r>
        <w:rPr>
          <w:b/>
        </w:rPr>
        <w:lastRenderedPageBreak/>
        <w:t>§ 2</w:t>
      </w:r>
    </w:p>
    <w:p w:rsidR="00C51663" w:rsidRDefault="00C51663" w:rsidP="00264099">
      <w:pPr>
        <w:tabs>
          <w:tab w:val="left" w:pos="4536"/>
        </w:tabs>
        <w:spacing w:line="360" w:lineRule="auto"/>
        <w:jc w:val="center"/>
        <w:rPr>
          <w:b/>
        </w:rPr>
      </w:pPr>
    </w:p>
    <w:p w:rsidR="00264099" w:rsidRPr="006A0194" w:rsidRDefault="00264099" w:rsidP="00B070C4">
      <w:pPr>
        <w:tabs>
          <w:tab w:val="left" w:pos="4536"/>
        </w:tabs>
        <w:spacing w:line="360" w:lineRule="auto"/>
        <w:ind w:firstLine="567"/>
        <w:jc w:val="both"/>
      </w:pPr>
      <w:r w:rsidRPr="006A0194">
        <w:t xml:space="preserve">Na potrzeby niniejszej Umowy zostają wprowadzone następujące definicje: </w:t>
      </w:r>
    </w:p>
    <w:p w:rsidR="00264099" w:rsidRPr="006A0194" w:rsidRDefault="00264099" w:rsidP="00264099">
      <w:pPr>
        <w:tabs>
          <w:tab w:val="left" w:pos="4536"/>
        </w:tabs>
        <w:spacing w:line="360" w:lineRule="auto"/>
        <w:ind w:left="284" w:hanging="284"/>
        <w:jc w:val="both"/>
      </w:pPr>
      <w:r w:rsidRPr="006A0194">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6A0194" w:rsidRDefault="00264099" w:rsidP="00264099">
      <w:pPr>
        <w:tabs>
          <w:tab w:val="left" w:pos="4536"/>
        </w:tabs>
        <w:spacing w:line="360" w:lineRule="auto"/>
        <w:ind w:left="284" w:hanging="284"/>
        <w:jc w:val="both"/>
      </w:pPr>
      <w:r w:rsidRPr="006A0194">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6A0194" w:rsidRDefault="00264099" w:rsidP="00264099">
      <w:pPr>
        <w:tabs>
          <w:tab w:val="left" w:pos="4536"/>
        </w:tabs>
        <w:spacing w:line="360" w:lineRule="auto"/>
        <w:ind w:left="284" w:hanging="284"/>
        <w:jc w:val="both"/>
      </w:pPr>
      <w:r w:rsidRPr="006A0194">
        <w:t xml:space="preserve">3. odśnieżanie drogi to usuwanie śniegu z jezdni i drogi oraz </w:t>
      </w:r>
      <w:r>
        <w:t>zatok autobusowych</w:t>
      </w:r>
      <w:r w:rsidRPr="006A0194">
        <w:t xml:space="preserve">; </w:t>
      </w:r>
    </w:p>
    <w:p w:rsidR="00264099" w:rsidRPr="006A0194" w:rsidRDefault="00264099" w:rsidP="00264099">
      <w:pPr>
        <w:tabs>
          <w:tab w:val="left" w:pos="4536"/>
        </w:tabs>
        <w:spacing w:line="360" w:lineRule="auto"/>
        <w:ind w:left="284" w:hanging="284"/>
        <w:jc w:val="both"/>
      </w:pPr>
      <w:r w:rsidRPr="006A0194">
        <w:t>4. szron to osad lodu, na ogół o wyglądzie krystalicznym, przybierający kształt lasek, igiełek itp., tworzący się w procesie bezpośredniej kondensacji pary wodnej z powietrza przy temperaturze poniżej 0</w:t>
      </w:r>
      <w:r w:rsidRPr="006A0194">
        <w:rPr>
          <w:vertAlign w:val="superscript"/>
        </w:rPr>
        <w:t>o</w:t>
      </w:r>
      <w:r w:rsidRPr="006A0194">
        <w:t xml:space="preserve"> C;</w:t>
      </w:r>
    </w:p>
    <w:p w:rsidR="00264099" w:rsidRPr="006A0194" w:rsidRDefault="00264099" w:rsidP="00264099">
      <w:pPr>
        <w:tabs>
          <w:tab w:val="left" w:pos="4536"/>
        </w:tabs>
        <w:spacing w:line="360" w:lineRule="auto"/>
        <w:ind w:left="284" w:hanging="284"/>
        <w:jc w:val="both"/>
      </w:pPr>
      <w:r w:rsidRPr="006A0194">
        <w:t xml:space="preserve">5. śnieg luźny to nieusunięty lub pozostały na nawierzchni po przejściu pługów śnieg, który nie został zagęszczony pod wpływem ruchu kołowego; </w:t>
      </w:r>
    </w:p>
    <w:p w:rsidR="00264099" w:rsidRPr="006A0194" w:rsidRDefault="00264099" w:rsidP="00264099">
      <w:pPr>
        <w:tabs>
          <w:tab w:val="left" w:pos="4536"/>
        </w:tabs>
        <w:spacing w:line="360" w:lineRule="auto"/>
        <w:ind w:left="284" w:hanging="284"/>
        <w:jc w:val="both"/>
      </w:pPr>
      <w:r w:rsidRPr="006A0194">
        <w:t xml:space="preserve">6. śnieg zajeżdżony to nieusunięty lub pozostały na nawierzchni po przejściu pługów śnieg, który został zagęszczony, ale nie stał się zlodowaciały; </w:t>
      </w:r>
    </w:p>
    <w:p w:rsidR="00264099" w:rsidRPr="006A0194" w:rsidRDefault="00264099" w:rsidP="00264099">
      <w:pPr>
        <w:tabs>
          <w:tab w:val="left" w:pos="4536"/>
        </w:tabs>
        <w:spacing w:line="360" w:lineRule="auto"/>
        <w:ind w:left="284" w:hanging="284"/>
        <w:jc w:val="both"/>
      </w:pPr>
      <w:r w:rsidRPr="006A0194">
        <w:t xml:space="preserve">7. błoto pośniegowe to topniejący śnieg pozostały na nawierzchni po przejściu pługów i posypaniu jej środkami chemicznymi; </w:t>
      </w:r>
    </w:p>
    <w:p w:rsidR="00264099" w:rsidRPr="006A0194" w:rsidRDefault="00264099" w:rsidP="00264099">
      <w:pPr>
        <w:tabs>
          <w:tab w:val="left" w:pos="4536"/>
        </w:tabs>
        <w:spacing w:line="360" w:lineRule="auto"/>
        <w:ind w:left="284" w:hanging="284"/>
        <w:jc w:val="both"/>
      </w:pPr>
      <w:r w:rsidRPr="006A0194">
        <w:t xml:space="preserve">8. śliskość zimowa to zjawisko występujące na drogach na skutek utworzenia się na nawierzchniach drogowych warstw lodu, zlodowaciałego lub ubitego śniegu; Rozróżnia się trzy formy śliskości zimowej: </w:t>
      </w:r>
    </w:p>
    <w:p w:rsidR="00264099" w:rsidRPr="006A0194" w:rsidRDefault="00264099" w:rsidP="00264099">
      <w:pPr>
        <w:tabs>
          <w:tab w:val="left" w:pos="4536"/>
        </w:tabs>
        <w:spacing w:line="360" w:lineRule="auto"/>
        <w:ind w:left="1701" w:hanging="992"/>
        <w:jc w:val="both"/>
      </w:pPr>
      <w:r w:rsidRPr="006A0194">
        <w:t xml:space="preserve">- gołoledź – warstwa lodu o grubości do 1 mm, powstała na skutek opadów mgły roszącej, mżawki lub deszczu na nawierzchnie o ujemnej temperaturze, </w:t>
      </w:r>
    </w:p>
    <w:p w:rsidR="00264099" w:rsidRPr="006A0194" w:rsidRDefault="00264099" w:rsidP="00264099">
      <w:pPr>
        <w:tabs>
          <w:tab w:val="left" w:pos="4536"/>
        </w:tabs>
        <w:spacing w:line="360" w:lineRule="auto"/>
        <w:ind w:left="1701" w:hanging="992"/>
        <w:jc w:val="both"/>
      </w:pPr>
      <w:r w:rsidRPr="006A0194">
        <w:t xml:space="preserve">- lodowica – warstwa lodu o grubości do kilku cm, powstała z zamarznięcia nie usuniętej z nawierzchni wody pochodzącej ze stopnienia śniegu, lodu lub z opadu deszczu, </w:t>
      </w:r>
    </w:p>
    <w:p w:rsidR="00264099" w:rsidRPr="006A0194" w:rsidRDefault="00264099" w:rsidP="00264099">
      <w:pPr>
        <w:tabs>
          <w:tab w:val="left" w:pos="4536"/>
        </w:tabs>
        <w:spacing w:line="360" w:lineRule="auto"/>
        <w:ind w:left="1701" w:hanging="992"/>
        <w:jc w:val="both"/>
      </w:pPr>
      <w:r w:rsidRPr="006A0194">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6A0194" w:rsidRDefault="00264099" w:rsidP="00264099">
      <w:pPr>
        <w:tabs>
          <w:tab w:val="left" w:pos="4536"/>
        </w:tabs>
        <w:spacing w:line="360" w:lineRule="auto"/>
        <w:ind w:left="284" w:hanging="284"/>
        <w:jc w:val="both"/>
      </w:pPr>
      <w:r w:rsidRPr="006A0194">
        <w:t xml:space="preserve">9. zwalczanie śliskości zimowej to zabiegi mające na celu zapobieganie występowaniu śliskości zimowej oraz zabiegi likwidujące powstałą śliskość zimową; </w:t>
      </w:r>
    </w:p>
    <w:p w:rsidR="00264099" w:rsidRDefault="00264099" w:rsidP="00264099">
      <w:pPr>
        <w:tabs>
          <w:tab w:val="left" w:pos="4536"/>
        </w:tabs>
        <w:spacing w:line="360" w:lineRule="auto"/>
        <w:ind w:left="284" w:hanging="284"/>
        <w:jc w:val="both"/>
      </w:pPr>
      <w:r w:rsidRPr="006A0194">
        <w:t xml:space="preserve">10. </w:t>
      </w:r>
      <w:proofErr w:type="spellStart"/>
      <w:r w:rsidRPr="006A0194">
        <w:t>uszorstnienie</w:t>
      </w:r>
      <w:proofErr w:type="spellEnd"/>
      <w:r w:rsidRPr="006A0194">
        <w:t xml:space="preserve"> lodu lub zlodowaciałego lub ubitego śniegu</w:t>
      </w:r>
      <w:r w:rsidR="00B070C4">
        <w:t>,</w:t>
      </w:r>
      <w:r w:rsidRPr="006A0194">
        <w:t xml:space="preserve"> to posypywanie nawierzchni kruszywem w celu zwiększenia przyczepności kół pojazdu z nawierzchnią.</w:t>
      </w:r>
    </w:p>
    <w:p w:rsidR="00264099" w:rsidRDefault="00264099" w:rsidP="00264099">
      <w:pPr>
        <w:spacing w:line="360" w:lineRule="auto"/>
        <w:jc w:val="center"/>
        <w:rPr>
          <w:b/>
        </w:rPr>
      </w:pPr>
      <w:r>
        <w:rPr>
          <w:b/>
        </w:rPr>
        <w:t>§ 3</w:t>
      </w:r>
    </w:p>
    <w:p w:rsidR="00C51663" w:rsidRDefault="00C51663" w:rsidP="00264099">
      <w:pPr>
        <w:spacing w:line="360" w:lineRule="auto"/>
        <w:jc w:val="center"/>
        <w:rPr>
          <w:b/>
        </w:rPr>
      </w:pPr>
    </w:p>
    <w:p w:rsidR="00264099" w:rsidRPr="006A0194" w:rsidRDefault="00264099" w:rsidP="00264099">
      <w:pPr>
        <w:tabs>
          <w:tab w:val="left" w:pos="4536"/>
        </w:tabs>
        <w:spacing w:line="360" w:lineRule="auto"/>
        <w:jc w:val="both"/>
      </w:pPr>
      <w:r w:rsidRPr="006A0194">
        <w:t xml:space="preserve">Niniejsza Umowa obejmuje: </w:t>
      </w:r>
    </w:p>
    <w:p w:rsidR="00264099" w:rsidRPr="006A0194" w:rsidRDefault="00264099" w:rsidP="00264099">
      <w:pPr>
        <w:tabs>
          <w:tab w:val="left" w:pos="4536"/>
        </w:tabs>
        <w:spacing w:line="360" w:lineRule="auto"/>
        <w:jc w:val="both"/>
      </w:pPr>
      <w:r w:rsidRPr="006A0194">
        <w:t>- prace przygotowawcze do sezonu zimowego;</w:t>
      </w:r>
    </w:p>
    <w:p w:rsidR="00264099" w:rsidRDefault="00264099" w:rsidP="00C24647">
      <w:pPr>
        <w:tabs>
          <w:tab w:val="left" w:pos="4536"/>
        </w:tabs>
        <w:spacing w:line="360" w:lineRule="auto"/>
        <w:ind w:left="142" w:hanging="142"/>
        <w:jc w:val="both"/>
      </w:pPr>
      <w:r w:rsidRPr="006A0194">
        <w:t xml:space="preserve">- utrzymanie zimowe zleconych dróg gminnych, w tym utrzymanie zatok do mijania w miejscach wskazanych przez Zamawiającego; </w:t>
      </w:r>
    </w:p>
    <w:p w:rsidR="002344EB" w:rsidRPr="00DB305C" w:rsidRDefault="002344EB" w:rsidP="002344EB">
      <w:pPr>
        <w:tabs>
          <w:tab w:val="left" w:pos="4536"/>
        </w:tabs>
        <w:spacing w:line="360" w:lineRule="auto"/>
        <w:ind w:left="142" w:hanging="142"/>
        <w:jc w:val="both"/>
      </w:pPr>
      <w:r w:rsidRPr="00DB305C">
        <w:t xml:space="preserve">- odśnieżanie i zwalczanie śliskości zimowej </w:t>
      </w:r>
      <w:r>
        <w:t>utwardzonych obszarów</w:t>
      </w:r>
      <w:r w:rsidRPr="00DB305C">
        <w:t xml:space="preserve"> przystanków autobusowych na szerokości od krawędzi drogi do wiaty przystankowej, a przy jej braku do słupka przystankowego; </w:t>
      </w:r>
    </w:p>
    <w:p w:rsidR="00264099" w:rsidRPr="006A0194" w:rsidRDefault="00264099" w:rsidP="00264099">
      <w:pPr>
        <w:tabs>
          <w:tab w:val="left" w:pos="4536"/>
        </w:tabs>
        <w:spacing w:line="360" w:lineRule="auto"/>
        <w:ind w:left="142" w:hanging="142"/>
        <w:jc w:val="both"/>
      </w:pPr>
      <w:r w:rsidRPr="006A0194">
        <w:lastRenderedPageBreak/>
        <w:t>- transport/usuwanie zalegającego śniegu do miejsc uzgodnionych z Zamawiającym</w:t>
      </w:r>
      <w:r>
        <w:t>, w przypadku gdy brak jest wystarczającego miejsca w pasie drogowym</w:t>
      </w:r>
      <w:r w:rsidRPr="006A0194">
        <w:t xml:space="preserve">; </w:t>
      </w:r>
    </w:p>
    <w:p w:rsidR="00264099" w:rsidRPr="006A0194" w:rsidRDefault="00264099" w:rsidP="00264099">
      <w:pPr>
        <w:tabs>
          <w:tab w:val="left" w:pos="4536"/>
        </w:tabs>
        <w:spacing w:line="360" w:lineRule="auto"/>
        <w:jc w:val="both"/>
      </w:pPr>
      <w:r w:rsidRPr="006A0194">
        <w:t>Wspólny Słownik Zamówień (CPV)</w:t>
      </w:r>
    </w:p>
    <w:p w:rsidR="00264099" w:rsidRPr="006A0194" w:rsidRDefault="00264099" w:rsidP="00264099">
      <w:pPr>
        <w:tabs>
          <w:tab w:val="left" w:pos="4536"/>
        </w:tabs>
        <w:spacing w:line="360" w:lineRule="auto"/>
        <w:jc w:val="both"/>
      </w:pPr>
      <w:r w:rsidRPr="006A0194">
        <w:t>90620000 – 9 usługi odśnieżania</w:t>
      </w:r>
    </w:p>
    <w:p w:rsidR="00264099" w:rsidRPr="006A0194" w:rsidRDefault="00264099" w:rsidP="00264099">
      <w:pPr>
        <w:tabs>
          <w:tab w:val="left" w:pos="4536"/>
        </w:tabs>
        <w:spacing w:line="360" w:lineRule="auto"/>
        <w:jc w:val="both"/>
      </w:pPr>
      <w:r w:rsidRPr="006A0194">
        <w:t>906300</w:t>
      </w:r>
      <w:r w:rsidR="00C24647">
        <w:t xml:space="preserve">00 – 2 usługi usuwania </w:t>
      </w:r>
      <w:proofErr w:type="spellStart"/>
      <w:r w:rsidR="00C24647">
        <w:t>oblodzeń</w:t>
      </w:r>
      <w:proofErr w:type="spellEnd"/>
      <w:r w:rsidR="00C24647">
        <w:t xml:space="preserve">. </w:t>
      </w:r>
    </w:p>
    <w:p w:rsidR="00264099" w:rsidRDefault="00264099" w:rsidP="00264099">
      <w:pPr>
        <w:spacing w:line="360" w:lineRule="auto"/>
        <w:jc w:val="center"/>
        <w:rPr>
          <w:b/>
        </w:rPr>
      </w:pPr>
      <w:r w:rsidRPr="00B54A69">
        <w:rPr>
          <w:b/>
        </w:rPr>
        <w:t>§ 4</w:t>
      </w:r>
    </w:p>
    <w:p w:rsidR="00C51663" w:rsidRDefault="00C51663" w:rsidP="00264099">
      <w:pPr>
        <w:spacing w:line="360" w:lineRule="auto"/>
        <w:jc w:val="center"/>
        <w:rPr>
          <w:b/>
        </w:rPr>
      </w:pPr>
    </w:p>
    <w:p w:rsidR="00264099" w:rsidRPr="00B54A69" w:rsidRDefault="00463B20" w:rsidP="00264099">
      <w:pPr>
        <w:tabs>
          <w:tab w:val="left" w:pos="4536"/>
        </w:tabs>
        <w:spacing w:line="360" w:lineRule="auto"/>
      </w:pPr>
      <w:r>
        <w:t>Wykonawca zobowiązuje się do r</w:t>
      </w:r>
      <w:r w:rsidR="00264099" w:rsidRPr="00B54A69">
        <w:t>ealizacj</w:t>
      </w:r>
      <w:r>
        <w:t>i</w:t>
      </w:r>
      <w:r w:rsidR="00264099" w:rsidRPr="00B54A69">
        <w:t xml:space="preserve"> niniejszej Umowy w zakresie dróg przy wykorzystaniu: </w:t>
      </w:r>
    </w:p>
    <w:p w:rsidR="00264099" w:rsidRPr="00B54A69" w:rsidRDefault="00264099" w:rsidP="00B070C4">
      <w:pPr>
        <w:tabs>
          <w:tab w:val="left" w:pos="4536"/>
        </w:tabs>
        <w:spacing w:line="360" w:lineRule="auto"/>
        <w:ind w:left="142" w:hanging="142"/>
      </w:pPr>
      <w:r w:rsidRPr="00B54A69">
        <w:t>- pługa hydraulicznego lemieszowego, przedniego, jednostronnego zamontowanego na samochodzie cięż</w:t>
      </w:r>
      <w:r w:rsidR="00C24647">
        <w:t>arowym o mocy powyżej 180 KM – 1</w:t>
      </w:r>
      <w:r w:rsidRPr="00B54A69">
        <w:t xml:space="preserve"> szt., </w:t>
      </w:r>
    </w:p>
    <w:p w:rsidR="00264099" w:rsidRPr="00B54A69" w:rsidRDefault="00264099" w:rsidP="00264099">
      <w:pPr>
        <w:tabs>
          <w:tab w:val="left" w:pos="4536"/>
        </w:tabs>
        <w:spacing w:line="360" w:lineRule="auto"/>
      </w:pPr>
      <w:r w:rsidRPr="00B54A69">
        <w:t xml:space="preserve">- równiarki – 1 szt., </w:t>
      </w:r>
    </w:p>
    <w:p w:rsidR="00264099" w:rsidRPr="00B54A69" w:rsidRDefault="00264099" w:rsidP="00264099">
      <w:pPr>
        <w:tabs>
          <w:tab w:val="left" w:pos="4536"/>
        </w:tabs>
        <w:spacing w:line="360" w:lineRule="auto"/>
      </w:pPr>
      <w:r w:rsidRPr="00B54A69">
        <w:t>- samochodu ciężarowego o mocy powyżej 180 K</w:t>
      </w:r>
      <w:r w:rsidR="00C24647">
        <w:t>M wyposażonego w posypywarkę – 1</w:t>
      </w:r>
      <w:r w:rsidRPr="00B54A69">
        <w:t xml:space="preserve"> szt., </w:t>
      </w:r>
    </w:p>
    <w:p w:rsidR="00264099" w:rsidRPr="00B54A69" w:rsidRDefault="00264099" w:rsidP="00B070C4">
      <w:pPr>
        <w:tabs>
          <w:tab w:val="left" w:pos="4536"/>
        </w:tabs>
        <w:spacing w:line="360" w:lineRule="auto"/>
        <w:ind w:left="142" w:hanging="142"/>
      </w:pPr>
      <w:r w:rsidRPr="00B54A69">
        <w:t>- innych urządzeń współpracujących (np. ładowarki w miejscach składowania materiałów stoso</w:t>
      </w:r>
      <w:r w:rsidR="00C24647">
        <w:t>wanych do zimowego utrzymania).</w:t>
      </w:r>
    </w:p>
    <w:p w:rsidR="00264099" w:rsidRPr="004C163A" w:rsidRDefault="00264099" w:rsidP="00264099">
      <w:pPr>
        <w:tabs>
          <w:tab w:val="left" w:pos="4536"/>
        </w:tabs>
        <w:spacing w:line="360" w:lineRule="auto"/>
      </w:pPr>
      <w:r w:rsidRPr="004C163A">
        <w:t xml:space="preserve">Zakres realizowanej usługi oraz przyjęta technologia robót winny wynikać ze: </w:t>
      </w:r>
    </w:p>
    <w:p w:rsidR="00264099" w:rsidRPr="004C163A" w:rsidRDefault="00264099" w:rsidP="00264099">
      <w:pPr>
        <w:tabs>
          <w:tab w:val="left" w:pos="4536"/>
        </w:tabs>
        <w:spacing w:line="360" w:lineRule="auto"/>
      </w:pPr>
      <w:r w:rsidRPr="004C163A">
        <w:t xml:space="preserve">- standardów zimowego utrzymania drogi, </w:t>
      </w:r>
    </w:p>
    <w:p w:rsidR="00264099" w:rsidRPr="004C163A" w:rsidRDefault="00264099" w:rsidP="00264099">
      <w:pPr>
        <w:tabs>
          <w:tab w:val="left" w:pos="4536"/>
        </w:tabs>
        <w:spacing w:line="360" w:lineRule="auto"/>
      </w:pPr>
      <w:r w:rsidRPr="004C163A">
        <w:t xml:space="preserve">- panujących warunków atmosferycznych, </w:t>
      </w:r>
    </w:p>
    <w:p w:rsidR="00264099" w:rsidRPr="004C163A" w:rsidRDefault="00264099" w:rsidP="00264099">
      <w:pPr>
        <w:tabs>
          <w:tab w:val="left" w:pos="4536"/>
        </w:tabs>
        <w:spacing w:line="360" w:lineRule="auto"/>
      </w:pPr>
      <w:r w:rsidRPr="004C163A">
        <w:t xml:space="preserve">- aktualnego stanu utrzymania drogi. </w:t>
      </w:r>
    </w:p>
    <w:p w:rsidR="00D06406" w:rsidRPr="004C163A" w:rsidRDefault="00264099" w:rsidP="00264099">
      <w:pPr>
        <w:tabs>
          <w:tab w:val="left" w:pos="4536"/>
        </w:tabs>
        <w:spacing w:line="360" w:lineRule="auto"/>
        <w:jc w:val="both"/>
      </w:pPr>
      <w:r w:rsidRPr="004C163A">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Pr="004C163A" w:rsidRDefault="00264099" w:rsidP="00264099">
      <w:pPr>
        <w:tabs>
          <w:tab w:val="left" w:pos="4536"/>
        </w:tabs>
        <w:spacing w:line="360" w:lineRule="auto"/>
        <w:jc w:val="both"/>
      </w:pPr>
      <w:r w:rsidRPr="004C163A">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86"/>
        <w:gridCol w:w="3685"/>
        <w:gridCol w:w="2127"/>
        <w:gridCol w:w="1950"/>
      </w:tblGrid>
      <w:tr w:rsidR="00264099" w:rsidRPr="004C163A" w:rsidTr="00D06406">
        <w:trPr>
          <w:trHeight w:val="173"/>
        </w:trPr>
        <w:tc>
          <w:tcPr>
            <w:tcW w:w="540" w:type="dxa"/>
            <w:vMerge w:val="restart"/>
            <w:shd w:val="clear" w:color="auto" w:fill="auto"/>
          </w:tcPr>
          <w:p w:rsidR="00264099" w:rsidRPr="004C163A" w:rsidRDefault="00264099" w:rsidP="00BD7743">
            <w:pPr>
              <w:tabs>
                <w:tab w:val="left" w:pos="4536"/>
              </w:tabs>
              <w:spacing w:line="360" w:lineRule="auto"/>
              <w:jc w:val="center"/>
            </w:pPr>
            <w:r w:rsidRPr="004C163A">
              <w:t>L.p.</w:t>
            </w:r>
          </w:p>
        </w:tc>
        <w:tc>
          <w:tcPr>
            <w:tcW w:w="986" w:type="dxa"/>
            <w:vMerge w:val="restart"/>
            <w:shd w:val="clear" w:color="auto" w:fill="auto"/>
          </w:tcPr>
          <w:p w:rsidR="00264099" w:rsidRPr="004C163A" w:rsidRDefault="00264099" w:rsidP="00BD7743">
            <w:pPr>
              <w:tabs>
                <w:tab w:val="left" w:pos="4536"/>
              </w:tabs>
              <w:spacing w:line="360" w:lineRule="auto"/>
              <w:jc w:val="center"/>
            </w:pPr>
            <w:r w:rsidRPr="004C163A">
              <w:t>Standard</w:t>
            </w:r>
          </w:p>
        </w:tc>
        <w:tc>
          <w:tcPr>
            <w:tcW w:w="3685" w:type="dxa"/>
            <w:vMerge w:val="restart"/>
            <w:shd w:val="clear" w:color="auto" w:fill="auto"/>
          </w:tcPr>
          <w:p w:rsidR="00264099" w:rsidRPr="004C163A" w:rsidRDefault="00264099" w:rsidP="00BD7743">
            <w:pPr>
              <w:tabs>
                <w:tab w:val="left" w:pos="4536"/>
              </w:tabs>
              <w:spacing w:line="360" w:lineRule="auto"/>
            </w:pPr>
            <w:r w:rsidRPr="004C163A">
              <w:t>Opis stanu utrzymania w danym standardzie</w:t>
            </w:r>
          </w:p>
        </w:tc>
        <w:tc>
          <w:tcPr>
            <w:tcW w:w="4077" w:type="dxa"/>
            <w:gridSpan w:val="2"/>
            <w:shd w:val="clear" w:color="auto" w:fill="auto"/>
          </w:tcPr>
          <w:p w:rsidR="00264099" w:rsidRPr="004C163A" w:rsidRDefault="00264099" w:rsidP="00BD7743">
            <w:pPr>
              <w:tabs>
                <w:tab w:val="left" w:pos="4536"/>
              </w:tabs>
              <w:spacing w:line="360" w:lineRule="auto"/>
            </w:pPr>
            <w:r w:rsidRPr="004C163A">
              <w:t>Dopuszczalne odstępstwa od standardu z określeniem czasu w jakim skutki danego zjawiska atmosferycznego powinny być zlikwidowane</w:t>
            </w:r>
          </w:p>
        </w:tc>
      </w:tr>
      <w:tr w:rsidR="00264099" w:rsidRPr="004C163A" w:rsidTr="00D06406">
        <w:trPr>
          <w:trHeight w:val="172"/>
        </w:trPr>
        <w:tc>
          <w:tcPr>
            <w:tcW w:w="540" w:type="dxa"/>
            <w:vMerge/>
            <w:shd w:val="clear" w:color="auto" w:fill="auto"/>
          </w:tcPr>
          <w:p w:rsidR="00264099" w:rsidRPr="004C163A" w:rsidRDefault="00264099" w:rsidP="00BD7743">
            <w:pPr>
              <w:tabs>
                <w:tab w:val="left" w:pos="4536"/>
              </w:tabs>
              <w:spacing w:line="360" w:lineRule="auto"/>
              <w:jc w:val="center"/>
            </w:pPr>
          </w:p>
        </w:tc>
        <w:tc>
          <w:tcPr>
            <w:tcW w:w="986" w:type="dxa"/>
            <w:vMerge/>
            <w:shd w:val="clear" w:color="auto" w:fill="auto"/>
          </w:tcPr>
          <w:p w:rsidR="00264099" w:rsidRPr="004C163A" w:rsidRDefault="00264099" w:rsidP="00BD7743">
            <w:pPr>
              <w:tabs>
                <w:tab w:val="left" w:pos="4536"/>
              </w:tabs>
              <w:spacing w:line="360" w:lineRule="auto"/>
              <w:jc w:val="center"/>
            </w:pPr>
          </w:p>
        </w:tc>
        <w:tc>
          <w:tcPr>
            <w:tcW w:w="3685" w:type="dxa"/>
            <w:vMerge/>
            <w:shd w:val="clear" w:color="auto" w:fill="auto"/>
          </w:tcPr>
          <w:p w:rsidR="00264099" w:rsidRPr="004C163A" w:rsidRDefault="00264099" w:rsidP="00BD7743">
            <w:pPr>
              <w:tabs>
                <w:tab w:val="left" w:pos="4536"/>
              </w:tabs>
              <w:spacing w:line="360" w:lineRule="auto"/>
            </w:pPr>
          </w:p>
        </w:tc>
        <w:tc>
          <w:tcPr>
            <w:tcW w:w="2127" w:type="dxa"/>
            <w:shd w:val="clear" w:color="auto" w:fill="auto"/>
          </w:tcPr>
          <w:p w:rsidR="00264099" w:rsidRPr="004C163A" w:rsidRDefault="00264099" w:rsidP="00BD7743">
            <w:pPr>
              <w:tabs>
                <w:tab w:val="left" w:pos="4536"/>
              </w:tabs>
              <w:spacing w:line="360" w:lineRule="auto"/>
              <w:rPr>
                <w:b/>
              </w:rPr>
            </w:pPr>
            <w:r w:rsidRPr="004C163A">
              <w:rPr>
                <w:b/>
              </w:rPr>
              <w:t>od ustania opadów śniegu</w:t>
            </w:r>
          </w:p>
        </w:tc>
        <w:tc>
          <w:tcPr>
            <w:tcW w:w="1950" w:type="dxa"/>
            <w:shd w:val="clear" w:color="auto" w:fill="auto"/>
          </w:tcPr>
          <w:p w:rsidR="00264099" w:rsidRPr="004C163A" w:rsidRDefault="00264099" w:rsidP="00BD7743">
            <w:pPr>
              <w:tabs>
                <w:tab w:val="left" w:pos="4536"/>
              </w:tabs>
              <w:spacing w:line="360" w:lineRule="auto"/>
            </w:pPr>
            <w:r w:rsidRPr="004C163A">
              <w:t>od stwierdzenia przez uprawnionego przedstawiciela Zamawiającego wystąpienia zjawiska</w:t>
            </w:r>
          </w:p>
        </w:tc>
      </w:tr>
      <w:tr w:rsidR="00264099" w:rsidRPr="004C163A" w:rsidTr="00D06406">
        <w:trPr>
          <w:trHeight w:val="172"/>
        </w:trPr>
        <w:tc>
          <w:tcPr>
            <w:tcW w:w="540" w:type="dxa"/>
            <w:shd w:val="clear" w:color="auto" w:fill="auto"/>
          </w:tcPr>
          <w:p w:rsidR="00264099" w:rsidRPr="004C163A" w:rsidRDefault="00264099" w:rsidP="00BD7743">
            <w:pPr>
              <w:tabs>
                <w:tab w:val="left" w:pos="4536"/>
              </w:tabs>
              <w:spacing w:line="360" w:lineRule="auto"/>
              <w:jc w:val="center"/>
            </w:pPr>
            <w:r w:rsidRPr="004C163A">
              <w:t>1</w:t>
            </w:r>
          </w:p>
        </w:tc>
        <w:tc>
          <w:tcPr>
            <w:tcW w:w="986" w:type="dxa"/>
            <w:shd w:val="clear" w:color="auto" w:fill="auto"/>
          </w:tcPr>
          <w:p w:rsidR="00264099" w:rsidRPr="004C163A" w:rsidRDefault="00264099" w:rsidP="00BD7743">
            <w:pPr>
              <w:tabs>
                <w:tab w:val="left" w:pos="4536"/>
              </w:tabs>
              <w:spacing w:line="360" w:lineRule="auto"/>
              <w:jc w:val="center"/>
            </w:pPr>
            <w:r w:rsidRPr="004C163A">
              <w:t>I</w:t>
            </w:r>
          </w:p>
        </w:tc>
        <w:tc>
          <w:tcPr>
            <w:tcW w:w="3685" w:type="dxa"/>
            <w:shd w:val="clear" w:color="auto" w:fill="auto"/>
          </w:tcPr>
          <w:p w:rsidR="00264099" w:rsidRPr="004C163A" w:rsidRDefault="00264099" w:rsidP="00BD7743">
            <w:pPr>
              <w:tabs>
                <w:tab w:val="left" w:pos="4536"/>
              </w:tabs>
              <w:spacing w:line="360" w:lineRule="auto"/>
            </w:pPr>
            <w:r w:rsidRPr="004C163A">
              <w:t>Jezdnia czarna</w:t>
            </w:r>
          </w:p>
          <w:p w:rsidR="00264099" w:rsidRPr="004C163A" w:rsidRDefault="00264099" w:rsidP="00BD7743">
            <w:pPr>
              <w:tabs>
                <w:tab w:val="left" w:pos="4536"/>
              </w:tabs>
              <w:spacing w:line="360" w:lineRule="auto"/>
            </w:pPr>
            <w:r w:rsidRPr="004C163A">
              <w:t>Jezdnia sucha</w:t>
            </w:r>
          </w:p>
          <w:p w:rsidR="00264099" w:rsidRPr="004C163A" w:rsidRDefault="00264099" w:rsidP="00BD7743">
            <w:pPr>
              <w:tabs>
                <w:tab w:val="left" w:pos="4536"/>
              </w:tabs>
              <w:spacing w:line="360" w:lineRule="auto"/>
            </w:pPr>
            <w:r w:rsidRPr="004C163A">
              <w:t>Jezdnia mokra</w:t>
            </w:r>
          </w:p>
          <w:p w:rsidR="00264099" w:rsidRPr="004C163A" w:rsidRDefault="00264099" w:rsidP="00BD7743">
            <w:pPr>
              <w:tabs>
                <w:tab w:val="left" w:pos="4536"/>
              </w:tabs>
              <w:spacing w:line="360" w:lineRule="auto"/>
            </w:pPr>
            <w:r w:rsidRPr="004C163A">
              <w:t>Przejezdność całodobowa</w:t>
            </w:r>
          </w:p>
        </w:tc>
        <w:tc>
          <w:tcPr>
            <w:tcW w:w="2127" w:type="dxa"/>
            <w:shd w:val="clear" w:color="auto" w:fill="auto"/>
          </w:tcPr>
          <w:p w:rsidR="00264099" w:rsidRPr="004C163A" w:rsidRDefault="00264099" w:rsidP="00BD7743">
            <w:pPr>
              <w:tabs>
                <w:tab w:val="left" w:pos="4536"/>
              </w:tabs>
              <w:spacing w:line="360" w:lineRule="auto"/>
            </w:pPr>
            <w:r>
              <w:t>-śnieg luźny może zalegać do 4</w:t>
            </w:r>
            <w:r w:rsidRPr="004C163A">
              <w:t xml:space="preserve"> godz. </w:t>
            </w:r>
          </w:p>
          <w:p w:rsidR="00264099" w:rsidRPr="004C163A" w:rsidRDefault="00264099" w:rsidP="00BD7743">
            <w:pPr>
              <w:tabs>
                <w:tab w:val="left" w:pos="4536"/>
              </w:tabs>
              <w:spacing w:line="360" w:lineRule="auto"/>
            </w:pPr>
            <w:r>
              <w:t>-błoto pośniegowe do 5</w:t>
            </w:r>
            <w:r w:rsidRPr="004C163A">
              <w:t xml:space="preserve"> godz. </w:t>
            </w:r>
          </w:p>
          <w:p w:rsidR="00264099" w:rsidRPr="004C163A" w:rsidRDefault="00264099" w:rsidP="00BD7743">
            <w:pPr>
              <w:tabs>
                <w:tab w:val="left" w:pos="4536"/>
              </w:tabs>
              <w:spacing w:line="360" w:lineRule="auto"/>
            </w:pPr>
            <w:r w:rsidRPr="004C163A">
              <w:t>- śnieg zajeżdżony i zaspy nie mogą występować</w:t>
            </w:r>
          </w:p>
        </w:tc>
        <w:tc>
          <w:tcPr>
            <w:tcW w:w="1950" w:type="dxa"/>
            <w:shd w:val="clear" w:color="auto" w:fill="auto"/>
          </w:tcPr>
          <w:p w:rsidR="00264099" w:rsidRPr="004C163A" w:rsidRDefault="00264099" w:rsidP="00BD7743">
            <w:pPr>
              <w:tabs>
                <w:tab w:val="left" w:pos="4536"/>
              </w:tabs>
              <w:spacing w:line="360" w:lineRule="auto"/>
            </w:pPr>
            <w:r>
              <w:t>- gołoledź do 4</w:t>
            </w:r>
            <w:r w:rsidRPr="004C163A">
              <w:t xml:space="preserve"> godz.. </w:t>
            </w:r>
          </w:p>
          <w:p w:rsidR="00264099" w:rsidRPr="004C163A" w:rsidRDefault="00264099" w:rsidP="00BD7743">
            <w:pPr>
              <w:tabs>
                <w:tab w:val="left" w:pos="4536"/>
              </w:tabs>
              <w:spacing w:line="360" w:lineRule="auto"/>
            </w:pPr>
            <w:r>
              <w:t>- szron do 4</w:t>
            </w:r>
            <w:r w:rsidRPr="004C163A">
              <w:t xml:space="preserve"> godz. </w:t>
            </w:r>
          </w:p>
          <w:p w:rsidR="00264099" w:rsidRPr="004C163A" w:rsidRDefault="00264099" w:rsidP="00BD7743">
            <w:pPr>
              <w:tabs>
                <w:tab w:val="left" w:pos="4536"/>
              </w:tabs>
              <w:spacing w:line="360" w:lineRule="auto"/>
            </w:pPr>
            <w:r>
              <w:t>- szadź do 4</w:t>
            </w:r>
            <w:r w:rsidRPr="004C163A">
              <w:t xml:space="preserve"> godz. </w:t>
            </w:r>
          </w:p>
          <w:p w:rsidR="00264099" w:rsidRPr="004C163A" w:rsidRDefault="00264099" w:rsidP="00BD7743">
            <w:pPr>
              <w:tabs>
                <w:tab w:val="left" w:pos="4536"/>
              </w:tabs>
              <w:spacing w:line="360" w:lineRule="auto"/>
            </w:pPr>
            <w:r w:rsidRPr="004C163A">
              <w:t>- ślisk</w:t>
            </w:r>
            <w:r>
              <w:t>ość pośniegowa lub lodowica do 5</w:t>
            </w:r>
            <w:r w:rsidRPr="004C163A">
              <w:t xml:space="preserve"> godz.</w:t>
            </w:r>
          </w:p>
        </w:tc>
      </w:tr>
      <w:tr w:rsidR="00264099" w:rsidRPr="004C163A" w:rsidTr="00D06406">
        <w:tc>
          <w:tcPr>
            <w:tcW w:w="540" w:type="dxa"/>
            <w:shd w:val="clear" w:color="auto" w:fill="auto"/>
          </w:tcPr>
          <w:p w:rsidR="00264099" w:rsidRPr="004C163A" w:rsidRDefault="00264099" w:rsidP="00BD7743">
            <w:pPr>
              <w:tabs>
                <w:tab w:val="left" w:pos="4536"/>
              </w:tabs>
              <w:spacing w:line="360" w:lineRule="auto"/>
              <w:jc w:val="center"/>
            </w:pPr>
            <w:r w:rsidRPr="004C163A">
              <w:t>2</w:t>
            </w:r>
          </w:p>
        </w:tc>
        <w:tc>
          <w:tcPr>
            <w:tcW w:w="986" w:type="dxa"/>
            <w:shd w:val="clear" w:color="auto" w:fill="auto"/>
          </w:tcPr>
          <w:p w:rsidR="00264099" w:rsidRPr="004C163A" w:rsidRDefault="00264099" w:rsidP="00BD7743">
            <w:pPr>
              <w:tabs>
                <w:tab w:val="left" w:pos="4536"/>
              </w:tabs>
              <w:spacing w:line="360" w:lineRule="auto"/>
              <w:jc w:val="center"/>
            </w:pPr>
            <w:r w:rsidRPr="004C163A">
              <w:t>II</w:t>
            </w:r>
          </w:p>
        </w:tc>
        <w:tc>
          <w:tcPr>
            <w:tcW w:w="3685" w:type="dxa"/>
            <w:shd w:val="clear" w:color="auto" w:fill="auto"/>
          </w:tcPr>
          <w:p w:rsidR="00264099" w:rsidRPr="004C163A" w:rsidRDefault="00264099" w:rsidP="00BD7743">
            <w:pPr>
              <w:tabs>
                <w:tab w:val="left" w:pos="4536"/>
              </w:tabs>
              <w:spacing w:line="360" w:lineRule="auto"/>
            </w:pPr>
            <w:r w:rsidRPr="004C163A">
              <w:t xml:space="preserve">Jezdnia odśnieżona na całej szerokości, w tym zatoki autobusowe </w:t>
            </w:r>
          </w:p>
          <w:p w:rsidR="00264099" w:rsidRPr="004C163A" w:rsidRDefault="00264099" w:rsidP="00BD7743">
            <w:pPr>
              <w:tabs>
                <w:tab w:val="left" w:pos="4536"/>
              </w:tabs>
              <w:spacing w:line="360" w:lineRule="auto"/>
            </w:pPr>
            <w:r w:rsidRPr="004C163A">
              <w:lastRenderedPageBreak/>
              <w:t xml:space="preserve">- śliskość zimowa zlikwidowana na: </w:t>
            </w:r>
          </w:p>
          <w:p w:rsidR="00264099" w:rsidRPr="004C163A" w:rsidRDefault="00264099" w:rsidP="00BD7743">
            <w:pPr>
              <w:tabs>
                <w:tab w:val="left" w:pos="4536"/>
              </w:tabs>
              <w:spacing w:line="360" w:lineRule="auto"/>
            </w:pPr>
            <w:r w:rsidRPr="004C163A">
              <w:t xml:space="preserve">- skrzyżowaniach z drogami publicznymi o nawierzchni utwardzonej, </w:t>
            </w:r>
          </w:p>
          <w:p w:rsidR="00264099" w:rsidRPr="004C163A" w:rsidRDefault="00264099" w:rsidP="00BD7743">
            <w:pPr>
              <w:tabs>
                <w:tab w:val="left" w:pos="4536"/>
              </w:tabs>
              <w:spacing w:line="360" w:lineRule="auto"/>
            </w:pPr>
            <w:r w:rsidRPr="004C163A">
              <w:t xml:space="preserve">- skrzyżowaniach z liniami kolejowymi,  </w:t>
            </w:r>
          </w:p>
          <w:p w:rsidR="00264099" w:rsidRPr="004C163A" w:rsidRDefault="00264099" w:rsidP="00BD7743">
            <w:pPr>
              <w:tabs>
                <w:tab w:val="left" w:pos="4536"/>
              </w:tabs>
              <w:spacing w:line="360" w:lineRule="auto"/>
            </w:pPr>
            <w:r w:rsidRPr="004C163A">
              <w:t xml:space="preserve">- odcinkach o pochyleniu ˃ 4%, </w:t>
            </w:r>
          </w:p>
          <w:p w:rsidR="00264099" w:rsidRPr="004C163A" w:rsidRDefault="00264099" w:rsidP="00BD7743">
            <w:pPr>
              <w:tabs>
                <w:tab w:val="left" w:pos="4536"/>
              </w:tabs>
              <w:spacing w:line="360" w:lineRule="auto"/>
            </w:pPr>
            <w:r w:rsidRPr="004C163A">
              <w:t xml:space="preserve">- przystankach autobusowych, </w:t>
            </w:r>
          </w:p>
          <w:p w:rsidR="00264099" w:rsidRPr="004C163A" w:rsidRDefault="00264099" w:rsidP="00BD7743">
            <w:pPr>
              <w:tabs>
                <w:tab w:val="left" w:pos="4536"/>
              </w:tabs>
              <w:spacing w:line="360" w:lineRule="auto"/>
            </w:pPr>
            <w:r w:rsidRPr="004C163A">
              <w:t>- innych miejscach wskazanych przez Zarząd drogi</w:t>
            </w:r>
          </w:p>
        </w:tc>
        <w:tc>
          <w:tcPr>
            <w:tcW w:w="2127" w:type="dxa"/>
            <w:shd w:val="clear" w:color="auto" w:fill="auto"/>
          </w:tcPr>
          <w:p w:rsidR="00264099" w:rsidRPr="004C163A" w:rsidRDefault="00264099" w:rsidP="00BD7743">
            <w:pPr>
              <w:tabs>
                <w:tab w:val="left" w:pos="4536"/>
              </w:tabs>
              <w:spacing w:line="360" w:lineRule="auto"/>
            </w:pPr>
            <w:r w:rsidRPr="004C163A">
              <w:lastRenderedPageBreak/>
              <w:t>- śnieg luźny może zalegać do 6 godz.</w:t>
            </w:r>
          </w:p>
          <w:p w:rsidR="00264099" w:rsidRPr="004C163A" w:rsidRDefault="00264099" w:rsidP="00BD7743">
            <w:pPr>
              <w:tabs>
                <w:tab w:val="left" w:pos="4536"/>
              </w:tabs>
              <w:spacing w:line="360" w:lineRule="auto"/>
            </w:pPr>
            <w:r w:rsidRPr="004C163A">
              <w:lastRenderedPageBreak/>
              <w:t>- może występować warstwa zajeżdżonego śniegu o grubości utrudniające</w:t>
            </w:r>
            <w:r>
              <w:t>j ruch samochodów osobowych do 7</w:t>
            </w:r>
            <w:r w:rsidRPr="004C163A">
              <w:t xml:space="preserve"> godz., </w:t>
            </w:r>
          </w:p>
          <w:p w:rsidR="00264099" w:rsidRPr="004C163A" w:rsidRDefault="00264099" w:rsidP="00BD7743">
            <w:pPr>
              <w:tabs>
                <w:tab w:val="left" w:pos="4536"/>
              </w:tabs>
              <w:spacing w:line="360" w:lineRule="auto"/>
            </w:pPr>
            <w:r w:rsidRPr="004C163A">
              <w:t xml:space="preserve">- zaspy lokalnie </w:t>
            </w:r>
            <w:r>
              <w:t>mogą występować do 7</w:t>
            </w:r>
            <w:r w:rsidRPr="004C163A">
              <w:t xml:space="preserve"> godz.</w:t>
            </w:r>
          </w:p>
        </w:tc>
        <w:tc>
          <w:tcPr>
            <w:tcW w:w="1950" w:type="dxa"/>
            <w:shd w:val="clear" w:color="auto" w:fill="auto"/>
          </w:tcPr>
          <w:p w:rsidR="00264099" w:rsidRPr="004C163A" w:rsidRDefault="00264099" w:rsidP="00BD7743">
            <w:pPr>
              <w:tabs>
                <w:tab w:val="left" w:pos="4536"/>
              </w:tabs>
              <w:spacing w:line="360" w:lineRule="auto"/>
            </w:pPr>
            <w:r>
              <w:lastRenderedPageBreak/>
              <w:t>- gołoledzi – do 6</w:t>
            </w:r>
            <w:r w:rsidRPr="004C163A">
              <w:t xml:space="preserve"> godz.</w:t>
            </w:r>
          </w:p>
          <w:p w:rsidR="00264099" w:rsidRPr="004C163A" w:rsidRDefault="00264099" w:rsidP="00BD7743">
            <w:pPr>
              <w:tabs>
                <w:tab w:val="left" w:pos="4536"/>
              </w:tabs>
              <w:spacing w:line="360" w:lineRule="auto"/>
            </w:pPr>
            <w:r>
              <w:lastRenderedPageBreak/>
              <w:t>- szronu – do 6</w:t>
            </w:r>
            <w:r w:rsidRPr="004C163A">
              <w:t xml:space="preserve"> godz.</w:t>
            </w:r>
          </w:p>
          <w:p w:rsidR="00264099" w:rsidRPr="004C163A" w:rsidRDefault="00264099" w:rsidP="00BD7743">
            <w:pPr>
              <w:tabs>
                <w:tab w:val="left" w:pos="4536"/>
              </w:tabs>
              <w:spacing w:line="360" w:lineRule="auto"/>
            </w:pPr>
            <w:r>
              <w:t>-szadzi – do 6</w:t>
            </w:r>
            <w:r w:rsidRPr="004C163A">
              <w:t xml:space="preserve"> godz.</w:t>
            </w:r>
          </w:p>
          <w:p w:rsidR="00264099" w:rsidRPr="004C163A" w:rsidRDefault="00264099" w:rsidP="00BD7743">
            <w:pPr>
              <w:tabs>
                <w:tab w:val="left" w:pos="4536"/>
              </w:tabs>
              <w:spacing w:line="360" w:lineRule="auto"/>
            </w:pPr>
            <w:r>
              <w:t>- lodowicy – do 6</w:t>
            </w:r>
            <w:r w:rsidRPr="004C163A">
              <w:t xml:space="preserve"> godz. </w:t>
            </w:r>
          </w:p>
          <w:p w:rsidR="00264099" w:rsidRPr="004C163A" w:rsidRDefault="00264099" w:rsidP="00BD7743">
            <w:pPr>
              <w:tabs>
                <w:tab w:val="left" w:pos="4536"/>
              </w:tabs>
              <w:spacing w:line="360" w:lineRule="auto"/>
            </w:pPr>
            <w:r w:rsidRPr="004C163A">
              <w:t>- śliskości pośniegowej –</w:t>
            </w:r>
            <w:r>
              <w:t xml:space="preserve"> do 7</w:t>
            </w:r>
            <w:r w:rsidRPr="004C163A">
              <w:t xml:space="preserve"> godz.</w:t>
            </w:r>
          </w:p>
        </w:tc>
      </w:tr>
      <w:tr w:rsidR="00264099" w:rsidRPr="004C163A" w:rsidTr="00D06406">
        <w:tc>
          <w:tcPr>
            <w:tcW w:w="540" w:type="dxa"/>
            <w:shd w:val="clear" w:color="auto" w:fill="auto"/>
          </w:tcPr>
          <w:p w:rsidR="00264099" w:rsidRPr="004C163A" w:rsidRDefault="00264099" w:rsidP="00BD7743">
            <w:pPr>
              <w:tabs>
                <w:tab w:val="left" w:pos="4536"/>
              </w:tabs>
              <w:spacing w:line="360" w:lineRule="auto"/>
              <w:jc w:val="center"/>
            </w:pPr>
            <w:r w:rsidRPr="004C163A">
              <w:lastRenderedPageBreak/>
              <w:t>3</w:t>
            </w:r>
          </w:p>
        </w:tc>
        <w:tc>
          <w:tcPr>
            <w:tcW w:w="986" w:type="dxa"/>
            <w:shd w:val="clear" w:color="auto" w:fill="auto"/>
          </w:tcPr>
          <w:p w:rsidR="00264099" w:rsidRPr="004C163A" w:rsidRDefault="00264099" w:rsidP="00BD7743">
            <w:pPr>
              <w:tabs>
                <w:tab w:val="left" w:pos="4536"/>
              </w:tabs>
              <w:spacing w:line="360" w:lineRule="auto"/>
              <w:jc w:val="center"/>
            </w:pPr>
            <w:r w:rsidRPr="004C163A">
              <w:t>III</w:t>
            </w:r>
          </w:p>
        </w:tc>
        <w:tc>
          <w:tcPr>
            <w:tcW w:w="3685" w:type="dxa"/>
            <w:shd w:val="clear" w:color="auto" w:fill="auto"/>
          </w:tcPr>
          <w:p w:rsidR="00264099" w:rsidRPr="004C163A" w:rsidRDefault="00264099" w:rsidP="00BD7743">
            <w:pPr>
              <w:tabs>
                <w:tab w:val="left" w:pos="4536"/>
              </w:tabs>
              <w:spacing w:line="360" w:lineRule="auto"/>
            </w:pPr>
            <w:r w:rsidRPr="004C163A">
              <w:t>Jezdnia odśnieżona na całej szerokości i posypana na odcinkach decydujących o możliwości ruchu, ustalonych przez zarząd drogi</w:t>
            </w:r>
          </w:p>
        </w:tc>
        <w:tc>
          <w:tcPr>
            <w:tcW w:w="2127" w:type="dxa"/>
            <w:shd w:val="clear" w:color="auto" w:fill="auto"/>
          </w:tcPr>
          <w:p w:rsidR="00264099" w:rsidRPr="004C163A" w:rsidRDefault="00264099" w:rsidP="00BD7743">
            <w:pPr>
              <w:tabs>
                <w:tab w:val="left" w:pos="4536"/>
              </w:tabs>
              <w:spacing w:line="360" w:lineRule="auto"/>
            </w:pPr>
            <w:r w:rsidRPr="004C163A">
              <w:t>- śnieg luźny może zalegać do 8 godz.</w:t>
            </w:r>
          </w:p>
          <w:p w:rsidR="00264099" w:rsidRPr="004C163A" w:rsidRDefault="00264099" w:rsidP="00BD7743">
            <w:pPr>
              <w:tabs>
                <w:tab w:val="left" w:pos="4536"/>
              </w:tabs>
              <w:spacing w:line="360" w:lineRule="auto"/>
            </w:pPr>
            <w:r w:rsidRPr="004C163A">
              <w:t xml:space="preserve">- dopuszczalne jest występowanie śniegu zajeżdżonego, </w:t>
            </w:r>
          </w:p>
          <w:p w:rsidR="00264099" w:rsidRPr="004C163A" w:rsidRDefault="00264099" w:rsidP="00BD7743">
            <w:pPr>
              <w:tabs>
                <w:tab w:val="left" w:pos="4536"/>
              </w:tabs>
              <w:spacing w:line="360" w:lineRule="auto"/>
            </w:pPr>
            <w:r w:rsidRPr="004C163A">
              <w:t>- zaspy mogą występować  do 8 godz.</w:t>
            </w:r>
          </w:p>
        </w:tc>
        <w:tc>
          <w:tcPr>
            <w:tcW w:w="1950" w:type="dxa"/>
            <w:shd w:val="clear" w:color="auto" w:fill="auto"/>
          </w:tcPr>
          <w:p w:rsidR="00264099" w:rsidRPr="004C163A" w:rsidRDefault="00264099" w:rsidP="00BD7743">
            <w:pPr>
              <w:tabs>
                <w:tab w:val="left" w:pos="4536"/>
              </w:tabs>
              <w:spacing w:line="360" w:lineRule="auto"/>
            </w:pPr>
            <w:r w:rsidRPr="004C163A">
              <w:t xml:space="preserve">- gołoledź do 8 godz. </w:t>
            </w:r>
          </w:p>
          <w:p w:rsidR="00264099" w:rsidRPr="004C163A" w:rsidRDefault="00264099" w:rsidP="00BD7743">
            <w:pPr>
              <w:tabs>
                <w:tab w:val="left" w:pos="4536"/>
              </w:tabs>
              <w:spacing w:line="360" w:lineRule="auto"/>
            </w:pPr>
            <w:r w:rsidRPr="004C163A">
              <w:t xml:space="preserve">- śliskość pośniegowa do 10 godz. </w:t>
            </w:r>
          </w:p>
          <w:p w:rsidR="00264099" w:rsidRPr="004C163A" w:rsidRDefault="00264099" w:rsidP="00BD7743">
            <w:pPr>
              <w:tabs>
                <w:tab w:val="left" w:pos="4536"/>
              </w:tabs>
              <w:spacing w:line="360" w:lineRule="auto"/>
            </w:pPr>
            <w:r w:rsidRPr="004C163A">
              <w:t>- lodowica do 8 godz.</w:t>
            </w:r>
          </w:p>
        </w:tc>
      </w:tr>
    </w:tbl>
    <w:p w:rsidR="00264099" w:rsidRDefault="00264099" w:rsidP="00264099">
      <w:pPr>
        <w:tabs>
          <w:tab w:val="left" w:pos="4536"/>
        </w:tabs>
        <w:spacing w:line="360" w:lineRule="auto"/>
      </w:pPr>
      <w:r w:rsidRPr="007F645F">
        <w:t>Wykaz dróg objętych zimowym utrzymaniem z podziałem m.in. na utwardzone i nieutwar</w:t>
      </w:r>
      <w:r w:rsidR="00C24647">
        <w:t>dzone zawiera Załącznik nr A</w:t>
      </w:r>
      <w:r w:rsidRPr="007F645F">
        <w:t xml:space="preserve"> do </w:t>
      </w:r>
      <w:r>
        <w:t>Opisu Przedmiotu Zamówienia</w:t>
      </w:r>
      <w:r w:rsidRPr="007F645F">
        <w:t>.</w:t>
      </w:r>
    </w:p>
    <w:p w:rsidR="00264099" w:rsidRDefault="00C51663" w:rsidP="00264099">
      <w:pPr>
        <w:spacing w:line="360" w:lineRule="auto"/>
        <w:jc w:val="center"/>
        <w:rPr>
          <w:b/>
        </w:rPr>
      </w:pPr>
      <w:r>
        <w:rPr>
          <w:b/>
        </w:rPr>
        <w:t>§ 5</w:t>
      </w:r>
    </w:p>
    <w:p w:rsidR="00C51663" w:rsidRDefault="00C51663" w:rsidP="00264099">
      <w:pPr>
        <w:spacing w:line="360" w:lineRule="auto"/>
        <w:jc w:val="center"/>
        <w:rPr>
          <w:b/>
        </w:rPr>
      </w:pPr>
    </w:p>
    <w:p w:rsidR="00264099" w:rsidRPr="00FA1A9D" w:rsidRDefault="00264099" w:rsidP="00264099">
      <w:pPr>
        <w:pStyle w:val="Nagwek1"/>
        <w:tabs>
          <w:tab w:val="clear" w:pos="4536"/>
        </w:tabs>
        <w:spacing w:line="360" w:lineRule="auto"/>
        <w:rPr>
          <w:sz w:val="20"/>
        </w:rPr>
      </w:pPr>
      <w:r w:rsidRPr="00FA1A9D">
        <w:rPr>
          <w:sz w:val="20"/>
        </w:rPr>
        <w:t>Wykonawca oświadcza, że</w:t>
      </w:r>
      <w:r>
        <w:rPr>
          <w:sz w:val="20"/>
        </w:rPr>
        <w:t xml:space="preserve">: </w:t>
      </w:r>
    </w:p>
    <w:p w:rsidR="00264099" w:rsidRPr="00FA1A9D" w:rsidRDefault="00264099" w:rsidP="00264099">
      <w:pPr>
        <w:numPr>
          <w:ilvl w:val="0"/>
          <w:numId w:val="2"/>
        </w:numPr>
        <w:spacing w:line="360" w:lineRule="auto"/>
        <w:jc w:val="both"/>
      </w:pPr>
      <w:r>
        <w:t>p</w:t>
      </w:r>
      <w:r w:rsidRPr="00FA1A9D">
        <w:t>osiada odpowiednie uprawnienia niezb</w:t>
      </w:r>
      <w:r>
        <w:t>ędne do wykonywania przedmiotu U</w:t>
      </w:r>
      <w:r w:rsidRPr="00FA1A9D">
        <w:t>mowy</w:t>
      </w:r>
      <w:r>
        <w:t xml:space="preserve">; </w:t>
      </w:r>
    </w:p>
    <w:p w:rsidR="00264099" w:rsidRDefault="00264099" w:rsidP="00264099">
      <w:pPr>
        <w:numPr>
          <w:ilvl w:val="0"/>
          <w:numId w:val="2"/>
        </w:numPr>
        <w:spacing w:line="360" w:lineRule="auto"/>
        <w:jc w:val="both"/>
      </w:pPr>
      <w:r>
        <w:t>d</w:t>
      </w:r>
      <w:r w:rsidRPr="00FA1A9D">
        <w:t xml:space="preserve">ysponuje </w:t>
      </w:r>
      <w:r>
        <w:t xml:space="preserve">odpowiednią ilością pracowników oraz </w:t>
      </w:r>
      <w:r w:rsidRPr="00FA1A9D">
        <w:t xml:space="preserve">odpowiednim sprzętem technicznym do </w:t>
      </w:r>
      <w:r>
        <w:t xml:space="preserve">zimowego utrzymania dróg; </w:t>
      </w:r>
    </w:p>
    <w:p w:rsidR="00264099" w:rsidRDefault="00264099" w:rsidP="00264099">
      <w:pPr>
        <w:numPr>
          <w:ilvl w:val="0"/>
          <w:numId w:val="2"/>
        </w:numPr>
        <w:spacing w:line="360" w:lineRule="auto"/>
        <w:jc w:val="both"/>
      </w:pPr>
      <w:r>
        <w:t xml:space="preserve">operatorzy sprzętu posiadają odpowiednie uprawnienia, tj. wymaganą kategorię prawa jazdy, znajomość obsługiwanego sprzętu oraz przeszkolenie do pracy przy zimowym utrzymaniu dróg; </w:t>
      </w:r>
    </w:p>
    <w:p w:rsidR="00264099" w:rsidRPr="00FA1A9D" w:rsidRDefault="00264099" w:rsidP="00264099">
      <w:pPr>
        <w:numPr>
          <w:ilvl w:val="0"/>
          <w:numId w:val="2"/>
        </w:numPr>
        <w:spacing w:line="360" w:lineRule="auto"/>
        <w:jc w:val="both"/>
      </w:pPr>
      <w:r>
        <w:t xml:space="preserve">przewidziane do użycia przy realizacji Umowy </w:t>
      </w:r>
      <w:proofErr w:type="spellStart"/>
      <w:r>
        <w:t>rozsypywarki</w:t>
      </w:r>
      <w:proofErr w:type="spellEnd"/>
      <w:r>
        <w:t xml:space="preserve"> środków chemicznych i materiałów </w:t>
      </w:r>
      <w:proofErr w:type="spellStart"/>
      <w:r>
        <w:t>uszorstniających</w:t>
      </w:r>
      <w:proofErr w:type="spellEnd"/>
      <w:r>
        <w:t xml:space="preserve"> posiadają świadectwo dopuszczenia do pracy; </w:t>
      </w:r>
    </w:p>
    <w:p w:rsidR="00264099" w:rsidRDefault="00264099" w:rsidP="00264099">
      <w:pPr>
        <w:numPr>
          <w:ilvl w:val="0"/>
          <w:numId w:val="2"/>
        </w:numPr>
        <w:spacing w:line="360" w:lineRule="auto"/>
        <w:jc w:val="both"/>
      </w:pPr>
      <w:r>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Default="00264099" w:rsidP="00264099">
      <w:pPr>
        <w:spacing w:line="360" w:lineRule="auto"/>
        <w:ind w:left="360"/>
        <w:jc w:val="both"/>
      </w:pPr>
      <w:r>
        <w:t xml:space="preserve">……………………………… </w:t>
      </w:r>
    </w:p>
    <w:p w:rsidR="00264099" w:rsidRDefault="00264099" w:rsidP="00264099">
      <w:pPr>
        <w:spacing w:line="360" w:lineRule="auto"/>
        <w:ind w:left="360"/>
        <w:jc w:val="both"/>
      </w:pPr>
      <w:r>
        <w:t xml:space="preserve">………………………….…... </w:t>
      </w:r>
    </w:p>
    <w:p w:rsidR="00264099" w:rsidRDefault="00264099" w:rsidP="00264099">
      <w:pPr>
        <w:spacing w:line="360" w:lineRule="auto"/>
        <w:ind w:left="360"/>
        <w:jc w:val="both"/>
      </w:pPr>
      <w:r>
        <w:t xml:space="preserve">……………………………... </w:t>
      </w:r>
    </w:p>
    <w:p w:rsidR="00264099" w:rsidRDefault="00264099" w:rsidP="00264099">
      <w:pPr>
        <w:spacing w:line="360" w:lineRule="auto"/>
        <w:jc w:val="both"/>
      </w:pPr>
      <w:r w:rsidRPr="007F645F">
        <w:t>Zamawiający, jako uprawnionego przedstawiciela do kontaktów z Wykonawcą wskazuje (imię, nazwisko, stanowisko, nr telefonu) ……………………..………………………………………………………</w:t>
      </w:r>
    </w:p>
    <w:p w:rsidR="00C51663" w:rsidRDefault="00C51663" w:rsidP="00264099">
      <w:pPr>
        <w:spacing w:line="360" w:lineRule="auto"/>
        <w:jc w:val="both"/>
      </w:pPr>
    </w:p>
    <w:p w:rsidR="00C51663" w:rsidRDefault="00C51663" w:rsidP="00264099">
      <w:pPr>
        <w:spacing w:line="360" w:lineRule="auto"/>
        <w:jc w:val="both"/>
      </w:pPr>
    </w:p>
    <w:p w:rsidR="00C51663" w:rsidRDefault="00C51663" w:rsidP="00264099">
      <w:pPr>
        <w:spacing w:line="360" w:lineRule="auto"/>
        <w:jc w:val="both"/>
      </w:pPr>
    </w:p>
    <w:p w:rsidR="00264099" w:rsidRDefault="00C51663" w:rsidP="00264099">
      <w:pPr>
        <w:spacing w:line="360" w:lineRule="auto"/>
        <w:jc w:val="center"/>
        <w:rPr>
          <w:b/>
        </w:rPr>
      </w:pPr>
      <w:r>
        <w:rPr>
          <w:b/>
        </w:rPr>
        <w:lastRenderedPageBreak/>
        <w:t>§ 6</w:t>
      </w:r>
    </w:p>
    <w:p w:rsidR="00264099" w:rsidRPr="00FA1A9D" w:rsidRDefault="00264099" w:rsidP="00264099">
      <w:pPr>
        <w:spacing w:line="360" w:lineRule="auto"/>
        <w:jc w:val="both"/>
      </w:pPr>
      <w:r w:rsidRPr="00FA1A9D">
        <w:t>Wykonawca zobowiązuje się do:</w:t>
      </w:r>
      <w:r>
        <w:t xml:space="preserve"> </w:t>
      </w:r>
    </w:p>
    <w:p w:rsidR="00264099" w:rsidRDefault="00264099" w:rsidP="00264099">
      <w:pPr>
        <w:numPr>
          <w:ilvl w:val="0"/>
          <w:numId w:val="4"/>
        </w:numPr>
        <w:spacing w:line="360" w:lineRule="auto"/>
        <w:jc w:val="both"/>
      </w:pPr>
      <w: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Default="00264099" w:rsidP="00264099">
      <w:pPr>
        <w:numPr>
          <w:ilvl w:val="0"/>
          <w:numId w:val="4"/>
        </w:numPr>
        <w:spacing w:line="360" w:lineRule="auto"/>
        <w:jc w:val="both"/>
      </w:pPr>
      <w: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FA1A9D" w:rsidRDefault="00264099" w:rsidP="00264099">
      <w:pPr>
        <w:numPr>
          <w:ilvl w:val="0"/>
          <w:numId w:val="4"/>
        </w:numPr>
        <w:spacing w:line="360" w:lineRule="auto"/>
        <w:jc w:val="both"/>
      </w:pPr>
      <w:r>
        <w:t>z</w:t>
      </w:r>
      <w:r w:rsidRPr="00FA1A9D">
        <w:t xml:space="preserve">głoszenia wykonania zleconej pracy w ciągu </w:t>
      </w:r>
      <w:r>
        <w:t>1</w:t>
      </w:r>
      <w:r w:rsidRPr="00FA1A9D">
        <w:t xml:space="preserve"> godzin</w:t>
      </w:r>
      <w:r>
        <w:t>y</w:t>
      </w:r>
      <w:r w:rsidRPr="00FA1A9D">
        <w:t xml:space="preserve"> od jej zakończenia uprawnionemu przedstawicielowi Zamawiającego</w:t>
      </w:r>
      <w:r>
        <w:t xml:space="preserve">; </w:t>
      </w:r>
    </w:p>
    <w:p w:rsidR="00264099" w:rsidRDefault="00264099" w:rsidP="00264099">
      <w:pPr>
        <w:numPr>
          <w:ilvl w:val="0"/>
          <w:numId w:val="4"/>
        </w:numPr>
        <w:spacing w:line="360" w:lineRule="auto"/>
        <w:jc w:val="both"/>
      </w:pPr>
      <w:r>
        <w:t>w</w:t>
      </w:r>
      <w:r w:rsidRPr="00FA1A9D">
        <w:t>ykonania robót zgodnie z zasadami wiedzy technicz</w:t>
      </w:r>
      <w:r>
        <w:t xml:space="preserve">nej i obowiązującymi przepisami; </w:t>
      </w:r>
    </w:p>
    <w:p w:rsidR="00264099" w:rsidRPr="00FA1A9D" w:rsidRDefault="00264099" w:rsidP="00264099">
      <w:pPr>
        <w:numPr>
          <w:ilvl w:val="0"/>
          <w:numId w:val="4"/>
        </w:numPr>
        <w:spacing w:line="360" w:lineRule="auto"/>
        <w:jc w:val="both"/>
      </w:pPr>
      <w:r>
        <w:t xml:space="preserve">wszelkie naprawy sprzętu i osprzętu używanego przy realizacji Umowy Wykonawca wykona na koszt własny; </w:t>
      </w:r>
    </w:p>
    <w:p w:rsidR="00264099" w:rsidRDefault="00264099" w:rsidP="00264099">
      <w:pPr>
        <w:numPr>
          <w:ilvl w:val="0"/>
          <w:numId w:val="4"/>
        </w:numPr>
        <w:spacing w:line="360" w:lineRule="auto"/>
        <w:jc w:val="both"/>
      </w:pPr>
      <w:r>
        <w:t>do wykonania zadania sprzętem zastępczym</w:t>
      </w:r>
      <w:r w:rsidRPr="00571157">
        <w:t xml:space="preserve"> </w:t>
      </w:r>
      <w:r>
        <w:t xml:space="preserve">w przypadku awarii sprzętu podstawowego. </w:t>
      </w:r>
    </w:p>
    <w:p w:rsidR="00264099" w:rsidRDefault="00C51663" w:rsidP="00264099">
      <w:pPr>
        <w:spacing w:line="360" w:lineRule="auto"/>
        <w:jc w:val="center"/>
        <w:rPr>
          <w:b/>
        </w:rPr>
      </w:pPr>
      <w:r>
        <w:rPr>
          <w:b/>
        </w:rPr>
        <w:t>§ 7</w:t>
      </w:r>
    </w:p>
    <w:p w:rsidR="00C51663" w:rsidRDefault="00C51663" w:rsidP="00264099">
      <w:pPr>
        <w:spacing w:line="360" w:lineRule="auto"/>
        <w:jc w:val="center"/>
        <w:rPr>
          <w:b/>
        </w:rPr>
      </w:pPr>
    </w:p>
    <w:p w:rsidR="00264099" w:rsidRDefault="00264099" w:rsidP="00264099">
      <w:pPr>
        <w:numPr>
          <w:ilvl w:val="0"/>
          <w:numId w:val="10"/>
        </w:numPr>
        <w:spacing w:line="360" w:lineRule="auto"/>
        <w:ind w:left="284" w:hanging="284"/>
        <w:jc w:val="both"/>
      </w:pPr>
      <w:r>
        <w:t xml:space="preserve">Wykonawca oświadcza, że przedmiot Umowy zrealizuje siłami własnymi/ powierzy podwykonawcom w następującym zakresie: </w:t>
      </w:r>
    </w:p>
    <w:p w:rsidR="00264099" w:rsidRDefault="00264099" w:rsidP="00264099">
      <w:pPr>
        <w:spacing w:line="360" w:lineRule="auto"/>
        <w:ind w:left="284"/>
        <w:jc w:val="both"/>
      </w:pPr>
      <w:r>
        <w:t xml:space="preserve">………………………………………………………………………………………………………………….. </w:t>
      </w:r>
    </w:p>
    <w:p w:rsidR="00264099" w:rsidRDefault="00264099" w:rsidP="00264099">
      <w:pPr>
        <w:spacing w:line="360" w:lineRule="auto"/>
        <w:ind w:left="284"/>
        <w:jc w:val="both"/>
      </w:pPr>
      <w:r>
        <w:t xml:space="preserve">………………………………………………………………………………………………………………….. </w:t>
      </w:r>
    </w:p>
    <w:p w:rsidR="00264099" w:rsidRDefault="00264099" w:rsidP="00264099">
      <w:pPr>
        <w:numPr>
          <w:ilvl w:val="0"/>
          <w:numId w:val="10"/>
        </w:numPr>
        <w:spacing w:line="360" w:lineRule="auto"/>
        <w:ind w:left="284" w:hanging="284"/>
        <w:jc w:val="both"/>
      </w:pPr>
      <w:r>
        <w:t>Powierzenie części zadania Podwykonawcy nie zwalnia Wykonawcy z odpowiedzialności za należyte jego wykonanie.</w:t>
      </w:r>
    </w:p>
    <w:p w:rsidR="00D06406" w:rsidRDefault="00264099" w:rsidP="00E23AD7">
      <w:pPr>
        <w:numPr>
          <w:ilvl w:val="0"/>
          <w:numId w:val="10"/>
        </w:numPr>
        <w:spacing w:line="360" w:lineRule="auto"/>
        <w:ind w:left="284" w:hanging="284"/>
        <w:jc w:val="both"/>
      </w:pPr>
      <w: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Default="00C51663" w:rsidP="00264099">
      <w:pPr>
        <w:spacing w:line="360" w:lineRule="auto"/>
        <w:jc w:val="center"/>
        <w:rPr>
          <w:b/>
        </w:rPr>
      </w:pPr>
      <w:r>
        <w:rPr>
          <w:b/>
        </w:rPr>
        <w:t>§ 8</w:t>
      </w:r>
    </w:p>
    <w:p w:rsidR="00C51663" w:rsidRDefault="00C51663" w:rsidP="00264099">
      <w:pPr>
        <w:spacing w:line="360" w:lineRule="auto"/>
        <w:jc w:val="center"/>
        <w:rPr>
          <w:b/>
        </w:rPr>
      </w:pPr>
    </w:p>
    <w:p w:rsidR="00571FB1" w:rsidRPr="006A4AD4" w:rsidRDefault="00571FB1" w:rsidP="00571FB1">
      <w:pPr>
        <w:pStyle w:val="Tekstpodstawowy"/>
        <w:numPr>
          <w:ilvl w:val="0"/>
          <w:numId w:val="5"/>
        </w:numPr>
        <w:spacing w:line="360" w:lineRule="auto"/>
        <w:ind w:left="284" w:hanging="284"/>
        <w:rPr>
          <w:sz w:val="20"/>
        </w:rPr>
      </w:pPr>
      <w:r w:rsidRPr="006A4AD4">
        <w:rPr>
          <w:sz w:val="20"/>
        </w:rPr>
        <w:t xml:space="preserve">Wynagrodzenie Wykonawcy </w:t>
      </w:r>
      <w:r w:rsidR="00B0181A" w:rsidRPr="006A4AD4">
        <w:rPr>
          <w:sz w:val="20"/>
        </w:rPr>
        <w:t>będzie miało następującą postać</w:t>
      </w:r>
      <w:r w:rsidRPr="006A4AD4">
        <w:rPr>
          <w:sz w:val="20"/>
        </w:rPr>
        <w:t xml:space="preserve">: </w:t>
      </w:r>
    </w:p>
    <w:p w:rsidR="00B0181A" w:rsidRPr="006A4AD4" w:rsidRDefault="00571FB1" w:rsidP="00592E5F">
      <w:pPr>
        <w:pStyle w:val="Tekstpodstawowy"/>
        <w:spacing w:line="360" w:lineRule="auto"/>
        <w:ind w:left="284"/>
        <w:rPr>
          <w:sz w:val="20"/>
        </w:rPr>
      </w:pPr>
      <w:r w:rsidRPr="006A4AD4">
        <w:rPr>
          <w:sz w:val="20"/>
        </w:rPr>
        <w:t>a/ w przypadku braku konieczności wykonywania usługi ze względu na korzystne warunki atmosferyczne oraz brak</w:t>
      </w:r>
      <w:r w:rsidR="00592E5F" w:rsidRPr="006A4AD4">
        <w:rPr>
          <w:sz w:val="20"/>
        </w:rPr>
        <w:t>u</w:t>
      </w:r>
      <w:r w:rsidRPr="006A4AD4">
        <w:rPr>
          <w:sz w:val="20"/>
        </w:rPr>
        <w:t xml:space="preserve"> </w:t>
      </w:r>
      <w:r w:rsidR="00592E5F" w:rsidRPr="006A4AD4">
        <w:rPr>
          <w:sz w:val="20"/>
        </w:rPr>
        <w:t>wezwań od</w:t>
      </w:r>
      <w:r w:rsidRPr="006A4AD4">
        <w:rPr>
          <w:sz w:val="20"/>
        </w:rPr>
        <w:t xml:space="preserve"> Zamawiającego do wykonania usługi</w:t>
      </w:r>
      <w:r w:rsidR="00B0181A" w:rsidRPr="006A4AD4">
        <w:rPr>
          <w:sz w:val="20"/>
        </w:rPr>
        <w:t xml:space="preserve"> przez cały miesięczny okres rozliczeniowy</w:t>
      </w:r>
      <w:r w:rsidRPr="006A4AD4">
        <w:rPr>
          <w:sz w:val="20"/>
        </w:rPr>
        <w:t xml:space="preserve">, Wykonawca otrzyma </w:t>
      </w:r>
      <w:r w:rsidR="00B0181A" w:rsidRPr="006A4AD4">
        <w:rPr>
          <w:sz w:val="20"/>
        </w:rPr>
        <w:t xml:space="preserve">wynagrodzenie w postaci </w:t>
      </w:r>
      <w:r w:rsidRPr="006A4AD4">
        <w:rPr>
          <w:sz w:val="20"/>
        </w:rPr>
        <w:t>ryczałt</w:t>
      </w:r>
      <w:r w:rsidR="00B0181A" w:rsidRPr="006A4AD4">
        <w:rPr>
          <w:sz w:val="20"/>
        </w:rPr>
        <w:t>u miesięcznego</w:t>
      </w:r>
      <w:r w:rsidRPr="006A4AD4">
        <w:rPr>
          <w:sz w:val="20"/>
        </w:rPr>
        <w:t xml:space="preserve"> oczekiwania na dyspozycję</w:t>
      </w:r>
      <w:r w:rsidR="00592E5F" w:rsidRPr="006A4AD4">
        <w:rPr>
          <w:sz w:val="20"/>
        </w:rPr>
        <w:t>,</w:t>
      </w:r>
      <w:r w:rsidRPr="006A4AD4">
        <w:rPr>
          <w:sz w:val="20"/>
        </w:rPr>
        <w:t xml:space="preserve"> w </w:t>
      </w:r>
      <w:r w:rsidR="00592E5F" w:rsidRPr="006A4AD4">
        <w:rPr>
          <w:sz w:val="20"/>
        </w:rPr>
        <w:t>kwocie</w:t>
      </w:r>
      <w:r w:rsidRPr="006A4AD4">
        <w:rPr>
          <w:sz w:val="20"/>
        </w:rPr>
        <w:t xml:space="preserve"> 2.000 zł (dwóch tysięcy złotych) netto p</w:t>
      </w:r>
      <w:r w:rsidR="00592E5F" w:rsidRPr="006A4AD4">
        <w:rPr>
          <w:sz w:val="20"/>
        </w:rPr>
        <w:t>owiększonej o kwotę należnego podatku VAT</w:t>
      </w:r>
      <w:r w:rsidR="003E3884" w:rsidRPr="006A4AD4">
        <w:rPr>
          <w:sz w:val="20"/>
        </w:rPr>
        <w:t xml:space="preserve">. Podstawą wypłaty wynagrodzenia w tej postaci będzie obustronnie podpisany protokół potwierdzający pozostawanie Wykonawcy w gotowości w </w:t>
      </w:r>
      <w:r w:rsidR="008405F1" w:rsidRPr="006A4AD4">
        <w:rPr>
          <w:sz w:val="20"/>
        </w:rPr>
        <w:t>miesięcznym</w:t>
      </w:r>
      <w:r w:rsidR="003E3884" w:rsidRPr="006A4AD4">
        <w:rPr>
          <w:sz w:val="20"/>
        </w:rPr>
        <w:t xml:space="preserve"> okresie rozliczeniowym. Do kontroli stanu g</w:t>
      </w:r>
      <w:r w:rsidR="008405F1" w:rsidRPr="006A4AD4">
        <w:rPr>
          <w:sz w:val="20"/>
        </w:rPr>
        <w:t xml:space="preserve">otowości Wykonawcy, rozumianej zgodnie z zapisem § 6 pkt 2, </w:t>
      </w:r>
      <w:r w:rsidR="003E3884" w:rsidRPr="006A4AD4">
        <w:rPr>
          <w:sz w:val="20"/>
        </w:rPr>
        <w:t xml:space="preserve">Zamawiający będzie uprawniony w </w:t>
      </w:r>
      <w:r w:rsidR="008405F1" w:rsidRPr="006A4AD4">
        <w:rPr>
          <w:sz w:val="20"/>
        </w:rPr>
        <w:t xml:space="preserve">dowolnym momencie okresu rozliczeniowego; </w:t>
      </w:r>
    </w:p>
    <w:p w:rsidR="006A4AD4" w:rsidRPr="006A4AD4" w:rsidRDefault="00592E5F" w:rsidP="00B0181A">
      <w:pPr>
        <w:pStyle w:val="Tekstpodstawowy"/>
        <w:spacing w:line="360" w:lineRule="auto"/>
        <w:ind w:left="284"/>
        <w:rPr>
          <w:sz w:val="20"/>
        </w:rPr>
      </w:pPr>
      <w:r w:rsidRPr="006A4AD4">
        <w:rPr>
          <w:sz w:val="20"/>
        </w:rPr>
        <w:lastRenderedPageBreak/>
        <w:t xml:space="preserve">b/ </w:t>
      </w:r>
      <w:r w:rsidR="007B505B" w:rsidRPr="006A4AD4">
        <w:rPr>
          <w:sz w:val="20"/>
        </w:rPr>
        <w:t>w przypadku</w:t>
      </w:r>
      <w:r w:rsidR="00264099" w:rsidRPr="006A4AD4">
        <w:rPr>
          <w:sz w:val="20"/>
        </w:rPr>
        <w:t xml:space="preserve"> wykon</w:t>
      </w:r>
      <w:r w:rsidR="00B0181A" w:rsidRPr="006A4AD4">
        <w:rPr>
          <w:sz w:val="20"/>
        </w:rPr>
        <w:t>yw</w:t>
      </w:r>
      <w:r w:rsidR="00264099" w:rsidRPr="006A4AD4">
        <w:rPr>
          <w:sz w:val="20"/>
        </w:rPr>
        <w:t xml:space="preserve">anie przedmiotu Umowy w przyjętym okresie realizacji, </w:t>
      </w:r>
      <w:r w:rsidR="00B0181A" w:rsidRPr="006A4AD4">
        <w:rPr>
          <w:sz w:val="20"/>
        </w:rPr>
        <w:t xml:space="preserve">wynagrodzenie </w:t>
      </w:r>
      <w:r w:rsidR="00264099" w:rsidRPr="006A4AD4">
        <w:rPr>
          <w:sz w:val="20"/>
        </w:rPr>
        <w:t>stanowić będzie iloczyn wynikającej z oferty Wykonawcy obmiarowej ceny jednostkowej brutto odśnieżania, odśnieżania z posypywaniem lub posypywania 1 km odpowiednio: drogi nieutwardzonej w III standardzie</w:t>
      </w:r>
      <w:r w:rsidR="00B070C4" w:rsidRPr="006A4AD4">
        <w:rPr>
          <w:sz w:val="20"/>
        </w:rPr>
        <w:t xml:space="preserve"> utrzymania</w:t>
      </w:r>
      <w:r w:rsidR="00264099" w:rsidRPr="006A4AD4">
        <w:rPr>
          <w:sz w:val="20"/>
        </w:rPr>
        <w:t>, drogi utwardzonej w II standardzie utrzymania, drogi utwardzonej w I standardzie utrzymania i odpowiednio ilości km fakty</w:t>
      </w:r>
      <w:r w:rsidR="004F4D1A" w:rsidRPr="006A4AD4">
        <w:rPr>
          <w:sz w:val="20"/>
        </w:rPr>
        <w:t>cznie wykonanego ich utrzymania</w:t>
      </w:r>
      <w:r w:rsidR="00AB0E9D" w:rsidRPr="006A4AD4">
        <w:rPr>
          <w:sz w:val="20"/>
        </w:rPr>
        <w:t xml:space="preserve">. W przypadku gdy wynagrodzenie z tytułu </w:t>
      </w:r>
      <w:r w:rsidR="005B0BE5" w:rsidRPr="006A4AD4">
        <w:rPr>
          <w:sz w:val="20"/>
        </w:rPr>
        <w:t xml:space="preserve">prawidłowego </w:t>
      </w:r>
      <w:r w:rsidR="00AB0E9D" w:rsidRPr="006A4AD4">
        <w:rPr>
          <w:sz w:val="20"/>
        </w:rPr>
        <w:t xml:space="preserve">wykonywania Umowy w miesięcznym okresie rozliczeniowym będzie niższe od kwoty 2.000 zł netto, </w:t>
      </w:r>
      <w:r w:rsidR="00834DEA" w:rsidRPr="006A4AD4">
        <w:rPr>
          <w:sz w:val="20"/>
        </w:rPr>
        <w:t xml:space="preserve">zastosowanie będzie miało dodatkowo wynagrodzenie ryczałtowe, o którym mowa w </w:t>
      </w:r>
      <w:proofErr w:type="spellStart"/>
      <w:r w:rsidR="00834DEA" w:rsidRPr="006A4AD4">
        <w:rPr>
          <w:sz w:val="20"/>
        </w:rPr>
        <w:t>ppkt</w:t>
      </w:r>
      <w:proofErr w:type="spellEnd"/>
      <w:r w:rsidR="00834DEA" w:rsidRPr="006A4AD4">
        <w:rPr>
          <w:sz w:val="20"/>
        </w:rPr>
        <w:t xml:space="preserve">. a/, jednakże wyłącznie do ich łącznej wysokości w kwocie 2.000 zł netto plus należny podatek VAT. </w:t>
      </w:r>
      <w:r w:rsidR="00730C42" w:rsidRPr="006A4AD4">
        <w:rPr>
          <w:sz w:val="20"/>
        </w:rPr>
        <w:t xml:space="preserve">Zapisy dotyczące podstawy wypłaty i kontroli stanu gotowości będą miały zastosowanie odpowiednio; </w:t>
      </w:r>
    </w:p>
    <w:p w:rsidR="00B0181A" w:rsidRPr="006A4AD4" w:rsidRDefault="007B505B" w:rsidP="00B0181A">
      <w:pPr>
        <w:pStyle w:val="Tekstpodstawowy"/>
        <w:spacing w:line="360" w:lineRule="auto"/>
        <w:ind w:left="284"/>
        <w:rPr>
          <w:sz w:val="20"/>
        </w:rPr>
      </w:pPr>
      <w:r w:rsidRPr="006A4AD4">
        <w:rPr>
          <w:sz w:val="20"/>
        </w:rPr>
        <w:t>c/ k</w:t>
      </w:r>
      <w:r w:rsidR="00B0181A" w:rsidRPr="006A4AD4">
        <w:rPr>
          <w:sz w:val="20"/>
        </w:rPr>
        <w:t xml:space="preserve">wota ryczałtowego wynagrodzenia za oczekiwanie na dyspozycję, w miesiącu rozliczeniowym, w którym przedmiot Umowy był </w:t>
      </w:r>
      <w:r w:rsidRPr="006A4AD4">
        <w:rPr>
          <w:sz w:val="20"/>
        </w:rPr>
        <w:t xml:space="preserve">częściowo </w:t>
      </w:r>
      <w:r w:rsidR="00B0181A" w:rsidRPr="006A4AD4">
        <w:rPr>
          <w:sz w:val="20"/>
        </w:rPr>
        <w:t xml:space="preserve">wykonywany, płatna będzie wyłącznie w przypadku  realizacji 100% dyspozycyjności Wykonawcy, rozumianej jako przestrzeganie czasu reakcji </w:t>
      </w:r>
      <w:r w:rsidRPr="006A4AD4">
        <w:rPr>
          <w:sz w:val="20"/>
        </w:rPr>
        <w:t xml:space="preserve">w okresie wykonywania Umowy </w:t>
      </w:r>
      <w:r w:rsidR="00B0181A" w:rsidRPr="006A4AD4">
        <w:rPr>
          <w:sz w:val="20"/>
        </w:rPr>
        <w:t xml:space="preserve">wskazanego w ofercie Wykonawcy. Ryczałt miesięczny nie będzie wypłacony w przypadku czasu reakcji przekraczającego wskazany w ofercie. </w:t>
      </w:r>
    </w:p>
    <w:p w:rsidR="00264099" w:rsidRDefault="00264099" w:rsidP="00264099">
      <w:pPr>
        <w:pStyle w:val="Tekstpodstawowy"/>
        <w:numPr>
          <w:ilvl w:val="0"/>
          <w:numId w:val="5"/>
        </w:numPr>
        <w:spacing w:line="360" w:lineRule="auto"/>
        <w:ind w:left="284" w:hanging="284"/>
        <w:rPr>
          <w:sz w:val="20"/>
        </w:rPr>
      </w:pPr>
      <w:r>
        <w:rPr>
          <w:sz w:val="20"/>
        </w:rPr>
        <w:t xml:space="preserve">Odcinek dojazdu do miejsca podjęcia usługi zimowego utrzymania nie wlicza się do ilości jednostek obmiarowych realizacji usługi. </w:t>
      </w:r>
    </w:p>
    <w:p w:rsidR="00264099" w:rsidRDefault="00264099" w:rsidP="00264099">
      <w:pPr>
        <w:pStyle w:val="Tekstpodstawowy"/>
        <w:numPr>
          <w:ilvl w:val="0"/>
          <w:numId w:val="5"/>
        </w:numPr>
        <w:spacing w:line="360" w:lineRule="auto"/>
        <w:ind w:left="284" w:hanging="284"/>
        <w:rPr>
          <w:sz w:val="20"/>
        </w:rPr>
      </w:pPr>
      <w:r>
        <w:rPr>
          <w:sz w:val="20"/>
        </w:rPr>
        <w:t xml:space="preserve">Jako okres rozliczeniowy ustala się miesiąc kalendarzowy, jednostka obmiarowa przedstawiana jest na fakturze z dokładnością do dwóch miejsc po przecinku. </w:t>
      </w:r>
    </w:p>
    <w:p w:rsidR="00264099" w:rsidRPr="00A64BC8" w:rsidRDefault="00264099" w:rsidP="00264099">
      <w:pPr>
        <w:pStyle w:val="Tekstpodstawowy"/>
        <w:numPr>
          <w:ilvl w:val="0"/>
          <w:numId w:val="5"/>
        </w:numPr>
        <w:spacing w:line="360" w:lineRule="auto"/>
        <w:ind w:left="284" w:hanging="284"/>
        <w:rPr>
          <w:sz w:val="20"/>
        </w:rPr>
      </w:pPr>
      <w:r w:rsidRPr="00A64BC8">
        <w:rPr>
          <w:sz w:val="20"/>
        </w:rPr>
        <w:t xml:space="preserve">Zgodnie z ofertą Wykonawcy obmiarowe ceny jednostkowe (netto/brutto) zostały przyjęte w następującej wysokości: </w:t>
      </w:r>
    </w:p>
    <w:p w:rsidR="00264099" w:rsidRPr="00A64BC8" w:rsidRDefault="00264099" w:rsidP="00264099">
      <w:pPr>
        <w:pStyle w:val="Tekstpodstawowy"/>
        <w:spacing w:line="360" w:lineRule="auto"/>
        <w:ind w:left="284"/>
        <w:rPr>
          <w:sz w:val="20"/>
        </w:rPr>
      </w:pPr>
      <w:r w:rsidRPr="00A64BC8">
        <w:rPr>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tblGrid>
      <w:tr w:rsidR="00800B4D" w:rsidRPr="00A64BC8" w:rsidTr="004635D8">
        <w:trPr>
          <w:trHeight w:val="123"/>
        </w:trPr>
        <w:tc>
          <w:tcPr>
            <w:tcW w:w="1919" w:type="dxa"/>
            <w:gridSpan w:val="2"/>
            <w:vMerge w:val="restart"/>
          </w:tcPr>
          <w:p w:rsidR="00800B4D" w:rsidRDefault="00800B4D" w:rsidP="00A64BC8">
            <w:pPr>
              <w:spacing w:line="360" w:lineRule="auto"/>
              <w:jc w:val="center"/>
            </w:pPr>
          </w:p>
          <w:p w:rsidR="00800B4D" w:rsidRPr="00A64BC8" w:rsidRDefault="00800B4D" w:rsidP="00A64BC8">
            <w:pPr>
              <w:spacing w:line="360" w:lineRule="auto"/>
              <w:jc w:val="center"/>
            </w:pPr>
            <w:r>
              <w:t>1 km</w:t>
            </w:r>
          </w:p>
        </w:tc>
        <w:tc>
          <w:tcPr>
            <w:tcW w:w="6410" w:type="dxa"/>
            <w:gridSpan w:val="3"/>
            <w:shd w:val="clear" w:color="auto" w:fill="auto"/>
          </w:tcPr>
          <w:p w:rsidR="00800B4D" w:rsidRPr="00A64BC8" w:rsidRDefault="00800B4D" w:rsidP="00A64BC8">
            <w:pPr>
              <w:spacing w:line="360" w:lineRule="auto"/>
              <w:jc w:val="center"/>
            </w:pPr>
            <w:r w:rsidRPr="00A64BC8">
              <w:t>Cena jednostkowa netto/brutto [zł/1 km]</w:t>
            </w:r>
          </w:p>
        </w:tc>
      </w:tr>
      <w:tr w:rsidR="00800B4D" w:rsidRPr="00A64BC8" w:rsidTr="004F4D1A">
        <w:trPr>
          <w:trHeight w:val="123"/>
        </w:trPr>
        <w:tc>
          <w:tcPr>
            <w:tcW w:w="1919" w:type="dxa"/>
            <w:gridSpan w:val="2"/>
            <w:vMerge/>
          </w:tcPr>
          <w:p w:rsidR="00800B4D" w:rsidRDefault="00800B4D" w:rsidP="00A64BC8">
            <w:pPr>
              <w:spacing w:line="360" w:lineRule="auto"/>
              <w:jc w:val="center"/>
            </w:pPr>
          </w:p>
        </w:tc>
        <w:tc>
          <w:tcPr>
            <w:tcW w:w="1166" w:type="dxa"/>
            <w:shd w:val="clear" w:color="auto" w:fill="auto"/>
          </w:tcPr>
          <w:p w:rsidR="00800B4D" w:rsidRPr="00A64BC8" w:rsidRDefault="00800B4D" w:rsidP="00A64BC8">
            <w:pPr>
              <w:spacing w:line="360" w:lineRule="auto"/>
              <w:jc w:val="center"/>
            </w:pPr>
            <w:r w:rsidRPr="00A64BC8">
              <w:t>odśnieżani</w:t>
            </w:r>
            <w:r>
              <w:t>e</w:t>
            </w:r>
          </w:p>
        </w:tc>
        <w:tc>
          <w:tcPr>
            <w:tcW w:w="2835" w:type="dxa"/>
            <w:shd w:val="clear" w:color="auto" w:fill="auto"/>
          </w:tcPr>
          <w:p w:rsidR="00800B4D" w:rsidRPr="00A64BC8" w:rsidRDefault="00800B4D" w:rsidP="00A64BC8">
            <w:pPr>
              <w:spacing w:line="360" w:lineRule="auto"/>
              <w:jc w:val="center"/>
            </w:pPr>
            <w:r w:rsidRPr="00A64BC8">
              <w:t xml:space="preserve">odśnieżanie z posypywaniem lub </w:t>
            </w:r>
            <w:proofErr w:type="spellStart"/>
            <w:r w:rsidRPr="00A64BC8">
              <w:t>uszorstnieniem</w:t>
            </w:r>
            <w:proofErr w:type="spellEnd"/>
          </w:p>
        </w:tc>
        <w:tc>
          <w:tcPr>
            <w:tcW w:w="2409" w:type="dxa"/>
            <w:shd w:val="clear" w:color="auto" w:fill="auto"/>
          </w:tcPr>
          <w:p w:rsidR="00800B4D" w:rsidRDefault="00800B4D" w:rsidP="00A64BC8">
            <w:pPr>
              <w:spacing w:line="360" w:lineRule="auto"/>
              <w:jc w:val="center"/>
            </w:pPr>
            <w:r>
              <w:t>p</w:t>
            </w:r>
            <w:r w:rsidRPr="00A64BC8">
              <w:t xml:space="preserve">osypywanie lub </w:t>
            </w:r>
            <w:proofErr w:type="spellStart"/>
            <w:r w:rsidRPr="00A64BC8">
              <w:t>uszorstnienie</w:t>
            </w:r>
            <w:proofErr w:type="spellEnd"/>
          </w:p>
        </w:tc>
      </w:tr>
      <w:tr w:rsidR="004F4D1A" w:rsidRPr="00A64BC8" w:rsidTr="004F4D1A">
        <w:trPr>
          <w:trHeight w:val="123"/>
        </w:trPr>
        <w:tc>
          <w:tcPr>
            <w:tcW w:w="1919" w:type="dxa"/>
            <w:gridSpan w:val="2"/>
            <w:vMerge/>
          </w:tcPr>
          <w:p w:rsidR="004F4D1A" w:rsidRPr="00A64BC8" w:rsidRDefault="004F4D1A" w:rsidP="00A64BC8">
            <w:pPr>
              <w:spacing w:line="360" w:lineRule="auto"/>
              <w:jc w:val="center"/>
            </w:pPr>
          </w:p>
        </w:tc>
        <w:tc>
          <w:tcPr>
            <w:tcW w:w="1166" w:type="dxa"/>
            <w:shd w:val="clear" w:color="auto" w:fill="auto"/>
          </w:tcPr>
          <w:p w:rsidR="004F4D1A" w:rsidRPr="00A64BC8" w:rsidRDefault="004F4D1A" w:rsidP="00A64BC8">
            <w:pPr>
              <w:spacing w:line="360" w:lineRule="auto"/>
              <w:jc w:val="center"/>
            </w:pPr>
            <w:r w:rsidRPr="00A64BC8">
              <w:t>A</w:t>
            </w:r>
          </w:p>
        </w:tc>
        <w:tc>
          <w:tcPr>
            <w:tcW w:w="2835" w:type="dxa"/>
            <w:shd w:val="clear" w:color="auto" w:fill="auto"/>
          </w:tcPr>
          <w:p w:rsidR="004F4D1A" w:rsidRPr="00A64BC8" w:rsidRDefault="004F4D1A" w:rsidP="00A64BC8">
            <w:pPr>
              <w:spacing w:line="360" w:lineRule="auto"/>
              <w:jc w:val="center"/>
            </w:pPr>
            <w:r w:rsidRPr="00A64BC8">
              <w:t>B</w:t>
            </w:r>
          </w:p>
        </w:tc>
        <w:tc>
          <w:tcPr>
            <w:tcW w:w="2409" w:type="dxa"/>
            <w:shd w:val="clear" w:color="auto" w:fill="auto"/>
          </w:tcPr>
          <w:p w:rsidR="004F4D1A" w:rsidRPr="00A64BC8" w:rsidRDefault="004F4D1A" w:rsidP="00A64BC8">
            <w:pPr>
              <w:spacing w:line="360" w:lineRule="auto"/>
              <w:jc w:val="center"/>
            </w:pPr>
            <w:r w:rsidRPr="00A64BC8">
              <w:t>C</w:t>
            </w:r>
          </w:p>
        </w:tc>
      </w:tr>
      <w:tr w:rsidR="004F4D1A" w:rsidRPr="00A64BC8" w:rsidTr="004F4D1A">
        <w:tc>
          <w:tcPr>
            <w:tcW w:w="248" w:type="dxa"/>
          </w:tcPr>
          <w:p w:rsidR="004F4D1A" w:rsidRPr="00A64BC8" w:rsidRDefault="00F739CA" w:rsidP="00A64BC8">
            <w:pPr>
              <w:spacing w:line="360" w:lineRule="auto"/>
              <w:jc w:val="both"/>
            </w:pPr>
            <w:r>
              <w:t>1</w:t>
            </w:r>
          </w:p>
        </w:tc>
        <w:tc>
          <w:tcPr>
            <w:tcW w:w="1671" w:type="dxa"/>
            <w:shd w:val="clear" w:color="auto" w:fill="auto"/>
          </w:tcPr>
          <w:p w:rsidR="004F4D1A" w:rsidRPr="00A64BC8" w:rsidRDefault="004F4D1A" w:rsidP="00A64BC8">
            <w:pPr>
              <w:spacing w:line="360" w:lineRule="auto"/>
              <w:jc w:val="both"/>
            </w:pPr>
            <w:r w:rsidRPr="00A64BC8">
              <w:t>droga utwardzona w I standardzie</w:t>
            </w:r>
          </w:p>
        </w:tc>
        <w:tc>
          <w:tcPr>
            <w:tcW w:w="1166"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835"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409"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r>
      <w:tr w:rsidR="004F4D1A" w:rsidRPr="00A64BC8" w:rsidTr="004F4D1A">
        <w:tc>
          <w:tcPr>
            <w:tcW w:w="248" w:type="dxa"/>
          </w:tcPr>
          <w:p w:rsidR="004F4D1A" w:rsidRPr="00A64BC8" w:rsidRDefault="00F739CA" w:rsidP="00A64BC8">
            <w:pPr>
              <w:spacing w:line="360" w:lineRule="auto"/>
              <w:jc w:val="both"/>
            </w:pPr>
            <w:r>
              <w:t>2</w:t>
            </w:r>
          </w:p>
        </w:tc>
        <w:tc>
          <w:tcPr>
            <w:tcW w:w="1671" w:type="dxa"/>
            <w:shd w:val="clear" w:color="auto" w:fill="auto"/>
          </w:tcPr>
          <w:p w:rsidR="004F4D1A" w:rsidRPr="00A64BC8" w:rsidRDefault="004F4D1A" w:rsidP="00A64BC8">
            <w:pPr>
              <w:spacing w:line="360" w:lineRule="auto"/>
              <w:jc w:val="both"/>
            </w:pPr>
            <w:r w:rsidRPr="00A64BC8">
              <w:t>droga utwardzona w II standardzie</w:t>
            </w:r>
          </w:p>
        </w:tc>
        <w:tc>
          <w:tcPr>
            <w:tcW w:w="1166"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835"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409"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r>
      <w:tr w:rsidR="004F4D1A" w:rsidRPr="00A64BC8" w:rsidTr="004F4D1A">
        <w:tc>
          <w:tcPr>
            <w:tcW w:w="248" w:type="dxa"/>
          </w:tcPr>
          <w:p w:rsidR="004F4D1A" w:rsidRPr="00A64BC8" w:rsidRDefault="00F739CA" w:rsidP="00A64BC8">
            <w:pPr>
              <w:spacing w:line="360" w:lineRule="auto"/>
              <w:jc w:val="both"/>
            </w:pPr>
            <w:r>
              <w:t>3</w:t>
            </w:r>
          </w:p>
        </w:tc>
        <w:tc>
          <w:tcPr>
            <w:tcW w:w="1671" w:type="dxa"/>
            <w:shd w:val="clear" w:color="auto" w:fill="auto"/>
          </w:tcPr>
          <w:p w:rsidR="004F4D1A" w:rsidRPr="00A64BC8" w:rsidRDefault="004F4D1A" w:rsidP="00A64BC8">
            <w:pPr>
              <w:spacing w:line="360" w:lineRule="auto"/>
              <w:jc w:val="both"/>
            </w:pPr>
            <w:r w:rsidRPr="00A64BC8">
              <w:t>droga nieutwardzona w III standardzie</w:t>
            </w:r>
          </w:p>
        </w:tc>
        <w:tc>
          <w:tcPr>
            <w:tcW w:w="1166"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835"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409"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r>
    </w:tbl>
    <w:p w:rsidR="00264099" w:rsidRDefault="00264099" w:rsidP="00264099">
      <w:pPr>
        <w:pStyle w:val="Tekstpodstawowy"/>
        <w:spacing w:line="360" w:lineRule="auto"/>
        <w:ind w:firstLine="284"/>
        <w:rPr>
          <w:sz w:val="20"/>
        </w:rPr>
      </w:pPr>
      <w:r>
        <w:rPr>
          <w:sz w:val="20"/>
        </w:rPr>
        <w:t>Przyjęte ceny jednostkowe nie podlegają zmianie w całym okresie obowiązywania Umowy.</w:t>
      </w:r>
    </w:p>
    <w:p w:rsidR="00264099" w:rsidRPr="003A11A6" w:rsidRDefault="00264099" w:rsidP="00264099">
      <w:pPr>
        <w:pStyle w:val="Tekstpodstawowy"/>
        <w:numPr>
          <w:ilvl w:val="0"/>
          <w:numId w:val="5"/>
        </w:numPr>
        <w:spacing w:line="360" w:lineRule="auto"/>
        <w:ind w:left="284" w:hanging="284"/>
        <w:rPr>
          <w:sz w:val="20"/>
        </w:rPr>
      </w:pPr>
      <w:r w:rsidRPr="003A11A6">
        <w:rPr>
          <w:sz w:val="20"/>
        </w:rPr>
        <w:t xml:space="preserve">Wynagrodzenie płatne będzie na podstawie prawidłowo wystawionej faktury VAT zawierającej wskazania: </w:t>
      </w:r>
    </w:p>
    <w:p w:rsidR="00264099" w:rsidRDefault="00264099" w:rsidP="00264099">
      <w:pPr>
        <w:pStyle w:val="Tekstpodstawowy"/>
        <w:spacing w:line="360" w:lineRule="auto"/>
        <w:rPr>
          <w:sz w:val="20"/>
        </w:rPr>
      </w:pPr>
      <w:r>
        <w:rPr>
          <w:sz w:val="20"/>
        </w:rPr>
        <w:t>- Nabywca: Gmina Mińsk Mazowiecki, 05-300 Mińsk Mazowiecki, ul. J. Chełmońskiego 14, NIP: 8222146576,</w:t>
      </w:r>
    </w:p>
    <w:p w:rsidR="00264099" w:rsidRDefault="00264099" w:rsidP="00264099">
      <w:pPr>
        <w:pStyle w:val="Tekstpodstawowy"/>
        <w:spacing w:line="360" w:lineRule="auto"/>
        <w:rPr>
          <w:sz w:val="20"/>
        </w:rPr>
      </w:pPr>
      <w:r>
        <w:rPr>
          <w:sz w:val="20"/>
        </w:rPr>
        <w:t xml:space="preserve">- Odbiorca: Urząd Gminy Mińsk Mazowiecki, 05-300 Mińsk Mazowiecki, ul. J. Chełmońskiego 14.  </w:t>
      </w:r>
    </w:p>
    <w:p w:rsidR="00264099" w:rsidRDefault="00264099" w:rsidP="00264099">
      <w:pPr>
        <w:suppressAutoHyphens w:val="0"/>
        <w:spacing w:line="360" w:lineRule="auto"/>
        <w:ind w:left="142" w:hanging="142"/>
        <w:jc w:val="both"/>
        <w:rPr>
          <w:szCs w:val="24"/>
        </w:rPr>
      </w:pPr>
      <w:r>
        <w:rPr>
          <w:szCs w:val="24"/>
        </w:rPr>
        <w:t xml:space="preserve">9. Podstawą wystawienia faktury będą protokoły odbioru usługi wystawione przez Wykonawcę w okresach miesięcznych, potwierdzone przez uprawnionego przedstawiciela Zamawiającego. </w:t>
      </w:r>
    </w:p>
    <w:p w:rsidR="00264099" w:rsidRDefault="00264099" w:rsidP="00264099">
      <w:pPr>
        <w:suppressAutoHyphens w:val="0"/>
        <w:spacing w:line="360" w:lineRule="auto"/>
        <w:ind w:left="142" w:hanging="142"/>
        <w:jc w:val="both"/>
        <w:rPr>
          <w:szCs w:val="24"/>
        </w:rPr>
      </w:pPr>
      <w:r>
        <w:rPr>
          <w:szCs w:val="24"/>
        </w:rPr>
        <w:t xml:space="preserve">10. Płatność dokonywana będzie na wskazany przez Wykonawcę rachunek bankowy w terminie 14 dni od daty otrzymania przez Zamawiającego prawidłowo wystawionej faktury. </w:t>
      </w:r>
    </w:p>
    <w:p w:rsidR="00264099" w:rsidRDefault="00264099" w:rsidP="00264099">
      <w:pPr>
        <w:suppressAutoHyphens w:val="0"/>
        <w:spacing w:line="360" w:lineRule="auto"/>
        <w:jc w:val="both"/>
        <w:rPr>
          <w:szCs w:val="24"/>
        </w:rPr>
      </w:pPr>
      <w:r>
        <w:rPr>
          <w:szCs w:val="24"/>
        </w:rPr>
        <w:lastRenderedPageBreak/>
        <w:t>11. Terminem płatności jest data obciążenia rachunku Zamawiającego.</w:t>
      </w:r>
    </w:p>
    <w:p w:rsidR="00800B4D" w:rsidRDefault="00264099" w:rsidP="00C51663">
      <w:pPr>
        <w:suppressAutoHyphens w:val="0"/>
        <w:spacing w:line="360" w:lineRule="auto"/>
        <w:ind w:left="142" w:hanging="142"/>
        <w:jc w:val="both"/>
        <w:rPr>
          <w:szCs w:val="24"/>
        </w:rPr>
      </w:pPr>
      <w:r>
        <w:rPr>
          <w:szCs w:val="24"/>
        </w:rPr>
        <w:t xml:space="preserve">12. W przypadku opóźnienia w </w:t>
      </w:r>
      <w:r w:rsidR="00F739CA">
        <w:rPr>
          <w:szCs w:val="24"/>
        </w:rPr>
        <w:t xml:space="preserve"> </w:t>
      </w:r>
      <w:r>
        <w:rPr>
          <w:szCs w:val="24"/>
        </w:rPr>
        <w:t xml:space="preserve">płatności faktury </w:t>
      </w:r>
      <w:r w:rsidR="00B070C4">
        <w:rPr>
          <w:szCs w:val="24"/>
        </w:rPr>
        <w:t xml:space="preserve">przez Zamawiającego, </w:t>
      </w:r>
      <w:r>
        <w:rPr>
          <w:szCs w:val="24"/>
        </w:rPr>
        <w:t>Wykonawca ma prawo naliczyć odsetki ustawowe.</w:t>
      </w:r>
      <w:r w:rsidR="00F739CA">
        <w:rPr>
          <w:szCs w:val="24"/>
        </w:rPr>
        <w:t xml:space="preserve"> </w:t>
      </w:r>
    </w:p>
    <w:p w:rsidR="00264099" w:rsidRDefault="00C51663" w:rsidP="00264099">
      <w:pPr>
        <w:spacing w:line="360" w:lineRule="auto"/>
        <w:jc w:val="center"/>
        <w:rPr>
          <w:b/>
        </w:rPr>
      </w:pPr>
      <w:r>
        <w:rPr>
          <w:b/>
        </w:rPr>
        <w:t>§ 9</w:t>
      </w:r>
    </w:p>
    <w:p w:rsidR="00C51663" w:rsidRDefault="00C51663" w:rsidP="00264099">
      <w:pPr>
        <w:spacing w:line="360" w:lineRule="auto"/>
        <w:jc w:val="center"/>
        <w:rPr>
          <w:b/>
        </w:rPr>
      </w:pPr>
    </w:p>
    <w:p w:rsidR="00264099" w:rsidRDefault="00264099" w:rsidP="00264099">
      <w:pPr>
        <w:pStyle w:val="Tekstpodstawowy"/>
        <w:numPr>
          <w:ilvl w:val="0"/>
          <w:numId w:val="12"/>
        </w:numPr>
        <w:spacing w:line="360" w:lineRule="auto"/>
        <w:ind w:left="284" w:hanging="284"/>
        <w:rPr>
          <w:sz w:val="20"/>
        </w:rPr>
      </w:pPr>
      <w:r>
        <w:rPr>
          <w:sz w:val="20"/>
        </w:rPr>
        <w:t xml:space="preserve">Zamawiający uprawniony jest do przeprowadzania wyrywkowych kontroli ilości rozsypywanych </w:t>
      </w:r>
      <w:r w:rsidR="00B070C4">
        <w:rPr>
          <w:sz w:val="20"/>
        </w:rPr>
        <w:t>materiałów</w:t>
      </w:r>
      <w:r>
        <w:rPr>
          <w:sz w:val="20"/>
        </w:rPr>
        <w:t xml:space="preserve">, szerokości i długości sypania. Kontrole winny odbywać się nie później niż w ciągu 2-3 godzin od zgłoszenia jej wykonania, o ile warunki pogodowe na to pozwalają. </w:t>
      </w:r>
    </w:p>
    <w:p w:rsidR="00264099" w:rsidRDefault="00B070C4" w:rsidP="00264099">
      <w:pPr>
        <w:pStyle w:val="Tekstpodstawowy"/>
        <w:numPr>
          <w:ilvl w:val="0"/>
          <w:numId w:val="12"/>
        </w:numPr>
        <w:spacing w:line="360" w:lineRule="auto"/>
        <w:ind w:left="284" w:hanging="284"/>
        <w:rPr>
          <w:sz w:val="20"/>
        </w:rPr>
      </w:pPr>
      <w:r w:rsidRPr="00B070C4">
        <w:rPr>
          <w:sz w:val="20"/>
        </w:rPr>
        <w:t>W przypadku braku rozpoczęcia wykonywania usługi przez Wykonawcę, przekraczającej 2 godziny ponad deklarowany przez Wykonawcę czas gotowości do użycia sprzętu</w:t>
      </w:r>
      <w:r w:rsidR="00264099" w:rsidRPr="00B070C4">
        <w:rPr>
          <w:sz w:val="20"/>
        </w:rPr>
        <w:t>, Zamawiający może zlecić wykonanie prac</w:t>
      </w:r>
      <w:r w:rsidR="00264099" w:rsidRPr="00387E04">
        <w:rPr>
          <w:sz w:val="20"/>
        </w:rPr>
        <w:t xml:space="preserve"> innemu podmiotowi</w:t>
      </w:r>
      <w:r w:rsidR="00264099">
        <w:rPr>
          <w:sz w:val="20"/>
        </w:rPr>
        <w:t xml:space="preserve"> (wykonanie zastępcze)</w:t>
      </w:r>
      <w:r w:rsidR="00264099" w:rsidRPr="00387E04">
        <w:rPr>
          <w:sz w:val="20"/>
        </w:rPr>
        <w:t>, obciążając kosztami Wykonawc</w:t>
      </w:r>
      <w:r w:rsidR="00264099">
        <w:rPr>
          <w:sz w:val="20"/>
        </w:rPr>
        <w:t>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264099" w:rsidRDefault="00264099" w:rsidP="00264099">
      <w:pPr>
        <w:pStyle w:val="Tekstpodstawowy"/>
        <w:numPr>
          <w:ilvl w:val="0"/>
          <w:numId w:val="12"/>
        </w:numPr>
        <w:spacing w:line="360" w:lineRule="auto"/>
        <w:ind w:left="284" w:hanging="284"/>
        <w:rPr>
          <w:sz w:val="20"/>
        </w:rPr>
      </w:pPr>
      <w:r w:rsidRPr="00387E04">
        <w:rPr>
          <w:sz w:val="20"/>
        </w:rPr>
        <w:t xml:space="preserve">W przypadku braku realizacji Umowy </w:t>
      </w:r>
      <w:r>
        <w:rPr>
          <w:sz w:val="20"/>
        </w:rPr>
        <w:t xml:space="preserve">przez Wykonawcę, </w:t>
      </w:r>
      <w:r w:rsidRPr="00387E04">
        <w:rPr>
          <w:sz w:val="20"/>
        </w:rPr>
        <w:t xml:space="preserve">przez okres dłuższy niż 24 godziny, z przyczyn leżących po </w:t>
      </w:r>
      <w:r>
        <w:rPr>
          <w:sz w:val="20"/>
        </w:rPr>
        <w:t>jego stronie</w:t>
      </w:r>
      <w:r w:rsidRPr="00387E04">
        <w:rPr>
          <w:sz w:val="20"/>
        </w:rPr>
        <w:t xml:space="preserve">, Zamawiający </w:t>
      </w:r>
      <w:r>
        <w:rPr>
          <w:sz w:val="20"/>
        </w:rPr>
        <w:t>może</w:t>
      </w:r>
      <w:r w:rsidRPr="00387E04">
        <w:rPr>
          <w:sz w:val="20"/>
        </w:rPr>
        <w:t xml:space="preserve"> odstąpić od Umowy.</w:t>
      </w:r>
      <w:r>
        <w:rPr>
          <w:sz w:val="20"/>
        </w:rPr>
        <w:t xml:space="preserve"> </w:t>
      </w:r>
    </w:p>
    <w:p w:rsidR="00264099" w:rsidRDefault="00C51663" w:rsidP="00264099">
      <w:pPr>
        <w:pStyle w:val="Tekstpodstawowy"/>
        <w:spacing w:line="360" w:lineRule="auto"/>
        <w:jc w:val="center"/>
        <w:rPr>
          <w:b/>
          <w:sz w:val="20"/>
        </w:rPr>
      </w:pPr>
      <w:r>
        <w:rPr>
          <w:b/>
          <w:sz w:val="20"/>
        </w:rPr>
        <w:t>§ 10</w:t>
      </w:r>
    </w:p>
    <w:p w:rsidR="00C51663" w:rsidRDefault="00C51663" w:rsidP="00264099">
      <w:pPr>
        <w:pStyle w:val="Tekstpodstawowy"/>
        <w:spacing w:line="360" w:lineRule="auto"/>
        <w:jc w:val="center"/>
        <w:rPr>
          <w:b/>
          <w:sz w:val="20"/>
        </w:rPr>
      </w:pPr>
    </w:p>
    <w:p w:rsidR="00264099" w:rsidRDefault="00264099" w:rsidP="00264099">
      <w:pPr>
        <w:numPr>
          <w:ilvl w:val="0"/>
          <w:numId w:val="8"/>
        </w:numPr>
        <w:spacing w:line="360" w:lineRule="auto"/>
        <w:ind w:left="284" w:hanging="284"/>
        <w:jc w:val="both"/>
      </w:pPr>
      <w:r w:rsidRPr="00FA1A9D">
        <w:t xml:space="preserve">Wykonawca zobowiązany </w:t>
      </w:r>
      <w:r>
        <w:t xml:space="preserve">jest zapłacić Zamawiającemu kary umowne w następujących przypadkach: </w:t>
      </w:r>
    </w:p>
    <w:p w:rsidR="00264099" w:rsidRDefault="00264099" w:rsidP="00264099">
      <w:pPr>
        <w:spacing w:line="360" w:lineRule="auto"/>
        <w:ind w:left="284"/>
        <w:jc w:val="both"/>
      </w:pPr>
      <w:r>
        <w:t xml:space="preserve">a/ </w:t>
      </w:r>
      <w:r w:rsidRPr="00FA1A9D">
        <w:t xml:space="preserve">odstąpienia </w:t>
      </w:r>
      <w:r>
        <w:t xml:space="preserve">przez Zamawiającego </w:t>
      </w:r>
      <w:r w:rsidRPr="00FA1A9D">
        <w:t xml:space="preserve">od umowy z przyczyn, za które </w:t>
      </w:r>
      <w:r>
        <w:t xml:space="preserve">wyłączną </w:t>
      </w:r>
      <w:r w:rsidRPr="00FA1A9D">
        <w:t>odpowiedzialność</w:t>
      </w:r>
      <w:r w:rsidRPr="008C3640">
        <w:t xml:space="preserve"> </w:t>
      </w:r>
      <w:r w:rsidRPr="00FA1A9D">
        <w:t>ponosi</w:t>
      </w:r>
      <w:r>
        <w:t xml:space="preserve"> Wykonawca</w:t>
      </w:r>
      <w:r w:rsidR="00B070C4">
        <w:t>,</w:t>
      </w:r>
      <w:r w:rsidRPr="008C3640">
        <w:t xml:space="preserve"> </w:t>
      </w:r>
      <w:r w:rsidRPr="00FA1A9D">
        <w:t xml:space="preserve">w </w:t>
      </w:r>
      <w:r>
        <w:t xml:space="preserve">kwocie </w:t>
      </w:r>
      <w:r w:rsidR="00F739CA">
        <w:t>1</w:t>
      </w:r>
      <w:r>
        <w:t xml:space="preserve">0 </w:t>
      </w:r>
      <w:r w:rsidRPr="00FA1A9D">
        <w:t>000 zł</w:t>
      </w:r>
      <w:r>
        <w:t xml:space="preserve">, </w:t>
      </w:r>
    </w:p>
    <w:p w:rsidR="00264099" w:rsidRDefault="00264099" w:rsidP="00C51663">
      <w:pPr>
        <w:spacing w:line="360" w:lineRule="auto"/>
        <w:ind w:left="284"/>
        <w:jc w:val="both"/>
      </w:pPr>
      <w:r>
        <w:t>b/ za każdą rozpoczętą godzinę zwłoki</w:t>
      </w:r>
      <w:r w:rsidR="00B070C4">
        <w:t>,</w:t>
      </w:r>
      <w:r>
        <w:t xml:space="preserve"> w </w:t>
      </w:r>
      <w:r w:rsidR="00B070C4">
        <w:t>rozpoczęciu wykonania</w:t>
      </w:r>
      <w:r>
        <w:t xml:space="preserve"> </w:t>
      </w:r>
      <w:r w:rsidR="00B070C4">
        <w:t>usługi w zadeklarowanym przez Wykonawcę czasie,</w:t>
      </w:r>
      <w:r>
        <w:t xml:space="preserve"> w kwocie 1 000 zł, </w:t>
      </w:r>
    </w:p>
    <w:p w:rsidR="00264099" w:rsidRDefault="00264099" w:rsidP="00C51663">
      <w:pPr>
        <w:spacing w:line="360" w:lineRule="auto"/>
        <w:ind w:left="284"/>
        <w:jc w:val="both"/>
      </w:pPr>
      <w:r>
        <w:t xml:space="preserve">c/ za stwierdzone przez Zamawiającego użycie przez Wykonawcę materiałów innych niż wskazane przez Zamawiającego, każdorazowo w kwocie 1 000 zł, </w:t>
      </w:r>
    </w:p>
    <w:p w:rsidR="00264099" w:rsidRDefault="00C51663" w:rsidP="00C51663">
      <w:pPr>
        <w:spacing w:line="360" w:lineRule="auto"/>
        <w:ind w:left="284"/>
        <w:jc w:val="both"/>
      </w:pPr>
      <w:r>
        <w:t>d</w:t>
      </w:r>
      <w:r w:rsidR="00264099">
        <w:t xml:space="preserve">/ za niezłożenie Zamawiającemu w wymaganym terminie oświadczenia o przeprowadzeniu przedsezonowego przeglądu sprzętu, w kwocie 1 000 zł, </w:t>
      </w:r>
    </w:p>
    <w:p w:rsidR="00264099" w:rsidRDefault="00C51663" w:rsidP="00C51663">
      <w:pPr>
        <w:spacing w:line="360" w:lineRule="auto"/>
        <w:ind w:left="284"/>
        <w:jc w:val="both"/>
      </w:pPr>
      <w:r>
        <w:t>e</w:t>
      </w:r>
      <w:r w:rsidR="00264099">
        <w:t>/ za nieprzedstawienie Zamawiającemu projektu umowy z Podwykonawcą, przewidującej wymagane zapisy</w:t>
      </w:r>
      <w:r w:rsidR="00B070C4">
        <w:t>,</w:t>
      </w:r>
      <w:r w:rsidR="00264099">
        <w:t xml:space="preserve"> w kwocie 500 zł za każdy przypadek, </w:t>
      </w:r>
    </w:p>
    <w:p w:rsidR="00264099" w:rsidRPr="008F4734" w:rsidRDefault="00C51663" w:rsidP="00C51663">
      <w:pPr>
        <w:spacing w:line="360" w:lineRule="auto"/>
        <w:ind w:left="284"/>
        <w:jc w:val="both"/>
      </w:pPr>
      <w:r>
        <w:t>f</w:t>
      </w:r>
      <w:r w:rsidR="00264099">
        <w:t xml:space="preserve">/ za spowodowanie, z przyczyn leżących wyłącznie po stronie Wykonawcy, sytuacji, o której mowa w </w:t>
      </w:r>
      <w:r w:rsidR="00264099" w:rsidRPr="00FA1A9D">
        <w:rPr>
          <w:b/>
        </w:rPr>
        <w:t>§</w:t>
      </w:r>
      <w:r w:rsidR="00264099">
        <w:rPr>
          <w:b/>
        </w:rPr>
        <w:t xml:space="preserve"> </w:t>
      </w:r>
      <w:r w:rsidR="00264099">
        <w:t>1</w:t>
      </w:r>
      <w:r w:rsidR="00F739CA">
        <w:t>0</w:t>
      </w:r>
      <w:r w:rsidR="00B4620E">
        <w:t xml:space="preserve"> ust. 2, w kwocie 2 000 zł. </w:t>
      </w:r>
    </w:p>
    <w:p w:rsidR="00264099" w:rsidRDefault="00264099" w:rsidP="00264099">
      <w:pPr>
        <w:numPr>
          <w:ilvl w:val="0"/>
          <w:numId w:val="8"/>
        </w:numPr>
        <w:spacing w:line="360" w:lineRule="auto"/>
        <w:ind w:left="284" w:hanging="284"/>
        <w:jc w:val="both"/>
      </w:pPr>
      <w:r w:rsidRPr="00FA1A9D">
        <w:t>Zamawiający zastrzega prawo potrącenia kar umownych z wynagrodzenia należnego Wykonawcy</w:t>
      </w:r>
      <w:r>
        <w:t xml:space="preserve">, na co Wykonawca wyraża zgodę. </w:t>
      </w:r>
    </w:p>
    <w:p w:rsidR="00264099" w:rsidRDefault="00264099" w:rsidP="00264099">
      <w:pPr>
        <w:pStyle w:val="Tekstpodstawowy"/>
        <w:numPr>
          <w:ilvl w:val="0"/>
          <w:numId w:val="8"/>
        </w:numPr>
        <w:spacing w:line="360" w:lineRule="auto"/>
        <w:ind w:left="284" w:hanging="284"/>
        <w:rPr>
          <w:sz w:val="20"/>
        </w:rPr>
      </w:pPr>
      <w:r w:rsidRPr="00FA1A9D">
        <w:rPr>
          <w:sz w:val="20"/>
        </w:rPr>
        <w:t xml:space="preserve">Wykonawca ponosi odpowiedzialność za uszkodzenie elementów drogi takich jak pokrywy studni, zawory, studzienki kanalizacyjne i telekomunikacyjne, znaki drogowe i inne powstałe podczas </w:t>
      </w:r>
      <w:r>
        <w:rPr>
          <w:sz w:val="20"/>
        </w:rPr>
        <w:t>realizacji niniejszej Umowy</w:t>
      </w:r>
      <w:r w:rsidRPr="00FA1A9D">
        <w:rPr>
          <w:sz w:val="20"/>
        </w:rPr>
        <w:t>.</w:t>
      </w:r>
      <w:r>
        <w:rPr>
          <w:sz w:val="20"/>
        </w:rPr>
        <w:t xml:space="preserve"> Niezależnie od nałożonych kar Wykonawca zobowiązany jest do bezzwłocznego usunięcia tak zaistniałych nieprawidłowości, na własny koszt i ryzyko. </w:t>
      </w:r>
    </w:p>
    <w:p w:rsidR="00264099" w:rsidRDefault="00264099" w:rsidP="00264099">
      <w:pPr>
        <w:pStyle w:val="Tekstpodstawowy"/>
        <w:numPr>
          <w:ilvl w:val="0"/>
          <w:numId w:val="8"/>
        </w:numPr>
        <w:spacing w:line="360" w:lineRule="auto"/>
        <w:ind w:left="284" w:hanging="284"/>
        <w:rPr>
          <w:sz w:val="20"/>
        </w:rPr>
      </w:pPr>
      <w:r>
        <w:rPr>
          <w:sz w:val="20"/>
        </w:rPr>
        <w:lastRenderedPageBreak/>
        <w:t xml:space="preserve">W sytuacji opisanej w ust. 3 powyżej </w:t>
      </w:r>
      <w:r w:rsidRPr="009B43E3">
        <w:rPr>
          <w:sz w:val="20"/>
        </w:rPr>
        <w:t>Zamawiający zastrzega prawo potrącenia pełnej wartości szkody z wynagrodzenia należnego Wykonawcy</w:t>
      </w:r>
      <w:r>
        <w:rPr>
          <w:sz w:val="20"/>
        </w:rPr>
        <w:t xml:space="preserve">, </w:t>
      </w:r>
      <w:r w:rsidR="009973DC" w:rsidRPr="009973DC">
        <w:rPr>
          <w:sz w:val="20"/>
        </w:rPr>
        <w:t>najpóźniej w terminie płatności faktury bez koniecznośc</w:t>
      </w:r>
      <w:r w:rsidR="009973DC">
        <w:rPr>
          <w:sz w:val="20"/>
        </w:rPr>
        <w:t xml:space="preserve">i odrębnego wzywania do zapłaty, </w:t>
      </w:r>
      <w:r>
        <w:rPr>
          <w:sz w:val="20"/>
        </w:rPr>
        <w:t xml:space="preserve">na co Wykonawca wyraża zgodę. </w:t>
      </w:r>
    </w:p>
    <w:p w:rsidR="00264099" w:rsidRPr="00091F7E" w:rsidRDefault="00264099" w:rsidP="00264099">
      <w:pPr>
        <w:pStyle w:val="Tekstpodstawowy"/>
        <w:numPr>
          <w:ilvl w:val="0"/>
          <w:numId w:val="8"/>
        </w:numPr>
        <w:spacing w:line="360" w:lineRule="auto"/>
        <w:ind w:left="284" w:hanging="284"/>
        <w:rPr>
          <w:sz w:val="20"/>
        </w:rPr>
      </w:pPr>
      <w:r>
        <w:rPr>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FA1A9D" w:rsidRDefault="00264099" w:rsidP="00F739CA">
      <w:pPr>
        <w:numPr>
          <w:ilvl w:val="0"/>
          <w:numId w:val="8"/>
        </w:numPr>
        <w:spacing w:line="360" w:lineRule="auto"/>
        <w:ind w:left="284" w:hanging="284"/>
        <w:jc w:val="both"/>
      </w:pPr>
      <w:r w:rsidRPr="00FA1A9D">
        <w:t>Z</w:t>
      </w:r>
      <w:r>
        <w:t xml:space="preserve">amawiający zastrzega </w:t>
      </w:r>
      <w:r w:rsidRPr="00FA1A9D">
        <w:t>prawo do dochodzenia przed sądem odszkodowania uzupełniającego i przekraczającego wysokość kar umownych do wysokości rzeczywiście poniesionej szkody.</w:t>
      </w:r>
    </w:p>
    <w:p w:rsidR="00264099" w:rsidRDefault="00264099" w:rsidP="00264099">
      <w:pPr>
        <w:spacing w:line="360" w:lineRule="auto"/>
        <w:jc w:val="center"/>
        <w:rPr>
          <w:b/>
        </w:rPr>
      </w:pPr>
      <w:r w:rsidRPr="00FA1A9D">
        <w:rPr>
          <w:b/>
        </w:rPr>
        <w:t>§ 1</w:t>
      </w:r>
      <w:r w:rsidR="00C51663">
        <w:rPr>
          <w:b/>
        </w:rPr>
        <w:t>1</w:t>
      </w:r>
    </w:p>
    <w:p w:rsidR="00C51663" w:rsidRDefault="00C51663" w:rsidP="00264099">
      <w:pPr>
        <w:spacing w:line="360" w:lineRule="auto"/>
        <w:jc w:val="center"/>
        <w:rPr>
          <w:b/>
        </w:rPr>
      </w:pPr>
    </w:p>
    <w:p w:rsidR="00264099" w:rsidRDefault="00264099" w:rsidP="00264099">
      <w:pPr>
        <w:spacing w:line="360" w:lineRule="auto"/>
        <w:jc w:val="both"/>
      </w:pPr>
      <w:r>
        <w:t xml:space="preserve">Zamawiającemu przysługuje prawo do odstąpienia od Umowy w następujących przypadkach: </w:t>
      </w:r>
    </w:p>
    <w:p w:rsidR="00264099" w:rsidRDefault="00264099" w:rsidP="00264099">
      <w:pPr>
        <w:numPr>
          <w:ilvl w:val="0"/>
          <w:numId w:val="11"/>
        </w:numPr>
        <w:spacing w:line="360" w:lineRule="auto"/>
        <w:jc w:val="both"/>
      </w:pPr>
      <w:r>
        <w:t xml:space="preserve"> wobec ogłoszenia likwidacji podmiotu lub działalności gospodarczej Wykonawcy, </w:t>
      </w:r>
    </w:p>
    <w:p w:rsidR="00B070C4" w:rsidRDefault="00264099" w:rsidP="00264099">
      <w:pPr>
        <w:numPr>
          <w:ilvl w:val="0"/>
          <w:numId w:val="11"/>
        </w:numPr>
        <w:spacing w:line="360" w:lineRule="auto"/>
        <w:jc w:val="both"/>
      </w:pPr>
      <w:r>
        <w:t>Wykonawca bez uzasadnionej przyczyny nie rozpoczął realizacji Umowy w terminie wskazanym przez upoważnionego pr</w:t>
      </w:r>
      <w:r w:rsidR="00360777">
        <w:t>zedstawiciela Zamawiającego lub</w:t>
      </w:r>
      <w:r>
        <w:t xml:space="preserve"> nie rozpoczyna ich w kolejnych 12 godzinach od chwili dostarczenia pisemnego wezwania przesłanego na </w:t>
      </w:r>
      <w:r w:rsidR="00B070C4">
        <w:t xml:space="preserve">adres: </w:t>
      </w:r>
    </w:p>
    <w:p w:rsidR="00264099" w:rsidRDefault="00264099" w:rsidP="00B070C4">
      <w:pPr>
        <w:spacing w:line="360" w:lineRule="auto"/>
        <w:ind w:left="720"/>
        <w:jc w:val="both"/>
      </w:pPr>
      <w:r>
        <w:t>…………</w:t>
      </w:r>
      <w:r w:rsidR="00B070C4">
        <w:t>……………………………………………………….</w:t>
      </w:r>
      <w:r>
        <w:t xml:space="preserve">……….., </w:t>
      </w:r>
    </w:p>
    <w:p w:rsidR="00264099" w:rsidRPr="00387E04" w:rsidRDefault="00264099" w:rsidP="00264099">
      <w:pPr>
        <w:numPr>
          <w:ilvl w:val="0"/>
          <w:numId w:val="11"/>
        </w:numPr>
        <w:spacing w:line="360" w:lineRule="auto"/>
        <w:jc w:val="both"/>
      </w:pPr>
      <w:r>
        <w:t xml:space="preserve">w przypadku opisanym w </w:t>
      </w:r>
      <w:r>
        <w:rPr>
          <w:b/>
        </w:rPr>
        <w:t xml:space="preserve">§ </w:t>
      </w:r>
      <w:r w:rsidR="00B4620E">
        <w:t>10</w:t>
      </w:r>
      <w:r>
        <w:t xml:space="preserve"> ust. 3</w:t>
      </w:r>
      <w:r w:rsidRPr="00387E04">
        <w:t xml:space="preserve">, </w:t>
      </w:r>
    </w:p>
    <w:p w:rsidR="00264099" w:rsidRDefault="00264099" w:rsidP="00264099">
      <w:pPr>
        <w:numPr>
          <w:ilvl w:val="0"/>
          <w:numId w:val="11"/>
        </w:numPr>
        <w:spacing w:line="360" w:lineRule="auto"/>
        <w:jc w:val="both"/>
      </w:pPr>
      <w:r>
        <w:t xml:space="preserve">utraty przez Wykonawcę uprawnień, o których mowa w </w:t>
      </w:r>
      <w:r>
        <w:rPr>
          <w:b/>
        </w:rPr>
        <w:t>§</w:t>
      </w:r>
      <w:r>
        <w:t xml:space="preserve"> 6 ust. 1.</w:t>
      </w:r>
      <w:r w:rsidR="00360777">
        <w:t xml:space="preserve"> </w:t>
      </w:r>
    </w:p>
    <w:p w:rsidR="00264099" w:rsidRDefault="00264099" w:rsidP="00264099">
      <w:pPr>
        <w:spacing w:line="360" w:lineRule="auto"/>
        <w:jc w:val="both"/>
      </w:pPr>
      <w:r>
        <w:t>Odstąpienie od Umowy Zamawiający może zrealizować w formie pisemnej pod rygorem nieważności, w terminie 30 dni od powzięcia wiadomości o okolicznościach uzasadniających odstąpienie. Odstąpienie winno zawierać uzasadnienie.</w:t>
      </w:r>
    </w:p>
    <w:p w:rsidR="00264099" w:rsidRDefault="00C51663" w:rsidP="00264099">
      <w:pPr>
        <w:spacing w:line="360" w:lineRule="auto"/>
        <w:jc w:val="center"/>
        <w:rPr>
          <w:b/>
        </w:rPr>
      </w:pPr>
      <w:r>
        <w:rPr>
          <w:b/>
        </w:rPr>
        <w:t>§ 12</w:t>
      </w:r>
    </w:p>
    <w:p w:rsidR="00C51663" w:rsidRDefault="00C51663" w:rsidP="00264099">
      <w:pPr>
        <w:spacing w:line="360" w:lineRule="auto"/>
        <w:jc w:val="center"/>
        <w:rPr>
          <w:b/>
        </w:rPr>
      </w:pPr>
    </w:p>
    <w:p w:rsidR="00264099" w:rsidRDefault="00264099" w:rsidP="00264099">
      <w:pPr>
        <w:numPr>
          <w:ilvl w:val="0"/>
          <w:numId w:val="13"/>
        </w:numPr>
        <w:spacing w:line="360" w:lineRule="auto"/>
        <w:ind w:left="284" w:hanging="284"/>
        <w:jc w:val="both"/>
      </w:pPr>
      <w: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Default="00264099" w:rsidP="00264099">
      <w:pPr>
        <w:numPr>
          <w:ilvl w:val="0"/>
          <w:numId w:val="13"/>
        </w:numPr>
        <w:spacing w:line="360" w:lineRule="auto"/>
        <w:ind w:left="284" w:hanging="284"/>
        <w:jc w:val="both"/>
      </w:pPr>
      <w:r>
        <w:t>Zamawiający przewiduje możliwość dokona</w:t>
      </w:r>
      <w:r w:rsidR="00B070C4">
        <w:t>nia zmian postanowień zawartej U</w:t>
      </w:r>
      <w:r>
        <w:t xml:space="preserve">mowy w stosunku do treści złożonej oferty w następującym zakresie: </w:t>
      </w:r>
    </w:p>
    <w:p w:rsidR="00B070C4" w:rsidRDefault="00B070C4" w:rsidP="00317C7C">
      <w:pPr>
        <w:numPr>
          <w:ilvl w:val="0"/>
          <w:numId w:val="16"/>
        </w:numPr>
        <w:spacing w:line="360" w:lineRule="auto"/>
        <w:ind w:left="284" w:hanging="284"/>
        <w:jc w:val="both"/>
      </w:pPr>
      <w:r>
        <w:t>terminu realizacji przedmiotu U</w:t>
      </w:r>
      <w:r w:rsidR="00264099">
        <w:t>mowy na skutek utrzymywania się ponad termin obowiązywania niniejszej Umowy warunków atmosferycznych powodujących konieczność wykonywania czynności zimowego utrzymania dróg,</w:t>
      </w:r>
      <w:r w:rsidR="00264099" w:rsidRPr="00ED01C6">
        <w:t xml:space="preserve"> </w:t>
      </w:r>
    </w:p>
    <w:p w:rsidR="00264099" w:rsidRDefault="00264099" w:rsidP="00574890">
      <w:pPr>
        <w:numPr>
          <w:ilvl w:val="0"/>
          <w:numId w:val="15"/>
        </w:numPr>
        <w:spacing w:line="360" w:lineRule="auto"/>
        <w:ind w:left="284" w:hanging="284"/>
        <w:jc w:val="both"/>
      </w:pPr>
      <w:r>
        <w:t xml:space="preserve">okoliczności związanych z wystąpieniem COVID-19 mających wpływ na należyte wykonanie Umowy, </w:t>
      </w:r>
    </w:p>
    <w:p w:rsidR="00264099" w:rsidRDefault="00264099" w:rsidP="00264099">
      <w:pPr>
        <w:numPr>
          <w:ilvl w:val="0"/>
          <w:numId w:val="15"/>
        </w:numPr>
        <w:spacing w:line="360" w:lineRule="auto"/>
        <w:ind w:left="284" w:hanging="284"/>
        <w:jc w:val="both"/>
      </w:pPr>
      <w:r>
        <w:t xml:space="preserve">wysokości wynagrodzenia należnego wykonawcy w przypadku: </w:t>
      </w:r>
    </w:p>
    <w:p w:rsidR="00264099" w:rsidRDefault="00264099" w:rsidP="00264099">
      <w:pPr>
        <w:spacing w:line="360" w:lineRule="auto"/>
        <w:ind w:left="284" w:hanging="284"/>
        <w:jc w:val="both"/>
      </w:pPr>
      <w:r>
        <w:t xml:space="preserve">- zmiany stawki podatku od towarów i usług; </w:t>
      </w:r>
    </w:p>
    <w:p w:rsidR="00264099" w:rsidRDefault="00264099" w:rsidP="00264099">
      <w:pPr>
        <w:spacing w:line="360" w:lineRule="auto"/>
        <w:ind w:left="284" w:hanging="284"/>
        <w:jc w:val="both"/>
      </w:pPr>
      <w:r>
        <w:lastRenderedPageBreak/>
        <w:t xml:space="preserve">- zmiany wysokości minimalnego wynagrodzenia za pracę albo wysokości minimalnej stawki godzinowej, </w:t>
      </w:r>
    </w:p>
    <w:p w:rsidR="00264099" w:rsidRDefault="00264099" w:rsidP="00264099">
      <w:pPr>
        <w:spacing w:line="360" w:lineRule="auto"/>
        <w:ind w:left="284" w:hanging="284"/>
        <w:jc w:val="both"/>
      </w:pPr>
      <w:r>
        <w:t>- zmiany zasad podlegania ubezpieczeniom społecznym lub ubezpieczeniu zdrowotnemu lub wysokości stawki składki na ubezpieczenia społeczne lub zdrowotne;</w:t>
      </w:r>
    </w:p>
    <w:p w:rsidR="00264099" w:rsidRDefault="00264099" w:rsidP="00264099">
      <w:pPr>
        <w:spacing w:line="360" w:lineRule="auto"/>
        <w:ind w:left="284" w:hanging="284"/>
        <w:jc w:val="both"/>
      </w:pPr>
      <w:r>
        <w:t>jeżeli zmiany te będą m</w:t>
      </w:r>
      <w:r w:rsidR="00B070C4">
        <w:t>iały wpływ na koszty wykonania Zamówienia przez W</w:t>
      </w:r>
      <w:r>
        <w:t>ykonawcę.</w:t>
      </w:r>
    </w:p>
    <w:p w:rsidR="00D06406" w:rsidRDefault="00264099" w:rsidP="00264099">
      <w:pPr>
        <w:spacing w:line="360" w:lineRule="auto"/>
        <w:jc w:val="both"/>
      </w:pPr>
      <w:r>
        <w:t>Strony zgodnie oświadczają, że zgodnie z treścią art. 15r ustawy z dnia 02.03.2020 r. o szczególnych rozwiązaniach związanych z zapobieganiem, przeciwdziałaniem i zwalczaniem COVID-19, innych chorób zakaźnych oraz wywołanych nimi sytuacji kryzysowych (Dz.U. z 2020 r. poz. 374 ze zm.) będą się niezwłocznie wzajemnie informowały o wpływie okoliczności związanych z wystąpieniem COVID-19 na należyte wykonanie niniejszej Umowy, o ile taki wpływ wystąpił lub może wystąpić, potwierdzając ten wpływ w formie przekazania stosownych oświadczeń i dokumentów. Przepisy powołanego w zdaniu poprzedzającym art. 15r, w zakresie dopuszczalnych zmian niniejszej Umowy stosuje  się odpowiednio.</w:t>
      </w:r>
      <w:r w:rsidR="00552B30">
        <w:t xml:space="preserve"> </w:t>
      </w:r>
    </w:p>
    <w:p w:rsidR="00264099" w:rsidRDefault="00C51663" w:rsidP="00264099">
      <w:pPr>
        <w:spacing w:line="360" w:lineRule="auto"/>
        <w:jc w:val="center"/>
        <w:rPr>
          <w:b/>
        </w:rPr>
      </w:pPr>
      <w:r>
        <w:rPr>
          <w:b/>
        </w:rPr>
        <w:t>§ 13</w:t>
      </w:r>
    </w:p>
    <w:p w:rsidR="00C51663" w:rsidRDefault="00C51663" w:rsidP="00264099">
      <w:pPr>
        <w:spacing w:line="360" w:lineRule="auto"/>
        <w:jc w:val="center"/>
        <w:rPr>
          <w:b/>
        </w:rPr>
      </w:pPr>
    </w:p>
    <w:p w:rsidR="00264099" w:rsidRDefault="00264099" w:rsidP="00264099">
      <w:pPr>
        <w:pStyle w:val="Tekstpodstawowy"/>
        <w:numPr>
          <w:ilvl w:val="0"/>
          <w:numId w:val="14"/>
        </w:numPr>
        <w:spacing w:line="360" w:lineRule="auto"/>
        <w:ind w:left="284" w:hanging="284"/>
        <w:rPr>
          <w:sz w:val="20"/>
        </w:rPr>
      </w:pPr>
      <w:r w:rsidRPr="00FA1A9D">
        <w:rPr>
          <w:sz w:val="20"/>
        </w:rPr>
        <w:t>Zmi</w:t>
      </w:r>
      <w:r w:rsidR="00B070C4">
        <w:rPr>
          <w:sz w:val="20"/>
        </w:rPr>
        <w:t>ana U</w:t>
      </w:r>
      <w:r>
        <w:rPr>
          <w:sz w:val="20"/>
        </w:rPr>
        <w:t xml:space="preserve">mowy wymaga formy pisemnej, pod rygorem nieważności. </w:t>
      </w:r>
    </w:p>
    <w:p w:rsidR="00264099" w:rsidRPr="00FA1A9D" w:rsidRDefault="00264099" w:rsidP="00264099">
      <w:pPr>
        <w:pStyle w:val="Tekstpodstawowy"/>
        <w:numPr>
          <w:ilvl w:val="0"/>
          <w:numId w:val="14"/>
        </w:numPr>
        <w:spacing w:line="360" w:lineRule="auto"/>
        <w:ind w:left="284" w:hanging="284"/>
        <w:rPr>
          <w:sz w:val="20"/>
        </w:rPr>
      </w:pPr>
      <w:r w:rsidRPr="00FA1A9D">
        <w:rPr>
          <w:sz w:val="20"/>
        </w:rPr>
        <w:t>W sprawach nieuregulowanych mają zastosowa</w:t>
      </w:r>
      <w:r>
        <w:rPr>
          <w:sz w:val="20"/>
        </w:rPr>
        <w:t xml:space="preserve">nie przepisy Kodeksu Cywilnego. </w:t>
      </w:r>
    </w:p>
    <w:p w:rsidR="00264099" w:rsidRDefault="00264099" w:rsidP="00264099">
      <w:pPr>
        <w:pStyle w:val="Tekstpodstawowy"/>
        <w:numPr>
          <w:ilvl w:val="0"/>
          <w:numId w:val="14"/>
        </w:numPr>
        <w:spacing w:line="360" w:lineRule="auto"/>
        <w:ind w:left="284" w:hanging="284"/>
        <w:rPr>
          <w:sz w:val="20"/>
        </w:rPr>
      </w:pPr>
      <w:r>
        <w:rPr>
          <w:sz w:val="20"/>
        </w:rPr>
        <w:t xml:space="preserve">Ewentualne spory mogące powstać w przyszłości, a wynikające z treści niniejszej Umowy, będą rozstrzygane przez Sąd miejscowo właściwy dla siedziby Zamawiającego. </w:t>
      </w:r>
    </w:p>
    <w:p w:rsidR="00264099" w:rsidRPr="00102051" w:rsidRDefault="00264099" w:rsidP="00264099">
      <w:pPr>
        <w:pStyle w:val="Tekstpodstawowy"/>
        <w:numPr>
          <w:ilvl w:val="0"/>
          <w:numId w:val="14"/>
        </w:numPr>
        <w:spacing w:line="360" w:lineRule="auto"/>
        <w:ind w:left="284" w:hanging="284"/>
        <w:rPr>
          <w:sz w:val="20"/>
        </w:rPr>
      </w:pPr>
      <w:r w:rsidRPr="00102051">
        <w:rPr>
          <w:sz w:val="20"/>
        </w:rPr>
        <w:t xml:space="preserve">Umowa została sporządzona w 3 jednobrzmiących egzemplarzach: dwa egzemplarze dla Zamawiającego i jeden egzemplarz dla Wykonawcy. </w:t>
      </w:r>
    </w:p>
    <w:p w:rsidR="00264099" w:rsidRPr="00FA1A9D" w:rsidRDefault="00264099" w:rsidP="00264099">
      <w:pPr>
        <w:pStyle w:val="Tekstpodstawowy"/>
        <w:spacing w:line="360" w:lineRule="auto"/>
        <w:rPr>
          <w:b/>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r w:rsidRPr="00FA1A9D">
        <w:rPr>
          <w:b/>
          <w:sz w:val="20"/>
        </w:rPr>
        <w:t>Zamawiający</w:t>
      </w:r>
      <w:r w:rsidRPr="00FA1A9D">
        <w:rPr>
          <w:b/>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b/>
          <w:sz w:val="20"/>
        </w:rPr>
        <w:t>Wykonawca</w:t>
      </w:r>
    </w:p>
    <w:p w:rsidR="00264099" w:rsidRPr="00FA1A9D" w:rsidRDefault="00264099" w:rsidP="00264099">
      <w:pPr>
        <w:spacing w:line="360" w:lineRule="auto"/>
        <w:jc w:val="both"/>
      </w:pPr>
    </w:p>
    <w:p w:rsidR="00B62232" w:rsidRDefault="00B62232"/>
    <w:sectPr w:rsidR="00B62232"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48" w:rsidRDefault="00993A48">
      <w:r>
        <w:separator/>
      </w:r>
    </w:p>
  </w:endnote>
  <w:endnote w:type="continuationSeparator" w:id="0">
    <w:p w:rsidR="00993A48" w:rsidRDefault="0099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DD141D">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48" w:rsidRDefault="00993A48">
      <w:r>
        <w:separator/>
      </w:r>
    </w:p>
  </w:footnote>
  <w:footnote w:type="continuationSeparator" w:id="0">
    <w:p w:rsidR="00993A48" w:rsidRDefault="0099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993A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3"/>
  </w:num>
  <w:num w:numId="6">
    <w:abstractNumId w:val="7"/>
  </w:num>
  <w:num w:numId="7">
    <w:abstractNumId w:val="5"/>
  </w:num>
  <w:num w:numId="8">
    <w:abstractNumId w:val="4"/>
  </w:num>
  <w:num w:numId="9">
    <w:abstractNumId w:val="11"/>
  </w:num>
  <w:num w:numId="10">
    <w:abstractNumId w:val="8"/>
  </w:num>
  <w:num w:numId="11">
    <w:abstractNumId w:val="12"/>
  </w:num>
  <w:num w:numId="12">
    <w:abstractNumId w:val="14"/>
  </w:num>
  <w:num w:numId="13">
    <w:abstractNumId w:val="10"/>
  </w:num>
  <w:num w:numId="14">
    <w:abstractNumId w:val="6"/>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22916"/>
    <w:rsid w:val="00066E28"/>
    <w:rsid w:val="000B4876"/>
    <w:rsid w:val="001443FD"/>
    <w:rsid w:val="001A7E78"/>
    <w:rsid w:val="001F7E15"/>
    <w:rsid w:val="002344EB"/>
    <w:rsid w:val="00236D48"/>
    <w:rsid w:val="00240811"/>
    <w:rsid w:val="00245ECC"/>
    <w:rsid w:val="00264099"/>
    <w:rsid w:val="00317C7C"/>
    <w:rsid w:val="00360777"/>
    <w:rsid w:val="003E3884"/>
    <w:rsid w:val="004127F1"/>
    <w:rsid w:val="00463B20"/>
    <w:rsid w:val="004E09D6"/>
    <w:rsid w:val="004F4D1A"/>
    <w:rsid w:val="00541BB2"/>
    <w:rsid w:val="00543C12"/>
    <w:rsid w:val="00552B30"/>
    <w:rsid w:val="00571FB1"/>
    <w:rsid w:val="00592E5F"/>
    <w:rsid w:val="005B0BE5"/>
    <w:rsid w:val="00627AC4"/>
    <w:rsid w:val="006A23E3"/>
    <w:rsid w:val="006A4AD4"/>
    <w:rsid w:val="00730C42"/>
    <w:rsid w:val="00745069"/>
    <w:rsid w:val="007B505B"/>
    <w:rsid w:val="00800B4D"/>
    <w:rsid w:val="00834DEA"/>
    <w:rsid w:val="008405F1"/>
    <w:rsid w:val="008678F6"/>
    <w:rsid w:val="008C54AB"/>
    <w:rsid w:val="00946F72"/>
    <w:rsid w:val="00993A48"/>
    <w:rsid w:val="00996423"/>
    <w:rsid w:val="009973DC"/>
    <w:rsid w:val="00A56AFB"/>
    <w:rsid w:val="00A64BC8"/>
    <w:rsid w:val="00AB0E9D"/>
    <w:rsid w:val="00AB2338"/>
    <w:rsid w:val="00AC7E20"/>
    <w:rsid w:val="00B0181A"/>
    <w:rsid w:val="00B070C4"/>
    <w:rsid w:val="00B4620E"/>
    <w:rsid w:val="00B62232"/>
    <w:rsid w:val="00C24647"/>
    <w:rsid w:val="00C51663"/>
    <w:rsid w:val="00C818DA"/>
    <w:rsid w:val="00CC0B1A"/>
    <w:rsid w:val="00CC6370"/>
    <w:rsid w:val="00D06406"/>
    <w:rsid w:val="00DD141D"/>
    <w:rsid w:val="00DF6EFE"/>
    <w:rsid w:val="00E07D95"/>
    <w:rsid w:val="00E23AD7"/>
    <w:rsid w:val="00ED2C97"/>
    <w:rsid w:val="00EE1FD4"/>
    <w:rsid w:val="00F06A2E"/>
    <w:rsid w:val="00F11988"/>
    <w:rsid w:val="00F13F14"/>
    <w:rsid w:val="00F478FA"/>
    <w:rsid w:val="00F73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7FB0-A49E-4498-A328-AFE73A73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3000</Words>
  <Characters>18006</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6</cp:revision>
  <cp:lastPrinted>2021-11-15T11:47:00Z</cp:lastPrinted>
  <dcterms:created xsi:type="dcterms:W3CDTF">2021-11-15T09:47:00Z</dcterms:created>
  <dcterms:modified xsi:type="dcterms:W3CDTF">2021-11-15T14:50:00Z</dcterms:modified>
</cp:coreProperties>
</file>