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CE" w:rsidRPr="00D97B66" w:rsidRDefault="006A4ACE" w:rsidP="00D97B66">
      <w:pPr>
        <w:autoSpaceDE w:val="0"/>
        <w:autoSpaceDN w:val="0"/>
        <w:adjustRightInd w:val="0"/>
        <w:spacing w:after="0"/>
        <w:jc w:val="right"/>
        <w:rPr>
          <w:rFonts w:ascii="Times New Roman" w:hAnsi="Times New Roman"/>
          <w:i/>
        </w:rPr>
      </w:pPr>
      <w:r w:rsidRPr="00D97B66">
        <w:rPr>
          <w:rFonts w:ascii="Times New Roman" w:eastAsia="Times New Roman" w:hAnsi="Times New Roman"/>
          <w:i/>
          <w:lang w:eastAsia="pl-PL"/>
        </w:rPr>
        <w:t>Załącznik nr 4</w:t>
      </w:r>
      <w:r w:rsidRPr="00D97B66">
        <w:rPr>
          <w:rFonts w:ascii="Times New Roman" w:hAnsi="Times New Roman"/>
          <w:i/>
        </w:rPr>
        <w:t>do Zapytania Ofertowego</w:t>
      </w:r>
    </w:p>
    <w:p w:rsidR="006A4ACE" w:rsidRPr="00D97B66" w:rsidRDefault="006A4ACE" w:rsidP="00D97B66">
      <w:pPr>
        <w:autoSpaceDE w:val="0"/>
        <w:autoSpaceDN w:val="0"/>
        <w:adjustRightInd w:val="0"/>
        <w:spacing w:after="0"/>
        <w:jc w:val="right"/>
        <w:rPr>
          <w:rFonts w:ascii="Times New Roman" w:eastAsia="Times New Roman" w:hAnsi="Times New Roman"/>
          <w:i/>
          <w:lang w:eastAsia="pl-PL"/>
        </w:rPr>
      </w:pPr>
      <w:r w:rsidRPr="00D97B66">
        <w:rPr>
          <w:rFonts w:ascii="Times New Roman" w:eastAsia="Times New Roman" w:hAnsi="Times New Roman"/>
          <w:i/>
          <w:lang w:eastAsia="pl-PL"/>
        </w:rPr>
        <w:t>Wzór umowy</w:t>
      </w:r>
    </w:p>
    <w:p w:rsidR="006A4ACE" w:rsidRPr="00D97B66" w:rsidRDefault="006A4ACE" w:rsidP="00D97B66">
      <w:pPr>
        <w:autoSpaceDE w:val="0"/>
        <w:autoSpaceDN w:val="0"/>
        <w:adjustRightInd w:val="0"/>
        <w:spacing w:after="0"/>
        <w:jc w:val="right"/>
        <w:rPr>
          <w:rFonts w:ascii="Times New Roman" w:eastAsia="Times New Roman" w:hAnsi="Times New Roman"/>
          <w:lang w:eastAsia="pl-PL"/>
        </w:rPr>
      </w:pPr>
    </w:p>
    <w:p w:rsidR="006A4ACE" w:rsidRPr="00D97B66" w:rsidRDefault="006A4ACE" w:rsidP="00D97B66">
      <w:pPr>
        <w:autoSpaceDE w:val="0"/>
        <w:autoSpaceDN w:val="0"/>
        <w:adjustRightInd w:val="0"/>
        <w:spacing w:after="0"/>
        <w:jc w:val="center"/>
        <w:rPr>
          <w:rFonts w:ascii="Times New Roman" w:hAnsi="Times New Roman"/>
          <w:b/>
          <w:bCs/>
          <w:lang w:eastAsia="pl-PL"/>
        </w:rPr>
      </w:pPr>
      <w:r w:rsidRPr="00D97B66">
        <w:rPr>
          <w:rFonts w:ascii="Times New Roman" w:hAnsi="Times New Roman"/>
          <w:b/>
          <w:bCs/>
          <w:lang w:eastAsia="pl-PL"/>
        </w:rPr>
        <w:t>UMOWA NR ………………………....</w:t>
      </w:r>
    </w:p>
    <w:p w:rsidR="006A4ACE" w:rsidRPr="00D97B66" w:rsidRDefault="006A4ACE" w:rsidP="00D97B66">
      <w:pPr>
        <w:autoSpaceDE w:val="0"/>
        <w:autoSpaceDN w:val="0"/>
        <w:adjustRightInd w:val="0"/>
        <w:spacing w:after="0"/>
        <w:jc w:val="both"/>
        <w:rPr>
          <w:rFonts w:ascii="Times New Roman" w:hAnsi="Times New Roman"/>
          <w:lang w:eastAsia="pl-PL"/>
        </w:rPr>
      </w:pPr>
      <w:r w:rsidRPr="00D97B66">
        <w:rPr>
          <w:rFonts w:ascii="Times New Roman" w:hAnsi="Times New Roman"/>
          <w:lang w:eastAsia="pl-PL"/>
        </w:rPr>
        <w:t>Zawarta w Mińsku Mazowieckim dnia ........................................ roku</w:t>
      </w:r>
    </w:p>
    <w:p w:rsidR="006A4ACE" w:rsidRPr="00D97B66" w:rsidRDefault="006A4ACE" w:rsidP="00D97B66">
      <w:pPr>
        <w:autoSpaceDE w:val="0"/>
        <w:autoSpaceDN w:val="0"/>
        <w:adjustRightInd w:val="0"/>
        <w:spacing w:after="0"/>
        <w:jc w:val="both"/>
        <w:rPr>
          <w:rFonts w:ascii="Times New Roman" w:hAnsi="Times New Roman"/>
          <w:lang w:eastAsia="pl-PL"/>
        </w:rPr>
      </w:pPr>
      <w:r w:rsidRPr="00D97B66">
        <w:rPr>
          <w:rFonts w:ascii="Times New Roman" w:hAnsi="Times New Roman"/>
          <w:lang w:eastAsia="pl-PL"/>
        </w:rPr>
        <w:t>pomiędzy:</w:t>
      </w:r>
    </w:p>
    <w:p w:rsidR="006A4ACE" w:rsidRPr="00D97B66" w:rsidRDefault="006A4ACE" w:rsidP="00D97B66">
      <w:pPr>
        <w:autoSpaceDE w:val="0"/>
        <w:autoSpaceDN w:val="0"/>
        <w:adjustRightInd w:val="0"/>
        <w:spacing w:after="0"/>
        <w:jc w:val="both"/>
        <w:rPr>
          <w:rFonts w:ascii="Times New Roman" w:eastAsia="Times New Roman" w:hAnsi="Times New Roman"/>
          <w:iCs/>
          <w:lang w:eastAsia="pl-PL"/>
        </w:rPr>
      </w:pPr>
      <w:r w:rsidRPr="00D97B66">
        <w:rPr>
          <w:rFonts w:ascii="Times New Roman" w:eastAsia="Times New Roman" w:hAnsi="Times New Roman"/>
          <w:b/>
          <w:iCs/>
          <w:lang w:eastAsia="pl-PL"/>
        </w:rPr>
        <w:t xml:space="preserve">Gminą Mińsk Mazowiecki </w:t>
      </w:r>
      <w:r w:rsidRPr="00D97B66">
        <w:rPr>
          <w:rFonts w:ascii="Times New Roman" w:eastAsia="Times New Roman" w:hAnsi="Times New Roman"/>
          <w:iCs/>
          <w:lang w:eastAsia="pl-PL"/>
        </w:rPr>
        <w:t xml:space="preserve">z siedzibą w Mińsku Mazowieckim przy ul. J. Chełmońskiego 14, REGON:711582747, NIP: 8222146576 reprezentowaną przez: Wójta Gminy Mińsk Mazowiecki - Pana Antoniego Janusza </w:t>
      </w:r>
      <w:proofErr w:type="spellStart"/>
      <w:r w:rsidRPr="00D97B66">
        <w:rPr>
          <w:rFonts w:ascii="Times New Roman" w:eastAsia="Times New Roman" w:hAnsi="Times New Roman"/>
          <w:iCs/>
          <w:lang w:eastAsia="pl-PL"/>
        </w:rPr>
        <w:t>Piechoskiego</w:t>
      </w:r>
      <w:proofErr w:type="spellEnd"/>
      <w:r w:rsidRPr="00D97B66">
        <w:rPr>
          <w:rFonts w:ascii="Times New Roman" w:eastAsia="Times New Roman" w:hAnsi="Times New Roman"/>
          <w:iCs/>
          <w:lang w:eastAsia="pl-PL"/>
        </w:rPr>
        <w:t xml:space="preserve"> zwaną dalej</w:t>
      </w:r>
      <w:r w:rsidRPr="00D97B66">
        <w:rPr>
          <w:rFonts w:ascii="Times New Roman" w:eastAsia="Times New Roman" w:hAnsi="Times New Roman"/>
          <w:lang w:eastAsia="pl-PL"/>
        </w:rPr>
        <w:t xml:space="preserve"> „</w:t>
      </w:r>
      <w:r w:rsidRPr="00D97B66">
        <w:rPr>
          <w:rFonts w:ascii="Times New Roman" w:eastAsia="Times New Roman" w:hAnsi="Times New Roman"/>
          <w:b/>
          <w:lang w:eastAsia="pl-PL"/>
        </w:rPr>
        <w:t>Zamawiającym”</w:t>
      </w:r>
    </w:p>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a</w:t>
      </w:r>
    </w:p>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
          <w:lang w:eastAsia="pl-PL"/>
        </w:rPr>
        <w:t xml:space="preserve">………………………………………… </w:t>
      </w:r>
      <w:r w:rsidRPr="00D97B66">
        <w:rPr>
          <w:rFonts w:ascii="Times New Roman" w:eastAsia="Times New Roman" w:hAnsi="Times New Roman"/>
          <w:lang w:eastAsia="pl-PL"/>
        </w:rPr>
        <w:t xml:space="preserve">z siedzibą……………………………………., REGON: ……………………………, NIP: ……………………………….., reprezentowaną przez ……………………………………………………………o zwaną dalej </w:t>
      </w:r>
      <w:r w:rsidRPr="00D97B66">
        <w:rPr>
          <w:rFonts w:ascii="Times New Roman" w:eastAsia="Times New Roman" w:hAnsi="Times New Roman"/>
          <w:b/>
          <w:lang w:eastAsia="pl-PL"/>
        </w:rPr>
        <w:t>„Wykonawcą”,</w:t>
      </w:r>
    </w:p>
    <w:p w:rsidR="006A4ACE" w:rsidRPr="00D97B66" w:rsidRDefault="006A4ACE" w:rsidP="00D97B66">
      <w:pPr>
        <w:autoSpaceDE w:val="0"/>
        <w:autoSpaceDN w:val="0"/>
        <w:adjustRightInd w:val="0"/>
        <w:spacing w:after="0"/>
        <w:jc w:val="both"/>
        <w:rPr>
          <w:rFonts w:ascii="Times New Roman" w:hAnsi="Times New Roman"/>
          <w:lang w:eastAsia="pl-PL"/>
        </w:rPr>
      </w:pPr>
    </w:p>
    <w:p w:rsidR="006A4ACE" w:rsidRPr="00D97B66" w:rsidRDefault="006A4ACE" w:rsidP="00D97B66">
      <w:pPr>
        <w:autoSpaceDE w:val="0"/>
        <w:autoSpaceDN w:val="0"/>
        <w:adjustRightInd w:val="0"/>
        <w:spacing w:after="0"/>
        <w:jc w:val="both"/>
        <w:rPr>
          <w:rFonts w:ascii="Times New Roman" w:hAnsi="Times New Roman"/>
          <w:i/>
        </w:rPr>
      </w:pPr>
      <w:r w:rsidRPr="00D97B66">
        <w:rPr>
          <w:rFonts w:ascii="Times New Roman" w:hAnsi="Times New Roman"/>
          <w:i/>
        </w:rPr>
        <w:t>W wyniku rozstrzygnięcia otwartego zapytania ofert</w:t>
      </w:r>
      <w:r w:rsidR="003906D8" w:rsidRPr="00D97B66">
        <w:rPr>
          <w:rFonts w:ascii="Times New Roman" w:hAnsi="Times New Roman"/>
          <w:i/>
        </w:rPr>
        <w:t>owego na realizację zadania pn</w:t>
      </w:r>
      <w:r w:rsidR="007B570B" w:rsidRPr="00D97B66">
        <w:rPr>
          <w:rFonts w:ascii="Times New Roman" w:hAnsi="Times New Roman"/>
          <w:i/>
        </w:rPr>
        <w:t>.</w:t>
      </w:r>
      <w:r w:rsidR="003906D8" w:rsidRPr="00D97B66">
        <w:rPr>
          <w:rFonts w:ascii="Times New Roman" w:hAnsi="Times New Roman"/>
          <w:i/>
        </w:rPr>
        <w:t xml:space="preserve"> </w:t>
      </w:r>
      <w:r w:rsidR="003906D8" w:rsidRPr="00D97B66">
        <w:rPr>
          <w:rFonts w:ascii="Times New Roman" w:hAnsi="Times New Roman"/>
          <w:b/>
          <w:i/>
        </w:rPr>
        <w:t>„Budowa kanalizacji sanitarnej w części miejscowości Budy Janowskie</w:t>
      </w:r>
      <w:r w:rsidR="007B570B" w:rsidRPr="00D97B66">
        <w:rPr>
          <w:rFonts w:ascii="Times New Roman" w:hAnsi="Times New Roman"/>
          <w:b/>
          <w:i/>
        </w:rPr>
        <w:t xml:space="preserve"> i Dziękowizna</w:t>
      </w:r>
      <w:r w:rsidR="003906D8" w:rsidRPr="00D97B66">
        <w:rPr>
          <w:rFonts w:ascii="Times New Roman" w:hAnsi="Times New Roman"/>
          <w:b/>
          <w:i/>
        </w:rPr>
        <w:t>”</w:t>
      </w:r>
      <w:r w:rsidR="000D444C" w:rsidRPr="00D97B66">
        <w:rPr>
          <w:rFonts w:ascii="Times New Roman" w:hAnsi="Times New Roman"/>
          <w:b/>
          <w:i/>
        </w:rPr>
        <w:t xml:space="preserve"> </w:t>
      </w:r>
      <w:r w:rsidRPr="00D97B66">
        <w:rPr>
          <w:rFonts w:ascii="Times New Roman" w:hAnsi="Times New Roman"/>
          <w:i/>
        </w:rPr>
        <w:t>została zawarta umowa o następującej treści:</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1</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Przedmiot umowy</w:t>
      </w:r>
    </w:p>
    <w:p w:rsidR="006A4ACE" w:rsidRPr="00D97B66" w:rsidRDefault="006A4ACE" w:rsidP="00D97B66">
      <w:pPr>
        <w:numPr>
          <w:ilvl w:val="0"/>
          <w:numId w:val="1"/>
        </w:numPr>
        <w:autoSpaceDE w:val="0"/>
        <w:autoSpaceDN w:val="0"/>
        <w:adjustRightInd w:val="0"/>
        <w:spacing w:after="0"/>
        <w:jc w:val="both"/>
        <w:rPr>
          <w:rFonts w:ascii="Times New Roman" w:eastAsia="Times New Roman" w:hAnsi="Times New Roman"/>
          <w:i/>
          <w:lang w:eastAsia="pl-PL"/>
        </w:rPr>
      </w:pPr>
      <w:r w:rsidRPr="00D97B66">
        <w:rPr>
          <w:rFonts w:ascii="Times New Roman" w:eastAsia="Times New Roman" w:hAnsi="Times New Roman"/>
          <w:lang w:eastAsia="pl-PL"/>
        </w:rPr>
        <w:t xml:space="preserve">Przedmiotem umowy jest </w:t>
      </w:r>
      <w:r w:rsidR="003906D8" w:rsidRPr="00D97B66">
        <w:rPr>
          <w:rFonts w:ascii="Times New Roman" w:hAnsi="Times New Roman"/>
          <w:b/>
        </w:rPr>
        <w:t>„Budowa kanalizacji sanitarnej w części miejscowości Budy Janowskie</w:t>
      </w:r>
      <w:r w:rsidR="007B570B" w:rsidRPr="00D97B66">
        <w:rPr>
          <w:rFonts w:ascii="Times New Roman" w:hAnsi="Times New Roman"/>
          <w:b/>
        </w:rPr>
        <w:t xml:space="preserve"> i Dziękowizna</w:t>
      </w:r>
      <w:r w:rsidR="003906D8" w:rsidRPr="00D97B66">
        <w:rPr>
          <w:rFonts w:ascii="Times New Roman" w:hAnsi="Times New Roman"/>
          <w:b/>
        </w:rPr>
        <w:t>”</w:t>
      </w:r>
      <w:r w:rsidR="000D444C" w:rsidRPr="00D97B66">
        <w:rPr>
          <w:rFonts w:ascii="Times New Roman" w:hAnsi="Times New Roman"/>
          <w:b/>
        </w:rPr>
        <w:t xml:space="preserve"> </w:t>
      </w:r>
      <w:r w:rsidRPr="00D97B66">
        <w:rPr>
          <w:rFonts w:ascii="Times New Roman" w:eastAsia="Times New Roman" w:hAnsi="Times New Roman"/>
          <w:lang w:eastAsia="pl-PL"/>
        </w:rPr>
        <w:t>zgodnie z wymaganiami określonymi przez Zamawiającego i zasadami wiedzy technicznej, na warunkach wskazanych w ofercie Wykonawcy. Zapytanie ofertowe wraz z załącznikami oraz ofertą Wykonawcy stanowią integralną część niniejszej umowy.</w:t>
      </w:r>
    </w:p>
    <w:p w:rsidR="004670E2" w:rsidRPr="00D97B66" w:rsidRDefault="006A4ACE" w:rsidP="00D97B66">
      <w:pPr>
        <w:spacing w:after="0"/>
        <w:ind w:left="360"/>
        <w:jc w:val="both"/>
        <w:rPr>
          <w:rFonts w:ascii="Times New Roman" w:eastAsiaTheme="minorHAnsi" w:hAnsi="Times New Roman"/>
        </w:rPr>
      </w:pPr>
      <w:r w:rsidRPr="00D97B66">
        <w:rPr>
          <w:rFonts w:ascii="Times New Roman" w:hAnsi="Times New Roman"/>
        </w:rPr>
        <w:t xml:space="preserve">Zadanie, o którym mowa w ust. 1 obejmuje kompleksowe prace związane z wykonaniem </w:t>
      </w:r>
      <w:r w:rsidR="003906D8" w:rsidRPr="00D97B66">
        <w:rPr>
          <w:rFonts w:ascii="Times New Roman" w:eastAsiaTheme="minorHAnsi" w:hAnsi="Times New Roman"/>
        </w:rPr>
        <w:t xml:space="preserve">kolejnego etapu sieci kanalizacji sanitarnej w </w:t>
      </w:r>
      <w:r w:rsidR="004670E2" w:rsidRPr="00D97B66">
        <w:rPr>
          <w:rFonts w:ascii="Times New Roman" w:eastAsiaTheme="minorHAnsi" w:hAnsi="Times New Roman"/>
        </w:rPr>
        <w:t xml:space="preserve">części miejscowości </w:t>
      </w:r>
      <w:r w:rsidR="004670E2" w:rsidRPr="00D97B66">
        <w:rPr>
          <w:rFonts w:ascii="Times New Roman" w:hAnsi="Times New Roman"/>
        </w:rPr>
        <w:t xml:space="preserve">Budy Janowskie (ul. Wojska Polskiego i  ul. Jaśminowa) oraz części miejscowości Dziękowizna  (od ul. Jaśminowej  do ul. Majowej – nr ew. działki 35/1) w  gminie Mińsk Mazowiecki </w:t>
      </w:r>
      <w:r w:rsidR="004670E2" w:rsidRPr="00D97B66">
        <w:rPr>
          <w:rFonts w:ascii="Times New Roman" w:eastAsiaTheme="minorHAnsi" w:hAnsi="Times New Roman"/>
        </w:rPr>
        <w:t xml:space="preserve">wraz z </w:t>
      </w:r>
      <w:proofErr w:type="spellStart"/>
      <w:r w:rsidR="004670E2" w:rsidRPr="00D97B66">
        <w:rPr>
          <w:rFonts w:ascii="Times New Roman" w:eastAsiaTheme="minorHAnsi" w:hAnsi="Times New Roman"/>
        </w:rPr>
        <w:t>odgałęzieniami</w:t>
      </w:r>
      <w:proofErr w:type="spellEnd"/>
      <w:r w:rsidR="004670E2" w:rsidRPr="00D97B66">
        <w:rPr>
          <w:rFonts w:ascii="Times New Roman" w:eastAsiaTheme="minorHAnsi" w:hAnsi="Times New Roman"/>
        </w:rPr>
        <w:t xml:space="preserve"> bocznymi (przyłącza kanalizacyjne w pasie drogowym – bez wchodzenia na nieruchomości prywatne, zakończone korkiem w granicy oraz oznakowane tabliczkami informacyjnymi dla zakończeń przyłączy korkami na słupku betonowym lub ogrodzeniu).  Wyżej wymieniona kanalizacja realizowana będzie na działkach obręb Budy Janowskie i Dziękowizna  zgodnie z dokumentacją projektową. </w:t>
      </w:r>
    </w:p>
    <w:p w:rsidR="004670E2" w:rsidRPr="00D97B66" w:rsidRDefault="004670E2" w:rsidP="00D97B66">
      <w:pPr>
        <w:spacing w:after="0"/>
        <w:ind w:left="360"/>
        <w:jc w:val="both"/>
        <w:rPr>
          <w:rFonts w:ascii="Times New Roman" w:hAnsi="Times New Roman"/>
        </w:rPr>
      </w:pPr>
    </w:p>
    <w:p w:rsidR="003906D8" w:rsidRPr="00D97B66" w:rsidRDefault="006A4ACE" w:rsidP="00D97B66">
      <w:pPr>
        <w:pStyle w:val="Akapitzlist"/>
        <w:numPr>
          <w:ilvl w:val="0"/>
          <w:numId w:val="1"/>
        </w:numPr>
        <w:jc w:val="both"/>
        <w:rPr>
          <w:rFonts w:ascii="Times New Roman" w:hAnsi="Times New Roman"/>
          <w:b/>
          <w:sz w:val="22"/>
          <w:szCs w:val="22"/>
        </w:rPr>
      </w:pPr>
      <w:r w:rsidRPr="00D97B66">
        <w:rPr>
          <w:rFonts w:ascii="Times New Roman" w:eastAsiaTheme="minorHAnsi" w:hAnsi="Times New Roman"/>
          <w:b/>
          <w:sz w:val="22"/>
          <w:szCs w:val="22"/>
        </w:rPr>
        <w:t>Zakres rzeczowy:</w:t>
      </w:r>
    </w:p>
    <w:p w:rsidR="00D97B66" w:rsidRPr="00D97B66" w:rsidRDefault="00D97B66" w:rsidP="00D97B66">
      <w:pPr>
        <w:pStyle w:val="Akapitzlist"/>
        <w:numPr>
          <w:ilvl w:val="0"/>
          <w:numId w:val="39"/>
        </w:numPr>
        <w:spacing w:after="0"/>
        <w:jc w:val="both"/>
        <w:rPr>
          <w:rFonts w:ascii="Times New Roman" w:eastAsiaTheme="minorHAnsi" w:hAnsi="Times New Roman"/>
          <w:sz w:val="22"/>
          <w:szCs w:val="22"/>
        </w:rPr>
      </w:pPr>
      <w:r w:rsidRPr="00D97B66">
        <w:rPr>
          <w:rFonts w:ascii="Times New Roman" w:eastAsiaTheme="minorHAnsi" w:hAnsi="Times New Roman"/>
          <w:sz w:val="22"/>
          <w:szCs w:val="22"/>
        </w:rPr>
        <w:t>kanał grawitacyjny PVC DN200 SN8 – 1868,0 m</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eastAsiaTheme="minorHAnsi" w:hAnsi="Times New Roman"/>
          <w:sz w:val="22"/>
          <w:szCs w:val="22"/>
        </w:rPr>
        <w:t>kanał tłoczony PEHD PN10 kl. 100 DN125 - 1069,5m</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eastAsiaTheme="minorHAnsi" w:hAnsi="Times New Roman"/>
          <w:sz w:val="22"/>
          <w:szCs w:val="22"/>
        </w:rPr>
        <w:t>kanał tłoczony PEHD RC PN10 kl. 100 DN125 – 78,0 m</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 xml:space="preserve">studnie kanalizacyjne PVC DN425 - 53 szt. </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 xml:space="preserve">studnie kanalizacyjne PVC DN600 - 22 szt. </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 xml:space="preserve">studnie kanalizacyjne betonowe DN1200 - 18 szt. </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 xml:space="preserve">studnie rewizyjne betonowe DN1200 na kanale tłocznym - 3 szt. </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 xml:space="preserve">studnie odpowietrzająco-napowietrzające betonowe DN1200 na kanale tłocznym - 1 szt. </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pompownia BJ-1 Ø 1,5 m /typ przejezdny/ z 2 pompami - 1 komplet</w:t>
      </w:r>
    </w:p>
    <w:p w:rsidR="00D97B66" w:rsidRPr="00D97B66" w:rsidRDefault="00D97B66" w:rsidP="00D97B66">
      <w:pPr>
        <w:pStyle w:val="Akapitzlist"/>
        <w:numPr>
          <w:ilvl w:val="0"/>
          <w:numId w:val="39"/>
        </w:numPr>
        <w:jc w:val="both"/>
        <w:rPr>
          <w:rFonts w:ascii="Times New Roman" w:eastAsiaTheme="minorHAnsi" w:hAnsi="Times New Roman"/>
          <w:sz w:val="22"/>
          <w:szCs w:val="22"/>
        </w:rPr>
      </w:pPr>
      <w:r w:rsidRPr="00D97B66">
        <w:rPr>
          <w:rFonts w:ascii="Times New Roman" w:hAnsi="Times New Roman"/>
          <w:sz w:val="22"/>
          <w:szCs w:val="22"/>
        </w:rPr>
        <w:t>komora zasuw Ø 1,5 m /typ przejezdny/ z wyposażeniem - 1 komplet</w:t>
      </w:r>
    </w:p>
    <w:p w:rsidR="00D97B66" w:rsidRPr="00D97B66" w:rsidRDefault="00D97B66" w:rsidP="00D97B66">
      <w:pPr>
        <w:pStyle w:val="Akapitzlist"/>
        <w:numPr>
          <w:ilvl w:val="0"/>
          <w:numId w:val="39"/>
        </w:numPr>
        <w:ind w:left="1145" w:hanging="357"/>
        <w:jc w:val="both"/>
        <w:rPr>
          <w:rFonts w:ascii="Times New Roman" w:eastAsiaTheme="minorHAnsi" w:hAnsi="Times New Roman"/>
          <w:sz w:val="22"/>
          <w:szCs w:val="22"/>
        </w:rPr>
      </w:pPr>
      <w:r w:rsidRPr="00D97B66">
        <w:rPr>
          <w:rFonts w:ascii="Times New Roman" w:eastAsiaTheme="minorHAnsi" w:hAnsi="Times New Roman"/>
          <w:sz w:val="22"/>
          <w:szCs w:val="22"/>
        </w:rPr>
        <w:t>przyłącza kanalizacji sanitarnej - kanał grawitacyjny Dn160 PVC SN8 - 375,5 m</w:t>
      </w:r>
    </w:p>
    <w:p w:rsidR="00D97B66" w:rsidRPr="00D97B66" w:rsidRDefault="00D97B66" w:rsidP="00D97B66">
      <w:pPr>
        <w:pStyle w:val="Akapitzlist"/>
        <w:numPr>
          <w:ilvl w:val="0"/>
          <w:numId w:val="39"/>
        </w:numPr>
        <w:spacing w:after="0"/>
        <w:ind w:left="1145" w:hanging="357"/>
        <w:jc w:val="both"/>
        <w:rPr>
          <w:rFonts w:ascii="Times New Roman" w:eastAsiaTheme="minorHAnsi" w:hAnsi="Times New Roman"/>
          <w:sz w:val="22"/>
          <w:szCs w:val="22"/>
        </w:rPr>
      </w:pPr>
      <w:r w:rsidRPr="00D97B66">
        <w:rPr>
          <w:rFonts w:ascii="Times New Roman" w:hAnsi="Times New Roman"/>
          <w:sz w:val="22"/>
          <w:szCs w:val="22"/>
        </w:rPr>
        <w:t>studnie rewizyjne PVC DN425 – 4 szt.</w:t>
      </w:r>
    </w:p>
    <w:p w:rsidR="006A4ACE" w:rsidRPr="00D97B66" w:rsidRDefault="006A4ACE" w:rsidP="00D97B66">
      <w:pPr>
        <w:pStyle w:val="Akapitzlist"/>
        <w:numPr>
          <w:ilvl w:val="0"/>
          <w:numId w:val="1"/>
        </w:numPr>
        <w:jc w:val="both"/>
        <w:rPr>
          <w:rFonts w:ascii="Times New Roman" w:hAnsi="Times New Roman"/>
          <w:bCs/>
          <w:sz w:val="22"/>
          <w:szCs w:val="22"/>
        </w:rPr>
      </w:pPr>
      <w:r w:rsidRPr="00D97B66">
        <w:rPr>
          <w:rFonts w:ascii="Times New Roman" w:hAnsi="Times New Roman"/>
          <w:sz w:val="22"/>
          <w:szCs w:val="22"/>
        </w:rPr>
        <w:t xml:space="preserve">Szczegółowa charakterystyka przedmiotu zamówienia została wskazana w dokumentacji projektowej, </w:t>
      </w:r>
      <w:proofErr w:type="spellStart"/>
      <w:r w:rsidRPr="00D97B66">
        <w:rPr>
          <w:rFonts w:ascii="Times New Roman" w:hAnsi="Times New Roman"/>
          <w:sz w:val="22"/>
          <w:szCs w:val="22"/>
        </w:rPr>
        <w:t>STWiORB</w:t>
      </w:r>
      <w:proofErr w:type="spellEnd"/>
      <w:r w:rsidRPr="00D97B66">
        <w:rPr>
          <w:rFonts w:ascii="Times New Roman" w:hAnsi="Times New Roman"/>
          <w:sz w:val="22"/>
          <w:szCs w:val="22"/>
        </w:rPr>
        <w:t xml:space="preserve"> oraz Warunkach technicznych odtworzenia nawierzchni drogowych.</w:t>
      </w:r>
    </w:p>
    <w:p w:rsidR="006A4ACE" w:rsidRPr="00D97B66" w:rsidRDefault="006A4ACE" w:rsidP="00D97B66">
      <w:pPr>
        <w:pStyle w:val="Akapitzlist"/>
        <w:numPr>
          <w:ilvl w:val="0"/>
          <w:numId w:val="1"/>
        </w:numPr>
        <w:jc w:val="both"/>
        <w:rPr>
          <w:rFonts w:ascii="Times New Roman" w:hAnsi="Times New Roman"/>
          <w:bCs/>
          <w:sz w:val="22"/>
          <w:szCs w:val="22"/>
        </w:rPr>
      </w:pPr>
      <w:r w:rsidRPr="00D97B66">
        <w:rPr>
          <w:rFonts w:ascii="Times New Roman" w:eastAsia="TimesNewRoman" w:hAnsi="Times New Roman"/>
          <w:sz w:val="22"/>
          <w:szCs w:val="22"/>
        </w:rPr>
        <w:lastRenderedPageBreak/>
        <w:t xml:space="preserve">Na odcinku włączenia w istniejącą sieć prace ziemne i montażowe należy prowadzić w sposób </w:t>
      </w:r>
      <w:r w:rsidR="003906D8" w:rsidRPr="00D97B66">
        <w:rPr>
          <w:rFonts w:ascii="Times New Roman" w:eastAsia="TimesNewRoman" w:hAnsi="Times New Roman"/>
          <w:sz w:val="22"/>
          <w:szCs w:val="22"/>
        </w:rPr>
        <w:t>umożliwiający nieprzerwany</w:t>
      </w:r>
      <w:r w:rsidRPr="00D97B66">
        <w:rPr>
          <w:rFonts w:ascii="Times New Roman" w:eastAsia="TimesNewRoman" w:hAnsi="Times New Roman"/>
          <w:sz w:val="22"/>
          <w:szCs w:val="22"/>
        </w:rPr>
        <w:t xml:space="preserve"> odbiór ścieków.</w:t>
      </w:r>
    </w:p>
    <w:p w:rsidR="006A4ACE" w:rsidRPr="00D97B66" w:rsidRDefault="006A4ACE" w:rsidP="00D97B66">
      <w:pPr>
        <w:pStyle w:val="Akapitzlist"/>
        <w:numPr>
          <w:ilvl w:val="0"/>
          <w:numId w:val="1"/>
        </w:numPr>
        <w:jc w:val="both"/>
        <w:rPr>
          <w:rFonts w:ascii="Times New Roman" w:hAnsi="Times New Roman"/>
          <w:bCs/>
          <w:sz w:val="22"/>
          <w:szCs w:val="22"/>
        </w:rPr>
      </w:pPr>
      <w:r w:rsidRPr="00D97B66">
        <w:rPr>
          <w:rFonts w:ascii="Times New Roman" w:eastAsia="Times New Roman" w:hAnsi="Times New Roman"/>
          <w:sz w:val="22"/>
          <w:szCs w:val="22"/>
          <w:lang w:eastAsia="pl-PL"/>
        </w:rPr>
        <w:t>Wykonawca zobowiązuje się do wykonania  przedmiotu umowy zgodnie z obowiązującymi przepisami, w tym w szczególności przepisami Prawa budowlanego, z Polskimi Normami przenoszącymi normy europejskie lub normy innych państw członkowskich Europejskiego Obszaru Gospodarczego przenoszącego te normy oraz zgodnie z zasadami współczesnej wiedzy technicznej. Wykonawca zobowiązuje się, że zrealizowane przez niego roboty będą odpowiadać potrzebom, dla których są przewidziane oraz będą obejmowały każdą pracę, która jest konieczna dla realizacji przedmiotu umowy.</w:t>
      </w:r>
    </w:p>
    <w:p w:rsidR="006A4ACE" w:rsidRPr="00D97B66" w:rsidRDefault="006A4ACE" w:rsidP="00D97B66">
      <w:pPr>
        <w:pStyle w:val="Akapitzlist"/>
        <w:numPr>
          <w:ilvl w:val="0"/>
          <w:numId w:val="1"/>
        </w:numPr>
        <w:jc w:val="both"/>
        <w:rPr>
          <w:rFonts w:ascii="Times New Roman" w:hAnsi="Times New Roman"/>
          <w:bCs/>
          <w:sz w:val="22"/>
          <w:szCs w:val="22"/>
        </w:rPr>
      </w:pPr>
      <w:r w:rsidRPr="00D97B66">
        <w:rPr>
          <w:rFonts w:ascii="Times New Roman" w:eastAsia="Times New Roman" w:hAnsi="Times New Roman"/>
          <w:sz w:val="22"/>
          <w:szCs w:val="22"/>
          <w:lang w:eastAsia="pl-PL"/>
        </w:rPr>
        <w:t>Wykonawca oświadcza, że należycie i wystarczająco dla celów realizacji umowy zapoznał się z dokumentacją projektową, w tym ze specyfikacjami technicznymi wykonania i odbioru robót i w tym zakresie nie wnosi żadnych uwag.</w:t>
      </w:r>
    </w:p>
    <w:p w:rsidR="006A4ACE" w:rsidRPr="00D97B66" w:rsidRDefault="006A4ACE" w:rsidP="00D97B66">
      <w:pPr>
        <w:pStyle w:val="Akapitzlist"/>
        <w:numPr>
          <w:ilvl w:val="0"/>
          <w:numId w:val="1"/>
        </w:numPr>
        <w:jc w:val="both"/>
        <w:rPr>
          <w:rFonts w:ascii="Times New Roman" w:hAnsi="Times New Roman"/>
          <w:bCs/>
          <w:sz w:val="22"/>
          <w:szCs w:val="22"/>
        </w:rPr>
      </w:pPr>
      <w:r w:rsidRPr="00D97B66">
        <w:rPr>
          <w:rFonts w:ascii="Times New Roman" w:eastAsia="Times New Roman" w:hAnsi="Times New Roman"/>
          <w:sz w:val="22"/>
          <w:szCs w:val="22"/>
          <w:lang w:eastAsia="pl-PL"/>
        </w:rPr>
        <w:t>Szczegółowa charakterystyka przedmiotu zamówienia została wskazana w dokumentacji projektowej oraz Specyfikacji Technicznej Wykonania i Odbioru Robót Budowlanych.</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2</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Termin wykonania zamówienia</w:t>
      </w:r>
    </w:p>
    <w:p w:rsidR="006A4ACE" w:rsidRPr="00D97B66" w:rsidRDefault="006A4ACE" w:rsidP="00D97B66">
      <w:pPr>
        <w:numPr>
          <w:ilvl w:val="0"/>
          <w:numId w:val="4"/>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 xml:space="preserve">Wykonawca rozpocznie realizację zadania w terminie </w:t>
      </w:r>
      <w:r w:rsidRPr="00D97B66">
        <w:rPr>
          <w:rFonts w:ascii="Times New Roman" w:eastAsia="Times New Roman" w:hAnsi="Times New Roman"/>
          <w:b/>
          <w:lang w:eastAsia="pl-PL"/>
        </w:rPr>
        <w:t>do</w:t>
      </w:r>
      <w:r w:rsidR="00816A78">
        <w:rPr>
          <w:rFonts w:ascii="Times New Roman" w:eastAsia="Times New Roman" w:hAnsi="Times New Roman"/>
          <w:b/>
          <w:lang w:eastAsia="pl-PL"/>
        </w:rPr>
        <w:t xml:space="preserve"> </w:t>
      </w:r>
      <w:bookmarkStart w:id="0" w:name="_GoBack"/>
      <w:bookmarkEnd w:id="0"/>
      <w:r w:rsidRPr="00D97B66">
        <w:rPr>
          <w:rFonts w:ascii="Times New Roman" w:eastAsia="Times New Roman" w:hAnsi="Times New Roman"/>
          <w:b/>
          <w:lang w:eastAsia="pl-PL"/>
        </w:rPr>
        <w:t xml:space="preserve">14 dni </w:t>
      </w:r>
      <w:r w:rsidRPr="00D97B66">
        <w:rPr>
          <w:rFonts w:ascii="Times New Roman" w:eastAsia="Times New Roman" w:hAnsi="Times New Roman"/>
          <w:lang w:eastAsia="pl-PL"/>
        </w:rPr>
        <w:t xml:space="preserve">od daty protokolarnego przekazania przez Zamawiającego placu budowy. </w:t>
      </w:r>
    </w:p>
    <w:p w:rsidR="006A4ACE" w:rsidRPr="00D97B66" w:rsidRDefault="006A4ACE" w:rsidP="00D97B66">
      <w:pPr>
        <w:numPr>
          <w:ilvl w:val="0"/>
          <w:numId w:val="4"/>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 xml:space="preserve">Termin wykonania przedmiotowego zamówienia: </w:t>
      </w:r>
      <w:r w:rsidRPr="00D97B66">
        <w:rPr>
          <w:rFonts w:ascii="Times New Roman" w:eastAsia="Times New Roman" w:hAnsi="Times New Roman"/>
          <w:b/>
          <w:lang w:eastAsia="pl-PL"/>
        </w:rPr>
        <w:t>do 3</w:t>
      </w:r>
      <w:r w:rsidR="003906D8" w:rsidRPr="00D97B66">
        <w:rPr>
          <w:rFonts w:ascii="Times New Roman" w:eastAsia="Times New Roman" w:hAnsi="Times New Roman"/>
          <w:b/>
          <w:lang w:eastAsia="pl-PL"/>
        </w:rPr>
        <w:t>1sierpnia</w:t>
      </w:r>
      <w:r w:rsidRPr="00D97B66">
        <w:rPr>
          <w:rFonts w:ascii="Times New Roman" w:eastAsia="Times New Roman" w:hAnsi="Times New Roman"/>
          <w:b/>
          <w:lang w:eastAsia="pl-PL"/>
        </w:rPr>
        <w:t xml:space="preserve"> 202</w:t>
      </w:r>
      <w:r w:rsidR="007B570B" w:rsidRPr="00D97B66">
        <w:rPr>
          <w:rFonts w:ascii="Times New Roman" w:eastAsia="Times New Roman" w:hAnsi="Times New Roman"/>
          <w:b/>
          <w:lang w:eastAsia="pl-PL"/>
        </w:rPr>
        <w:t>2</w:t>
      </w:r>
      <w:r w:rsidRPr="00D97B66">
        <w:rPr>
          <w:rFonts w:ascii="Times New Roman" w:eastAsia="Times New Roman" w:hAnsi="Times New Roman"/>
          <w:b/>
          <w:lang w:eastAsia="pl-PL"/>
        </w:rPr>
        <w:t xml:space="preserve"> roku</w:t>
      </w:r>
      <w:r w:rsidRPr="00D97B66">
        <w:rPr>
          <w:rFonts w:ascii="Times New Roman" w:eastAsia="Times New Roman" w:hAnsi="Times New Roman"/>
          <w:lang w:eastAsia="pl-PL"/>
        </w:rPr>
        <w:t>.</w:t>
      </w:r>
    </w:p>
    <w:p w:rsidR="006A4ACE" w:rsidRPr="00D97B66" w:rsidRDefault="006A4ACE" w:rsidP="00D97B66">
      <w:pPr>
        <w:numPr>
          <w:ilvl w:val="0"/>
          <w:numId w:val="4"/>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Terminy wykonania poszczególnych elementów przedmiotu umowy, które mogą stanowić osobny element odbioru częściowego, z uwzględnieniem terminów realizacji każdego z tych elementów, określa harmonogram rzeczowo – finansowy, opracowany na podstawie zestawienia cen poszczególnych elementów robót zawartego w ofercie. Zamawiający zastrzega sobie w trakcie realizacji umowy prawo do zmiany harmonogramu rzeczowo – finansowego, w zależności od wysokości posiadanych środków finansowych.</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3</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Obowiązki Zamawiającego</w:t>
      </w:r>
    </w:p>
    <w:p w:rsidR="006A4ACE" w:rsidRPr="00D97B66" w:rsidRDefault="006A4ACE" w:rsidP="00D97B66">
      <w:pPr>
        <w:numPr>
          <w:ilvl w:val="0"/>
          <w:numId w:val="5"/>
        </w:numPr>
        <w:autoSpaceDE w:val="0"/>
        <w:autoSpaceDN w:val="0"/>
        <w:adjustRightInd w:val="0"/>
        <w:spacing w:after="0"/>
        <w:jc w:val="both"/>
        <w:rPr>
          <w:rFonts w:ascii="Times New Roman" w:eastAsia="Times New Roman" w:hAnsi="Times New Roman"/>
          <w:b/>
          <w:lang w:eastAsia="pl-PL"/>
        </w:rPr>
      </w:pPr>
      <w:r w:rsidRPr="00D97B66">
        <w:rPr>
          <w:rFonts w:ascii="Times New Roman" w:eastAsia="Times New Roman" w:hAnsi="Times New Roman"/>
          <w:lang w:eastAsia="pl-PL"/>
        </w:rPr>
        <w:t xml:space="preserve">Obowiązki Zamawiającego realizować będzie wyznaczona w tym celu jednostka organizacyjna gminy: </w:t>
      </w:r>
      <w:r w:rsidRPr="00D97B66">
        <w:rPr>
          <w:rFonts w:ascii="Times New Roman" w:eastAsia="Times New Roman" w:hAnsi="Times New Roman"/>
          <w:b/>
          <w:lang w:eastAsia="pl-PL"/>
        </w:rPr>
        <w:t>Gminny Zakład Gospodarki Komunalnej w Mińsku Mazowieckim ul. J. Chełmońskiego 14 05-300 Mińsk Mazowiecki.</w:t>
      </w:r>
    </w:p>
    <w:p w:rsidR="006A4ACE" w:rsidRPr="00D97B66" w:rsidRDefault="006A4ACE" w:rsidP="00D97B66">
      <w:pPr>
        <w:numPr>
          <w:ilvl w:val="0"/>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Do obowiązków Zamawiającego należy:</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Przekazanie Wykonawcy dokumentacji technicznej, dziennika budowy, protokołem przekazania w terminie uzgodnionym przez strony;</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Zapewnienie na swój koszt Inspektora Nadzoru; </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Wprowadzenie i protokolarne przekazanie terenu budowy Wykonawcy w terminie do 14 dni licząc od dnia podpisania umowy;</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Odebranie przedmiotu Umowy po sprawdzeniu jego należytego wykonania;</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Terminowa zapłata wynagrodzenia za wykonane i odebrane prace;</w:t>
      </w:r>
    </w:p>
    <w:p w:rsidR="006A4ACE" w:rsidRPr="00D97B66" w:rsidRDefault="006A4ACE" w:rsidP="00D97B66">
      <w:pPr>
        <w:numPr>
          <w:ilvl w:val="1"/>
          <w:numId w:val="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Przekazanie Wykonawcy wzoru harmonogramu rzeczowo-finansowego, o którym mowa w §2 ust. 3, w ciągu 5 dni od dnia podpisania umowy.</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4</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Obowiązki Wykonawcy</w:t>
      </w:r>
    </w:p>
    <w:p w:rsidR="007B570B" w:rsidRPr="00D97B66" w:rsidRDefault="007B570B" w:rsidP="00D97B66">
      <w:pPr>
        <w:spacing w:after="0"/>
        <w:jc w:val="both"/>
        <w:rPr>
          <w:rFonts w:ascii="Times New Roman" w:hAnsi="Times New Roman"/>
        </w:rPr>
      </w:pPr>
      <w:r w:rsidRPr="00D97B66">
        <w:rPr>
          <w:rFonts w:ascii="Times New Roman" w:hAnsi="Times New Roman"/>
        </w:rPr>
        <w:t xml:space="preserve">Wykonawca zobowiązuje się w szczególności do: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protokolarnego przejęcia terenu budowy w terminie do 7 dni od daty podpisania umowy;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eastAsia="Times New Roman" w:hAnsi="Times New Roman"/>
          <w:sz w:val="22"/>
          <w:szCs w:val="22"/>
          <w:lang w:eastAsia="pl-PL"/>
        </w:rPr>
        <w:t xml:space="preserve">przedstawienia Zamawiającemu do akceptacji harmonogram rzeczowo-finansowego realizacji robót zgodnego ze wzorem uprzednio przekazanym, uwzględniający termin, o którym mowa w § 2 ust. 2, w ciągu 7 dni od dnia przekazania przez Zamawiającego wzoru harmonogramu rzeczowo-finansowego, o którym mowa w §3 ust. 2 pkt 6;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lastRenderedPageBreak/>
        <w:t xml:space="preserve">odpowiedniego zorganizowania, oznaczenia i zabezpieczenia terenu robót, uwzględniającego specyfikę wykonywania robót oraz jego otoczenia, a także do sprawowania pieczy nad tym terenem;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zapewnienia stałego kierownictwa budowy i/lub robót w czasie prowadzenia robót oraz bieżącego, terminowego i rzetelnego prowadzenia dokumentacji budowy;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 xml:space="preserve">przestrzegania terminów zakończenia poszczególnych etapów robót i terminu zakończenia robót, wykonania dokumentacji powykonawczej i rozruchu technologicznego określonych w harmonogramie rzeczowo-finansowym stanowiącym załącznik do niniejszej umowy;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 xml:space="preserve">opracowanie i przedstawienie do akceptacji Inspektorowi Nadzoru zestawienia materiałowego potwierdzającego parametry techniczne oraz wymagane normy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uczestniczenia w naradach zwoływanych przez Zamawiającego zgodnie z ustalonym harmonogramem;</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każdorazowego, niezwłocznego zawiadamiania Zamawiającego na piśmie o wadach dokumentacji projektowej lub innej dokumentacji technicznej, na podstawie których są prowadzone roboty;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każdorazowego zawiadamiania Inspektora nadzoru o wykonaniu robót zanikających lub ulegających zakryciu;</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informowania Zamawiającego na bieżąco – w formie pisemnej –</w:t>
      </w:r>
      <w:r w:rsidR="00022FD1">
        <w:rPr>
          <w:rFonts w:ascii="Times New Roman" w:hAnsi="Times New Roman"/>
          <w:sz w:val="22"/>
          <w:szCs w:val="22"/>
        </w:rPr>
        <w:t xml:space="preserve"> </w:t>
      </w:r>
      <w:r w:rsidRPr="00D97B66">
        <w:rPr>
          <w:rFonts w:ascii="Times New Roman" w:hAnsi="Times New Roman"/>
          <w:sz w:val="22"/>
          <w:szCs w:val="22"/>
        </w:rPr>
        <w:t>o problemach i okolicznościach, które mogą wpłynąć na jakość robót lub opóźnienie terminu ich wykonania;</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organizacji na swój koszt zaplecza budowy, w tym zapewnienie jego ochrony i znajdującego się na nim mienia, a także transportu zatrudnionego personelu oraz maszyn i urządzeń do i z placu budowy;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sporządzenia projektu organizacji ruchu i uzyskania jego zatwierdzenia, w przypadku wystąpienia takiej konieczności;</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uzyskania, w razie takiej potrzeby, zgody na zajęcie przylegających do terenu budowy ulic i chodników dla potrzeb budowy oraz uiszczanie opłat lub innych należności z tym związanych;</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ponoszenia opłat niezbędnych do prowadzenia robót i prawidłowego zrealizowania przedmiotu zamówienia;</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uzgodnienia miejsca na odprowadzenie wód z odwodnienia, w przypadku wystąpienia takiej konieczności;</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odpowiedniego zabezpieczenia terenu wykonywania robót wraz ze znajdującymi się na tym terenie obiektami, urządzeniami technicznymi oraz elementami środowiska naturalnego w okresie wykonywania umowy;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zabezpieczenia na swój koszt robót oraz terenu budowy na czas przerw w wykonywaniu robót;</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Wykonawca zobowiązuje się wykonać roboty budowlane,  które nie zostały wyszczególnione w przedmiarze robót a są konieczne do realizacji przedmiotu Umowy zgodnie z projektem budowlanym;</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informowania Zamawiającego na piśmie o konieczności wykonania robót zamiennych lub dodatkowych w terminie nie dłuższym niż 3 dni od daty stwierdzenia konieczności ich wykonania;</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pokrycia kosztów dostawy mediów niezbędnych do wykonywania robót przez Wykonawcę lub związanych ze zorganizowanym przez niego zapleczem budowy, ustalonych na podstawie wskazań odpowiednich liczników albo kalkulacji Zamawiającego, gdyby montaż takich liczników nie był możliwy;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lastRenderedPageBreak/>
        <w:t>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przestrzegania przepisów BHP i przepisów przeciwpożarowych;</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 xml:space="preserve">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wykonawcy, na co ten wyraża zgodę; </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stosowanie metod pracy pozwalających na odzysk wartościowych materiałów w trakcie prowadzenia prac. Wszystkie materiały z odzysku, nie przewidziane do ponownego wbudowania stanowią własność Zamawiającego - Wykonawca zobowiązany jest przekazać je Zamawiającemu</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pełnej obsługi geodezyjnej, geologicznej, zapewnienia dokonania wymaganych przepisami sprawdzeń obiektów, instalacji, urządzeń technicznych przed zgłoszeniem prac do odbioru; w ramach obsługi geodezyjnej: wytyczenie punktów charakterystycznych obiektów kubaturowych i osi trasy obiektów liniowych wraz z niwelowaniem roboczych punktów wysokościowych, geodezyjna obsługa obiektów, wytyczenie terenu budowy, geodezyjne pomiary powykonawcze wraz z uzyskaniem stosownych klauzul;</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zgłoszenia wykonanych prac do odbiorów częściowych i odbioru końcowego oraz uczestniczenia w czynnościach odbioru i zapewnienia usunięcia stwierdzonych wad;</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przekazania Zamawiającemu podczas czynności odbioru robót kompletu atestów i świadectw dopuszczenia dla wszystkich wbudowanych materiałów i urządzeń zgodnie z przepisami prawa budowlanego;</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przekazania Zamawiającemu 3 egzemplarzy dokumentacji powykonawczej w formie tekstowej i 1 egzemplarza w formie elektronicznej na nośniku CD lub DVD oraz protokołów wymaganych kontroli lub sprawdzeń;</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uporządkowanie terenu budowy i zlikwidowanie zaplecza w terminie 7 dni od upływu terminu zakończenia robót;</w:t>
      </w:r>
    </w:p>
    <w:p w:rsidR="007B570B" w:rsidRPr="00D97B66" w:rsidRDefault="007B570B" w:rsidP="00D97B66">
      <w:pPr>
        <w:pStyle w:val="Akapitzlist"/>
        <w:numPr>
          <w:ilvl w:val="0"/>
          <w:numId w:val="45"/>
        </w:numPr>
        <w:spacing w:after="0"/>
        <w:jc w:val="both"/>
        <w:rPr>
          <w:rFonts w:ascii="Times New Roman" w:hAnsi="Times New Roman"/>
          <w:sz w:val="22"/>
          <w:szCs w:val="22"/>
        </w:rPr>
      </w:pPr>
      <w:r w:rsidRPr="00D97B66">
        <w:rPr>
          <w:rFonts w:ascii="Times New Roman" w:hAnsi="Times New Roman"/>
          <w:sz w:val="22"/>
          <w:szCs w:val="22"/>
        </w:rPr>
        <w:t xml:space="preserve">przekazania Zamawiającemu kompletnej dokumentacji niezbędnej do uzyskania pozwolenia na użytkowanie zrealizowanej inwestycji i eksploatacji wykonanych obiektów. </w:t>
      </w:r>
    </w:p>
    <w:p w:rsidR="007B570B" w:rsidRPr="00D97B66" w:rsidRDefault="007B570B" w:rsidP="00D97B66">
      <w:pPr>
        <w:autoSpaceDE w:val="0"/>
        <w:autoSpaceDN w:val="0"/>
        <w:adjustRightInd w:val="0"/>
        <w:spacing w:after="0"/>
        <w:jc w:val="both"/>
        <w:rPr>
          <w:rFonts w:ascii="Times New Roman" w:eastAsia="Times New Roman" w:hAnsi="Times New Roman"/>
          <w:lang w:eastAsia="pl-PL"/>
        </w:rPr>
      </w:pPr>
    </w:p>
    <w:p w:rsidR="007B570B" w:rsidRPr="00D97B66" w:rsidRDefault="007B570B" w:rsidP="00D97B66">
      <w:pPr>
        <w:autoSpaceDE w:val="0"/>
        <w:autoSpaceDN w:val="0"/>
        <w:adjustRightInd w:val="0"/>
        <w:spacing w:after="0"/>
        <w:jc w:val="both"/>
        <w:rPr>
          <w:rFonts w:ascii="Times New Roman" w:eastAsia="Times New Roman" w:hAnsi="Times New Roman"/>
          <w:lang w:eastAsia="pl-PL"/>
        </w:rPr>
      </w:pP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5</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Wynagrodzenie i zapłata wynagrodzenia</w:t>
      </w:r>
    </w:p>
    <w:p w:rsidR="004E29CD" w:rsidRPr="00D97B66" w:rsidRDefault="004E29CD" w:rsidP="00D97B66">
      <w:pPr>
        <w:numPr>
          <w:ilvl w:val="0"/>
          <w:numId w:val="4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Za wykonanie przedmiotu Umowy, określonego w §1 niniejszej Umowy, Strony </w:t>
      </w:r>
      <w:r w:rsidRPr="00D97B66">
        <w:rPr>
          <w:rFonts w:ascii="Times New Roman" w:eastAsia="Times New Roman" w:hAnsi="Times New Roman"/>
          <w:b/>
          <w:lang w:eastAsia="pl-PL"/>
        </w:rPr>
        <w:t>ustalają wynagrodzenie kosztorysowe</w:t>
      </w:r>
      <w:r w:rsidRPr="00D97B66">
        <w:rPr>
          <w:rFonts w:ascii="Times New Roman" w:eastAsia="Times New Roman" w:hAnsi="Times New Roman"/>
          <w:lang w:eastAsia="pl-PL"/>
        </w:rPr>
        <w:t xml:space="preserve"> łącznie w wysokości ……………………………… złotych (</w:t>
      </w:r>
      <w:r w:rsidRPr="00D97B66">
        <w:rPr>
          <w:rFonts w:ascii="Times New Roman" w:eastAsia="Times New Roman" w:hAnsi="Times New Roman"/>
          <w:i/>
          <w:lang w:eastAsia="pl-PL"/>
        </w:rPr>
        <w:t xml:space="preserve">słownie złotych: ………………………………………………… zł), </w:t>
      </w:r>
      <w:r w:rsidRPr="00D97B66">
        <w:rPr>
          <w:rFonts w:ascii="Times New Roman" w:eastAsia="Times New Roman" w:hAnsi="Times New Roman"/>
          <w:lang w:eastAsia="pl-PL"/>
        </w:rPr>
        <w:t>w tym VAT, w kwocie ………………………. złotych.</w:t>
      </w:r>
    </w:p>
    <w:p w:rsidR="004E29CD" w:rsidRPr="00D97B66" w:rsidRDefault="004E29CD" w:rsidP="00D97B66">
      <w:pPr>
        <w:numPr>
          <w:ilvl w:val="0"/>
          <w:numId w:val="4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Zamawiający zastrzega, iż cena wskazana w ust. 1 jest wartością szacunkową, która w końcowym rozliczeniu (kosztorysem powykonawczym) może ulec zmianie.</w:t>
      </w:r>
    </w:p>
    <w:p w:rsidR="004E29CD" w:rsidRPr="00D97B66" w:rsidRDefault="004E29CD" w:rsidP="00D97B66">
      <w:pPr>
        <w:numPr>
          <w:ilvl w:val="0"/>
          <w:numId w:val="4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Niedoszacowanie, pominięcie oraz brak rozpoznania zakresu przedmiotu umowy z winy Wykonawcy nie może być podstawą do żądania zmiany wynagrodzenia określonego w ust. 1 niniejszego paragrafu.</w:t>
      </w:r>
    </w:p>
    <w:p w:rsidR="004E29CD" w:rsidRPr="00D97B66" w:rsidRDefault="004E29CD" w:rsidP="00D97B66">
      <w:pPr>
        <w:numPr>
          <w:ilvl w:val="0"/>
          <w:numId w:val="41"/>
        </w:numPr>
        <w:autoSpaceDE w:val="0"/>
        <w:autoSpaceDN w:val="0"/>
        <w:adjustRightInd w:val="0"/>
        <w:spacing w:after="0"/>
        <w:jc w:val="both"/>
        <w:rPr>
          <w:rFonts w:ascii="Times New Roman" w:eastAsia="Times New Roman" w:hAnsi="Times New Roman"/>
          <w:lang w:eastAsia="pl-PL"/>
        </w:rPr>
      </w:pPr>
      <w:r w:rsidRPr="00D97B66">
        <w:rPr>
          <w:rFonts w:ascii="Times New Roman" w:hAnsi="Times New Roman"/>
        </w:rPr>
        <w:t xml:space="preserve">Wynagrodzenie Wykonawcy za wykonanie robót budowlanych, o których mowa w ust. 1 zostanie ustalone z zastosowaniem następujących zasad: </w:t>
      </w:r>
    </w:p>
    <w:p w:rsidR="004E29CD" w:rsidRPr="00D97B66" w:rsidRDefault="004E29CD" w:rsidP="00D97B66">
      <w:pPr>
        <w:pStyle w:val="Akapitzlist"/>
        <w:numPr>
          <w:ilvl w:val="0"/>
          <w:numId w:val="46"/>
        </w:numPr>
        <w:tabs>
          <w:tab w:val="left" w:pos="1276"/>
        </w:tabs>
        <w:spacing w:after="120"/>
        <w:ind w:left="993" w:hanging="426"/>
        <w:contextualSpacing w:val="0"/>
        <w:jc w:val="both"/>
        <w:rPr>
          <w:rFonts w:ascii="Times New Roman" w:hAnsi="Times New Roman"/>
          <w:sz w:val="22"/>
          <w:szCs w:val="22"/>
        </w:rPr>
      </w:pPr>
      <w:r w:rsidRPr="00D97B66">
        <w:rPr>
          <w:rFonts w:ascii="Times New Roman" w:hAnsi="Times New Roman"/>
          <w:sz w:val="22"/>
          <w:szCs w:val="22"/>
        </w:rPr>
        <w:lastRenderedPageBreak/>
        <w:t>jeżeli roboty wynikające z Przedmiaru robót,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rsidR="004E29CD" w:rsidRPr="00D97B66" w:rsidRDefault="004E29CD" w:rsidP="00D97B66">
      <w:pPr>
        <w:pStyle w:val="Akapitzlist"/>
        <w:numPr>
          <w:ilvl w:val="0"/>
          <w:numId w:val="46"/>
        </w:numPr>
        <w:tabs>
          <w:tab w:val="left" w:pos="1276"/>
        </w:tabs>
        <w:spacing w:after="120"/>
        <w:ind w:left="993" w:hanging="426"/>
        <w:contextualSpacing w:val="0"/>
        <w:jc w:val="both"/>
        <w:rPr>
          <w:rFonts w:ascii="Times New Roman" w:hAnsi="Times New Roman"/>
          <w:sz w:val="22"/>
          <w:szCs w:val="22"/>
        </w:rPr>
      </w:pPr>
      <w:r w:rsidRPr="00D97B66">
        <w:rPr>
          <w:rFonts w:ascii="Times New Roman" w:hAnsi="Times New Roman"/>
          <w:sz w:val="22"/>
          <w:szCs w:val="22"/>
        </w:rPr>
        <w:t xml:space="preserve">jeżeli nie można wycenić robót, wynikających z przedmiaru robót. z zastosowaniem metody, o której mowa w ust. 4 lit a), Wykonawca powinien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D97B66">
        <w:rPr>
          <w:rFonts w:ascii="Times New Roman" w:hAnsi="Times New Roman"/>
          <w:sz w:val="22"/>
          <w:szCs w:val="22"/>
        </w:rPr>
        <w:t>Orgbud</w:t>
      </w:r>
      <w:proofErr w:type="spellEnd"/>
      <w:r w:rsidRPr="00D97B66">
        <w:rPr>
          <w:rFonts w:ascii="Times New Roman" w:hAnsi="Times New Roman"/>
          <w:sz w:val="22"/>
          <w:szCs w:val="22"/>
        </w:rPr>
        <w:t xml:space="preserve">, </w:t>
      </w:r>
      <w:proofErr w:type="spellStart"/>
      <w:r w:rsidRPr="00D97B66">
        <w:rPr>
          <w:rFonts w:ascii="Times New Roman" w:hAnsi="Times New Roman"/>
          <w:sz w:val="22"/>
          <w:szCs w:val="22"/>
        </w:rPr>
        <w:t>Intercenbud</w:t>
      </w:r>
      <w:proofErr w:type="spellEnd"/>
      <w:r w:rsidRPr="00D97B66">
        <w:rPr>
          <w:rFonts w:ascii="Times New Roman" w:hAnsi="Times New Roman"/>
          <w:sz w:val="22"/>
          <w:szCs w:val="22"/>
        </w:rPr>
        <w:t xml:space="preserve">, itp.) dla województwa, w którym roboty są wykonywane, aktualnych w miesiącu poprzedzającym miesiąc, w którym kalkulacja jest sporządzana. </w:t>
      </w:r>
    </w:p>
    <w:p w:rsidR="004E29CD" w:rsidRPr="00D97B66" w:rsidRDefault="004E29CD" w:rsidP="00D97B66">
      <w:pPr>
        <w:pStyle w:val="Akapitzlist"/>
        <w:numPr>
          <w:ilvl w:val="0"/>
          <w:numId w:val="41"/>
        </w:numPr>
        <w:tabs>
          <w:tab w:val="left" w:pos="1276"/>
        </w:tabs>
        <w:spacing w:after="120"/>
        <w:jc w:val="both"/>
        <w:rPr>
          <w:rFonts w:ascii="Times New Roman" w:hAnsi="Times New Roman"/>
          <w:sz w:val="22"/>
          <w:szCs w:val="22"/>
        </w:rPr>
      </w:pPr>
      <w:r w:rsidRPr="00D97B66">
        <w:rPr>
          <w:rFonts w:ascii="Times New Roman" w:hAnsi="Times New Roman"/>
          <w:sz w:val="22"/>
          <w:szCs w:val="22"/>
        </w:rPr>
        <w:t>Wykonawca dokona wyliczeń, o których mowa w ust. 4. oraz przedstawi Zamawiającemu za pośrednictwem Inspektora nadzoru inwestorskiego do zatwierdzenia wysokość wynagrodzenia za roboty, o których mowa w §4 pkt 41). Umowy przed rozpoczęciem tych robót.</w:t>
      </w:r>
    </w:p>
    <w:p w:rsidR="004E29CD" w:rsidRPr="00D97B66" w:rsidRDefault="004E29CD" w:rsidP="00D97B66">
      <w:pPr>
        <w:pStyle w:val="Akapitzlist"/>
        <w:numPr>
          <w:ilvl w:val="0"/>
          <w:numId w:val="41"/>
        </w:numPr>
        <w:tabs>
          <w:tab w:val="left" w:pos="1276"/>
        </w:tabs>
        <w:spacing w:after="120"/>
        <w:jc w:val="both"/>
        <w:rPr>
          <w:rFonts w:ascii="Times New Roman" w:hAnsi="Times New Roman"/>
          <w:sz w:val="22"/>
          <w:szCs w:val="22"/>
        </w:rPr>
      </w:pPr>
      <w:r w:rsidRPr="00D97B66">
        <w:rPr>
          <w:rFonts w:ascii="Times New Roman" w:hAnsi="Times New Roman"/>
          <w:sz w:val="22"/>
          <w:szCs w:val="22"/>
        </w:rPr>
        <w:t>Jeżeli kalkulacja przedłożona przez Wykonawcę do zatwierdzenia Zamawiającemu będzie wykonana niezgodnie z zasadami określonymi w ust. 4, Zamawiający wprowadzi korektę kalkulacji, stosując zasady określone w ust. 4.</w:t>
      </w:r>
    </w:p>
    <w:p w:rsidR="004E29CD" w:rsidRPr="00D97B66" w:rsidRDefault="004E29CD" w:rsidP="00D97B66">
      <w:pPr>
        <w:numPr>
          <w:ilvl w:val="0"/>
          <w:numId w:val="41"/>
        </w:numPr>
        <w:autoSpaceDE w:val="0"/>
        <w:autoSpaceDN w:val="0"/>
        <w:adjustRightInd w:val="0"/>
        <w:spacing w:after="0"/>
        <w:jc w:val="both"/>
        <w:rPr>
          <w:rFonts w:ascii="Times New Roman" w:eastAsia="Times New Roman" w:hAnsi="Times New Roman"/>
          <w:lang w:eastAsia="pl-PL"/>
        </w:rPr>
      </w:pPr>
      <w:r w:rsidRPr="00D97B66">
        <w:rPr>
          <w:rFonts w:ascii="Times New Roman" w:hAnsi="Times New Roman"/>
        </w:rPr>
        <w:t>Wszystkie materiały i urządzenia  niezbędne do realizacji niniejszej umowy zapewnia Wykonawca w ramach umownego wynagrodzenia, o którym mowa w ust. 1. Wynagrodzenie obejmuje wszystkie koszty wykonania umowy, w tym w szczególności koszty wybudowania obiektu w zakresie objętym przedmiotem umowy, pozyskanie terenu na zaplecze budowy, składowania ziemi z wykopów, zasilenia energetycznego i wodnego budowy, łączność itp., robót przygotowawczych, porządkowych, organizacji i zagospodarowania placu budowy, odwozu urobku z wykopu wraz z jego utylizacją, składowania na wysypisku gruzu i ziemi, zajęcia terenu, badań geologicznych, ubezpieczenia budowy, kosztów związanych z odbiorem wykonanych robót, koszty opłat za zajęcie pasa drogowego i uzyskania odpowiednich pozwoleń na prowadzenie tych prac, koszty projektu organizacji ruchu i robót wynikających z przedmiotowego projektu, koszty odwodnienia wykopów, koszty nadzorów specjalistycznych wynikających z uzgodnień w projekcie budowlanym, koszty obsługi geodezyjnej, koszty badania zagęszczenia gruntu.</w:t>
      </w:r>
    </w:p>
    <w:p w:rsidR="004E29CD" w:rsidRPr="00D97B66" w:rsidRDefault="004E29CD" w:rsidP="00D97B66">
      <w:pPr>
        <w:autoSpaceDE w:val="0"/>
        <w:autoSpaceDN w:val="0"/>
        <w:adjustRightInd w:val="0"/>
        <w:spacing w:after="0"/>
        <w:jc w:val="both"/>
        <w:rPr>
          <w:rFonts w:ascii="Times New Roman" w:eastAsia="Times New Roman" w:hAnsi="Times New Roman"/>
          <w:lang w:eastAsia="pl-PL"/>
        </w:rPr>
      </w:pP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6</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Rozliczenie robót</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Rozliczanie robót będzie się odbywało </w:t>
      </w:r>
      <w:r w:rsidRPr="00D97B66">
        <w:rPr>
          <w:rFonts w:ascii="Times New Roman" w:eastAsia="Times New Roman" w:hAnsi="Times New Roman"/>
          <w:b/>
          <w:sz w:val="22"/>
          <w:szCs w:val="22"/>
          <w:lang w:eastAsia="pl-PL"/>
        </w:rPr>
        <w:t>fakturami częściowymi</w:t>
      </w:r>
      <w:r w:rsidRPr="00D97B66">
        <w:rPr>
          <w:rFonts w:ascii="Times New Roman" w:eastAsia="Times New Roman" w:hAnsi="Times New Roman"/>
          <w:sz w:val="22"/>
          <w:szCs w:val="22"/>
          <w:lang w:eastAsia="pl-PL"/>
        </w:rPr>
        <w:t xml:space="preserve"> za elementy robót ujęte w harmonogramie rzeczowo – finansowym niniejszej umowy, zatwierdzonym przez Zamawiającego i </w:t>
      </w:r>
      <w:r w:rsidRPr="00D97B66">
        <w:rPr>
          <w:rFonts w:ascii="Times New Roman" w:eastAsia="Times New Roman" w:hAnsi="Times New Roman"/>
          <w:b/>
          <w:sz w:val="22"/>
          <w:szCs w:val="22"/>
          <w:lang w:eastAsia="pl-PL"/>
        </w:rPr>
        <w:t>fakturą końcową</w:t>
      </w:r>
      <w:r w:rsidRPr="00D97B66">
        <w:rPr>
          <w:rFonts w:ascii="Times New Roman" w:eastAsia="Times New Roman" w:hAnsi="Times New Roman"/>
          <w:sz w:val="22"/>
          <w:szCs w:val="22"/>
          <w:lang w:eastAsia="pl-PL"/>
        </w:rPr>
        <w:t xml:space="preserve">. </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Faktury częściowe wystawiane będą po akceptacji Zamawiającego, nie częściej niż </w:t>
      </w:r>
      <w:r w:rsidRPr="00D97B66">
        <w:rPr>
          <w:rFonts w:ascii="Times New Roman" w:eastAsia="Times New Roman" w:hAnsi="Times New Roman"/>
          <w:b/>
          <w:sz w:val="22"/>
          <w:szCs w:val="22"/>
          <w:lang w:eastAsia="pl-PL"/>
        </w:rPr>
        <w:t xml:space="preserve">raz w miesiącu </w:t>
      </w:r>
      <w:r w:rsidRPr="00D97B66">
        <w:rPr>
          <w:rFonts w:ascii="Times New Roman" w:eastAsia="Times New Roman" w:hAnsi="Times New Roman"/>
          <w:sz w:val="22"/>
          <w:szCs w:val="22"/>
          <w:lang w:eastAsia="pl-PL"/>
        </w:rPr>
        <w:t>po wykonaniu i odebraniu przez Inspektora Nadzoru danego elementu (etapu) robót.</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hAnsi="Times New Roman"/>
          <w:sz w:val="22"/>
          <w:szCs w:val="22"/>
        </w:rPr>
        <w:t>Zamawiający zastrzega, iż w</w:t>
      </w:r>
      <w:r w:rsidRPr="00D97B66">
        <w:rPr>
          <w:rFonts w:ascii="Times New Roman" w:eastAsia="Times New Roman" w:hAnsi="Times New Roman"/>
          <w:sz w:val="22"/>
          <w:szCs w:val="22"/>
          <w:lang w:eastAsia="pl-PL"/>
        </w:rPr>
        <w:t xml:space="preserve">artość wszystkich wystawionych przez wykonawcę faktur częściowych nie może przekroczyć poziomu </w:t>
      </w:r>
      <w:r w:rsidRPr="00D97B66">
        <w:rPr>
          <w:rFonts w:ascii="Times New Roman" w:eastAsia="Times New Roman" w:hAnsi="Times New Roman"/>
          <w:b/>
          <w:sz w:val="22"/>
          <w:szCs w:val="22"/>
          <w:lang w:eastAsia="pl-PL"/>
        </w:rPr>
        <w:t xml:space="preserve">70% wynagrodzenia wykonawcy określonego w §5 ust. 1. </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hAnsi="Times New Roman"/>
          <w:sz w:val="22"/>
          <w:szCs w:val="22"/>
        </w:rPr>
        <w:t xml:space="preserve">Pozostałe </w:t>
      </w:r>
      <w:r w:rsidRPr="00D97B66">
        <w:rPr>
          <w:rFonts w:ascii="Times New Roman" w:hAnsi="Times New Roman"/>
          <w:b/>
          <w:sz w:val="22"/>
          <w:szCs w:val="22"/>
        </w:rPr>
        <w:t>30%</w:t>
      </w:r>
      <w:r w:rsidRPr="00D97B66">
        <w:rPr>
          <w:rFonts w:ascii="Times New Roman" w:hAnsi="Times New Roman"/>
          <w:sz w:val="22"/>
          <w:szCs w:val="22"/>
        </w:rPr>
        <w:t xml:space="preserve"> wartości umowy zostanie wypłacone wykonawcy po dokonaniu odbioru końcowego zadania od wykonawcy robót i wywiązaniu się ze wszystkich obowiązków wynikających z umowy.</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Płatności będą dokonywane przelewem na wskazany przez Wykonawcę rachunek bankowy, w terminie 21 dni od daty otrzymania przez Zamawiającego prawidłowo wystawionej faktury wraz z zatwierdzonym protokołem odbioru robót.</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lastRenderedPageBreak/>
        <w:t>Podstawą do wystawienia przez Wykonawcę faktur jest  podpisany przez Zamawiającego i Wykonawcę oraz zaakceptowany przez Inspektora Nadzoru protokół odbioru częściowego/końcowego wraz z załącznikami potwierdzającymi ilość oraz jakość wykonanych robót, zgodnie z zaleceniami Inspektora Nadzoru.</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Fakturę za realizację przedmiotu umowy należy wystawić zgodnie z formułą:</w:t>
      </w:r>
    </w:p>
    <w:p w:rsidR="004E29CD" w:rsidRPr="00D97B66" w:rsidRDefault="004E29CD" w:rsidP="00D97B66">
      <w:pPr>
        <w:pStyle w:val="Akapitzlist"/>
        <w:autoSpaceDE w:val="0"/>
        <w:autoSpaceDN w:val="0"/>
        <w:adjustRightInd w:val="0"/>
        <w:spacing w:after="0"/>
        <w:ind w:left="426"/>
        <w:jc w:val="both"/>
        <w:rPr>
          <w:rFonts w:ascii="Times New Roman" w:eastAsia="Times New Roman" w:hAnsi="Times New Roman"/>
          <w:sz w:val="22"/>
          <w:szCs w:val="22"/>
          <w:lang w:eastAsia="pl-PL"/>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785"/>
      </w:tblGrid>
      <w:tr w:rsidR="002071CC" w:rsidRPr="00D97B66" w:rsidTr="002071CC">
        <w:tc>
          <w:tcPr>
            <w:tcW w:w="4077" w:type="dxa"/>
          </w:tcPr>
          <w:p w:rsidR="002071CC" w:rsidRPr="00D97B66" w:rsidRDefault="002071CC" w:rsidP="00D97B66">
            <w:pPr>
              <w:spacing w:line="276" w:lineRule="auto"/>
              <w:rPr>
                <w:rFonts w:ascii="Times New Roman" w:hAnsi="Times New Roman"/>
              </w:rPr>
            </w:pPr>
            <w:r w:rsidRPr="00D97B66">
              <w:rPr>
                <w:rFonts w:ascii="Times New Roman" w:hAnsi="Times New Roman"/>
              </w:rPr>
              <w:t>Nabywca:</w:t>
            </w:r>
          </w:p>
          <w:p w:rsidR="002071CC" w:rsidRPr="00D97B66" w:rsidRDefault="002071CC" w:rsidP="00D97B66">
            <w:pPr>
              <w:spacing w:line="276" w:lineRule="auto"/>
              <w:rPr>
                <w:rFonts w:ascii="Times New Roman" w:hAnsi="Times New Roman"/>
              </w:rPr>
            </w:pPr>
            <w:r w:rsidRPr="00D97B66">
              <w:rPr>
                <w:rFonts w:ascii="Times New Roman" w:hAnsi="Times New Roman"/>
              </w:rPr>
              <w:t>Gmina Mińsk Mazowiecki</w:t>
            </w:r>
          </w:p>
          <w:p w:rsidR="002071CC" w:rsidRPr="00D97B66" w:rsidRDefault="002071CC" w:rsidP="00D97B66">
            <w:pPr>
              <w:spacing w:line="276" w:lineRule="auto"/>
              <w:rPr>
                <w:rFonts w:ascii="Times New Roman" w:hAnsi="Times New Roman"/>
              </w:rPr>
            </w:pPr>
            <w:r w:rsidRPr="00D97B66">
              <w:rPr>
                <w:rFonts w:ascii="Times New Roman" w:hAnsi="Times New Roman"/>
              </w:rPr>
              <w:t>ul. J. Chełmońskiego 14</w:t>
            </w:r>
          </w:p>
          <w:p w:rsidR="002071CC" w:rsidRPr="00D97B66" w:rsidRDefault="002071CC" w:rsidP="00D97B66">
            <w:pPr>
              <w:spacing w:line="276" w:lineRule="auto"/>
              <w:rPr>
                <w:rFonts w:ascii="Times New Roman" w:hAnsi="Times New Roman"/>
              </w:rPr>
            </w:pPr>
            <w:r w:rsidRPr="00D97B66">
              <w:rPr>
                <w:rFonts w:ascii="Times New Roman" w:hAnsi="Times New Roman"/>
              </w:rPr>
              <w:t>05-300 Mińsk Mazowiecki</w:t>
            </w:r>
          </w:p>
          <w:p w:rsidR="002071CC" w:rsidRPr="00D97B66" w:rsidRDefault="002071CC" w:rsidP="00D97B66">
            <w:pPr>
              <w:spacing w:line="276" w:lineRule="auto"/>
              <w:rPr>
                <w:rFonts w:ascii="Times New Roman" w:hAnsi="Times New Roman"/>
              </w:rPr>
            </w:pPr>
            <w:r w:rsidRPr="00D97B66">
              <w:rPr>
                <w:rFonts w:ascii="Times New Roman" w:hAnsi="Times New Roman"/>
              </w:rPr>
              <w:t>NIP: 8222146576</w:t>
            </w:r>
          </w:p>
        </w:tc>
        <w:tc>
          <w:tcPr>
            <w:tcW w:w="4785" w:type="dxa"/>
          </w:tcPr>
          <w:p w:rsidR="002071CC" w:rsidRPr="00D97B66" w:rsidRDefault="002071CC" w:rsidP="00D97B66">
            <w:pPr>
              <w:pStyle w:val="Akapitzlist"/>
              <w:autoSpaceDE w:val="0"/>
              <w:autoSpaceDN w:val="0"/>
              <w:adjustRightInd w:val="0"/>
              <w:spacing w:line="276" w:lineRule="auto"/>
              <w:ind w:left="0"/>
              <w:jc w:val="both"/>
              <w:rPr>
                <w:rFonts w:ascii="Times New Roman" w:hAnsi="Times New Roman"/>
                <w:sz w:val="22"/>
                <w:szCs w:val="22"/>
              </w:rPr>
            </w:pPr>
            <w:r w:rsidRPr="00D97B66">
              <w:rPr>
                <w:rFonts w:ascii="Times New Roman" w:hAnsi="Times New Roman"/>
                <w:sz w:val="22"/>
                <w:szCs w:val="22"/>
              </w:rPr>
              <w:t>Odbiorca:</w:t>
            </w:r>
          </w:p>
          <w:p w:rsidR="002071CC" w:rsidRPr="00D97B66" w:rsidRDefault="002071CC" w:rsidP="00D97B66">
            <w:pPr>
              <w:pStyle w:val="Akapitzlist"/>
              <w:autoSpaceDE w:val="0"/>
              <w:autoSpaceDN w:val="0"/>
              <w:adjustRightInd w:val="0"/>
              <w:spacing w:line="276" w:lineRule="auto"/>
              <w:ind w:left="0"/>
              <w:jc w:val="both"/>
              <w:rPr>
                <w:rFonts w:ascii="Times New Roman" w:hAnsi="Times New Roman"/>
                <w:sz w:val="22"/>
                <w:szCs w:val="22"/>
              </w:rPr>
            </w:pPr>
            <w:r w:rsidRPr="00D97B66">
              <w:rPr>
                <w:rFonts w:ascii="Times New Roman" w:hAnsi="Times New Roman"/>
                <w:sz w:val="22"/>
                <w:szCs w:val="22"/>
              </w:rPr>
              <w:t>Gminny Zakład Gospodarki Komunalnej</w:t>
            </w:r>
          </w:p>
          <w:p w:rsidR="002071CC" w:rsidRPr="00D97B66" w:rsidRDefault="002071CC" w:rsidP="00D97B66">
            <w:pPr>
              <w:pStyle w:val="Akapitzlist"/>
              <w:autoSpaceDE w:val="0"/>
              <w:autoSpaceDN w:val="0"/>
              <w:adjustRightInd w:val="0"/>
              <w:spacing w:line="276" w:lineRule="auto"/>
              <w:ind w:left="0"/>
              <w:jc w:val="both"/>
              <w:rPr>
                <w:rFonts w:ascii="Times New Roman" w:hAnsi="Times New Roman"/>
                <w:sz w:val="22"/>
                <w:szCs w:val="22"/>
              </w:rPr>
            </w:pPr>
            <w:r w:rsidRPr="00D97B66">
              <w:rPr>
                <w:rFonts w:ascii="Times New Roman" w:hAnsi="Times New Roman"/>
                <w:sz w:val="22"/>
                <w:szCs w:val="22"/>
              </w:rPr>
              <w:t>w Mińsku Mazowieckim</w:t>
            </w:r>
          </w:p>
          <w:p w:rsidR="002071CC" w:rsidRPr="00D97B66" w:rsidRDefault="002071CC" w:rsidP="00D97B66">
            <w:pPr>
              <w:pStyle w:val="Akapitzlist"/>
              <w:autoSpaceDE w:val="0"/>
              <w:autoSpaceDN w:val="0"/>
              <w:adjustRightInd w:val="0"/>
              <w:spacing w:line="276" w:lineRule="auto"/>
              <w:ind w:left="0"/>
              <w:jc w:val="both"/>
              <w:rPr>
                <w:rFonts w:ascii="Times New Roman" w:hAnsi="Times New Roman"/>
                <w:sz w:val="22"/>
                <w:szCs w:val="22"/>
              </w:rPr>
            </w:pPr>
            <w:r w:rsidRPr="00D97B66">
              <w:rPr>
                <w:rFonts w:ascii="Times New Roman" w:hAnsi="Times New Roman"/>
                <w:sz w:val="22"/>
                <w:szCs w:val="22"/>
              </w:rPr>
              <w:t>ul. J. Chełmońskiego 14</w:t>
            </w:r>
          </w:p>
          <w:p w:rsidR="002071CC" w:rsidRPr="00D97B66" w:rsidRDefault="002071CC" w:rsidP="00D97B66">
            <w:pPr>
              <w:spacing w:after="240" w:line="276" w:lineRule="auto"/>
              <w:rPr>
                <w:rFonts w:ascii="Times New Roman" w:hAnsi="Times New Roman"/>
              </w:rPr>
            </w:pPr>
            <w:r w:rsidRPr="00D97B66">
              <w:rPr>
                <w:rFonts w:ascii="Times New Roman" w:hAnsi="Times New Roman"/>
              </w:rPr>
              <w:t>05-300 Mińsk Mazowiecki</w:t>
            </w:r>
          </w:p>
        </w:tc>
      </w:tr>
    </w:tbl>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W przypadku wystąpienia zwłoki w oddaniu przedmiotu zamówienia lub zwłoki w usunięciu wad stwierdzonych przy odbiorze, kwota do wypłaty z faktury końcowej zostanie pomniejszona o wysokość potrąconych kar umownych, ustaloną w oparciu o zapisy zamieszczone w § 9 umowy – Kary umowne. </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Faktury za prace stanowiące przedmiot umowy, będą płatne przelewem na konto wskazane przez wykonawcę na fakturze. Za dzień dokonania płatności, strony przyjmują dzień obciążenia rachunku Zamawiającego.</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Za nieterminowe płatności faktur, Wykonawca ma prawo naliczyć odsetki ustawowe.</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Po podpisaniu przez Strony każdego protokołu odbioru częściowego tytułem należytego wykonania części umowy Wykonawca zobowiązany jest przekazać Zamawiającemu dokumenty potwierdzające brak wymagalnych zobowiązań Wykonawcy wobec podwykonawców i dalszych podwykonawców biorących udział w realizacji odebranych robót budowlanych, których przedstawienie jest warunkiem zapłaty przez Zamawiającego należnego wynagrodzenia za odebrane roboty budowlane tj. oryginały oświadczeń każdego z podwykonawców oraz dalszych podwykonawców o uregulowaniu wszystkich ich należności, z podaniem kwot i tytułów uregulowanych należności, </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W przypadku nieprzedstawienia przez Wykonawcę wszystkich dowodów zapłaty, o których mowa w ust. 11 Zamawiający wstrzymuje wypłatę należnego wynagrodzenia za odebrane roboty budowlane w części równej sumie kwot wynikających z nieprzedstawionych dowodów zapłaty. </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Zamawiający zastrzega, iż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Bezpośrednia zapłata obejmuje wyłącznie należne wynagrodzenie, bez odsetek, należnych podwykonawcy lub dalszemu podwykonawcy.</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Przed dokonaniem bezpośredniej zapłaty zamawiający umożliwia wykonawcy zgłoszenie pisemnych uwag dotyczących zasadności bezpośredniej zapłaty wynagrodzenia podwykonawcy lub dalszemu podwykonawcy, o których mowa w ust. 13 w terminie 7 dni od dnia doręczenia tej informacji.</w:t>
      </w:r>
    </w:p>
    <w:p w:rsidR="006A4ACE" w:rsidRPr="00D97B66" w:rsidRDefault="006A4ACE" w:rsidP="00D97B66">
      <w:pPr>
        <w:pStyle w:val="Akapitzlist"/>
        <w:numPr>
          <w:ilvl w:val="0"/>
          <w:numId w:val="9"/>
        </w:numPr>
        <w:autoSpaceDE w:val="0"/>
        <w:autoSpaceDN w:val="0"/>
        <w:adjustRightInd w:val="0"/>
        <w:spacing w:after="0"/>
        <w:ind w:left="426" w:hanging="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 przypadku zgłoszenia uwag, o których mowa w ust. 16, w terminie 7 dni,  Zamawiający może:</w:t>
      </w:r>
    </w:p>
    <w:p w:rsidR="006A4ACE" w:rsidRPr="00D97B66" w:rsidRDefault="006A4ACE" w:rsidP="00D97B66">
      <w:pPr>
        <w:numPr>
          <w:ilvl w:val="1"/>
          <w:numId w:val="10"/>
        </w:numPr>
        <w:autoSpaceDE w:val="0"/>
        <w:autoSpaceDN w:val="0"/>
        <w:adjustRightInd w:val="0"/>
        <w:spacing w:after="0"/>
        <w:ind w:left="993"/>
        <w:jc w:val="both"/>
        <w:rPr>
          <w:rFonts w:ascii="Times New Roman" w:eastAsia="Times New Roman" w:hAnsi="Times New Roman"/>
          <w:lang w:eastAsia="pl-PL"/>
        </w:rPr>
      </w:pPr>
      <w:r w:rsidRPr="00D97B66">
        <w:rPr>
          <w:rFonts w:ascii="Times New Roman" w:eastAsia="Times New Roman" w:hAnsi="Times New Roman"/>
          <w:lang w:eastAsia="pl-PL"/>
        </w:rPr>
        <w:lastRenderedPageBreak/>
        <w:t>nie dokonać bezpośredniej zapłaty wynagrodzenia podwykonawcy lub dalszemu podwykonawcy, jeżeli wykonawca wykaże niezasadność takiej zapłaty albo</w:t>
      </w:r>
    </w:p>
    <w:p w:rsidR="006A4ACE" w:rsidRPr="00D97B66" w:rsidRDefault="006A4ACE" w:rsidP="00D97B66">
      <w:pPr>
        <w:numPr>
          <w:ilvl w:val="1"/>
          <w:numId w:val="10"/>
        </w:numPr>
        <w:autoSpaceDE w:val="0"/>
        <w:autoSpaceDN w:val="0"/>
        <w:adjustRightInd w:val="0"/>
        <w:spacing w:after="0"/>
        <w:ind w:left="993"/>
        <w:jc w:val="both"/>
        <w:rPr>
          <w:rFonts w:ascii="Times New Roman" w:eastAsia="Times New Roman" w:hAnsi="Times New Roman"/>
          <w:lang w:eastAsia="pl-PL"/>
        </w:rPr>
      </w:pPr>
      <w:r w:rsidRPr="00D97B66">
        <w:rPr>
          <w:rFonts w:ascii="Times New Roman" w:eastAsia="Times New Roman" w:hAnsi="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A4ACE" w:rsidRPr="00D97B66" w:rsidRDefault="006A4ACE" w:rsidP="00D97B66">
      <w:pPr>
        <w:numPr>
          <w:ilvl w:val="1"/>
          <w:numId w:val="10"/>
        </w:numPr>
        <w:autoSpaceDE w:val="0"/>
        <w:autoSpaceDN w:val="0"/>
        <w:adjustRightInd w:val="0"/>
        <w:spacing w:after="0"/>
        <w:ind w:left="993"/>
        <w:jc w:val="both"/>
        <w:rPr>
          <w:rFonts w:ascii="Times New Roman" w:eastAsia="Times New Roman" w:hAnsi="Times New Roman"/>
          <w:lang w:eastAsia="pl-PL"/>
        </w:rPr>
      </w:pPr>
      <w:r w:rsidRPr="00D97B66">
        <w:rPr>
          <w:rFonts w:ascii="Times New Roman" w:eastAsia="Times New Roman" w:hAnsi="Times New Roman"/>
          <w:lang w:eastAsia="pl-PL"/>
        </w:rPr>
        <w:t>dokonać bezpośredniej zapłaty wynagrodzenia podwykonawcy lub dalszemu podwykonawcy, jeżeli podwykonawca lub dalszy podwykonawca wykaże zasadność takiej zapłaty.</w:t>
      </w:r>
    </w:p>
    <w:p w:rsidR="006A4ACE" w:rsidRPr="00D97B66" w:rsidRDefault="006A4ACE" w:rsidP="00D97B66">
      <w:pPr>
        <w:numPr>
          <w:ilvl w:val="0"/>
          <w:numId w:val="9"/>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W przypadku dokonania bezpośredniej zapłaty podwykonawcy lub dalszemu podwykonawcy, o których mowa w ust. 13, zamawiający potrąca kwotę wypłaconego wynagrodzenia z wynagrodzenia należnego wykonawcy.</w:t>
      </w:r>
    </w:p>
    <w:p w:rsidR="006A4ACE" w:rsidRPr="00D97B66" w:rsidRDefault="006A4ACE" w:rsidP="00D97B66">
      <w:pPr>
        <w:numPr>
          <w:ilvl w:val="0"/>
          <w:numId w:val="9"/>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Zapłata wynagrodzenia podwykonawcy lub dalszemu podwykonawcy nastąpi w terminie 21 dni od decyzji Zamawiającego potwierdzającej zasadność żądania podwykonawcy uregulowania należności z tytułu wykonania powierzonych robót budowlanych, dostaw lub usług.</w:t>
      </w:r>
    </w:p>
    <w:p w:rsidR="006A4ACE" w:rsidRPr="00D97B66" w:rsidRDefault="006A4ACE" w:rsidP="00D97B66">
      <w:pPr>
        <w:numPr>
          <w:ilvl w:val="0"/>
          <w:numId w:val="9"/>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niniejszej umowy przez zamawiającego.</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7</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Odbiory</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Odbiory robót zanikających lub ulegających zakryciu, dokonywane będą przez inspektorów nadzoru inwestorskiego w terminie nie dłuższym niż 4 dni po ich zgłoszeniu do odbioru przez kierownika budowy wpisem do dziennika budowy. Przy odbiorze robót zanikających, wymagających pomiarów geodezyjnych, wykonawca zapewni udział służb geodezyjnych.</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Po zakończeniu całości robót objętych umową i jej załącznikami oraz uzyskaniu pozytywnych wyników wymaganych prób Wykonawca (kierownik budowy) dokona wpisu w dzienniku budowy o zakończeniu robót, gotowości do odbioru i jednocześnie  zawiadomi o tym Zamawiającego.</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Inspektor Nadzoru działający z ramienia Zamawiającego wpisem do dziennika budowy potwierdzi gotowość do odbioru.</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złoży Zamawiającemu operat powykonawczy, który zawierać będzie wszystkie dokumenty pozwalające na ocenę prawidłowości wykonania przedmiotu odbioru, a w szczególności, który musi zawierać:</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dziennik budowy,</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dokumentację powykonawczą z naniesionymi zmianami podpisaną przez Kierownika budowy i Inspektora Nadzoru,</w:t>
      </w:r>
    </w:p>
    <w:p w:rsidR="002A6181" w:rsidRPr="00D97B66" w:rsidRDefault="002A6181"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rysunki oraz opis zmian nieodstępujących w sposób istotny od zatwierdzonego projektu budowalnego – w przypadku wystąpienia – 2 egz. </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protokoły wymaganych prób i sprawdzeń, </w:t>
      </w:r>
    </w:p>
    <w:p w:rsidR="001C56A7"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protokoły odbiorów częściowych – jeśli dotyczy.</w:t>
      </w:r>
    </w:p>
    <w:p w:rsidR="006A4ACE" w:rsidRPr="00D97B66" w:rsidRDefault="001C56A7"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sprawozdanie z zagęszczenia gruntu przed odtworzeniem nawierzchni drogowych – ilość odwiertów ustalona z Inspektorem Nadzoru</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oświadczenie kierownika budowy, że roboty zostały wykonane zgodnie z dokumentacją  i pozwoleniem na budowę, a przy zmianach potwierdzenie, że zmiany zostały  zaakceptowane przez autora projektu i inspektora nadzoru,</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rozliczenie rzeczowe wykonanych robót w postaci zestawienia długości oraz ilości charakterystycznych elementów przedmiotu umowy,</w:t>
      </w:r>
    </w:p>
    <w:p w:rsidR="002A6181" w:rsidRPr="00D97B66" w:rsidRDefault="002A6181"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zestawienie wykonanych przyłączy kanalizacyjnych z uwzględnieniem adresu nieruchomości przyłączanej </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kosztorys powykonawczy (oraz kosztorys różnicowy - na wniosek Zamawiającego),</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lastRenderedPageBreak/>
        <w:t>paszporty zamontowanych urządzeń i karty gwarancyjne,</w:t>
      </w:r>
    </w:p>
    <w:p w:rsidR="006A4ACE" w:rsidRPr="00D97B66" w:rsidRDefault="006A4ACE"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inwentaryzację geodezyjną powykonawczą zarejestrowaną przez właściwy </w:t>
      </w:r>
      <w:proofErr w:type="spellStart"/>
      <w:r w:rsidRPr="00D97B66">
        <w:rPr>
          <w:rFonts w:ascii="Times New Roman" w:eastAsia="Times New Roman" w:hAnsi="Times New Roman"/>
          <w:lang w:eastAsia="pl-PL"/>
        </w:rPr>
        <w:t>PODGiK</w:t>
      </w:r>
      <w:proofErr w:type="spellEnd"/>
      <w:r w:rsidRPr="00D97B66">
        <w:rPr>
          <w:rFonts w:ascii="Times New Roman" w:eastAsia="Times New Roman" w:hAnsi="Times New Roman"/>
          <w:lang w:eastAsia="pl-PL"/>
        </w:rPr>
        <w:t>,</w:t>
      </w:r>
    </w:p>
    <w:p w:rsidR="002A6181" w:rsidRPr="00D97B66" w:rsidRDefault="002A6181"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szkice tyczenia geodezyjnego </w:t>
      </w:r>
    </w:p>
    <w:p w:rsidR="002A6181" w:rsidRPr="00D97B66" w:rsidRDefault="002A6181" w:rsidP="00D97B66">
      <w:pPr>
        <w:numPr>
          <w:ilvl w:val="0"/>
          <w:numId w:val="12"/>
        </w:numPr>
        <w:autoSpaceDE w:val="0"/>
        <w:autoSpaceDN w:val="0"/>
        <w:adjustRightInd w:val="0"/>
        <w:spacing w:after="0"/>
        <w:jc w:val="both"/>
        <w:rPr>
          <w:rFonts w:ascii="Times New Roman" w:eastAsia="Times New Roman" w:hAnsi="Times New Roman"/>
          <w:lang w:eastAsia="pl-PL"/>
        </w:rPr>
      </w:pPr>
      <w:r w:rsidRPr="00D97B66">
        <w:rPr>
          <w:rFonts w:ascii="Times New Roman" w:eastAsiaTheme="minorHAnsi" w:hAnsi="Times New Roman"/>
        </w:rPr>
        <w:t>informacja o zgodności usytuowania obiektu budowlanego z projektem zagospodarowania działki sporządzona przez geodetę obsługującego inwestycję</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Po złożeniu przez Wykonawcę (kierownika budowy) operatu powykonawczego  Zamawiający wraz z Inspektorem Nadzoru w ciągu 7 dni dokona weryfikacji złożonych dokumentów.</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Po stwierdzeniu przez Inspektora Nadzoru, że otrzymany operat powykonawczy jest złożony zgodnie z wymaganiami umowy i obowiązującymi przepisami  Zamawiający w terminie 7 dni  powoła Komisję Odbiorową zawiadamiając o tym pisemnie Wykonawcę.</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Zamawiający przy udziale Nadzoru Inwestorskiego rozpocznie czynności odbiorowe w dniu wyznaczonym na odbiór i zakończy najpóźniej w ciągu 20 dni roboczych od dnia ich rozpoczęcia.</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przypadku stwierdzenia przez Komisję Odbiorową, że przedmiot odbioru nie jest należycie przygotowany, a występujące uchybienia nie będą możliwe do usunięcia w ciągu 20 dni roboczych, Zamawiający przerwie czynności odbioru, a Wykonawca pokryje w całości ewentualne wynikające z tego tytułu straty finansowe ponoszone przez  Zamawiającego.</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przypadku dokonywania odbiorów częściowych/końcowych prac Wykonawca zobowiązany jest przekazać Inspektorowi Nadzoru inwestorskiego dokumenty potwierdzające zakres i ilość faktycznie wykonanych robót.</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Inspektor Nadzoru inwestorskiego sprawdza zakres i wartości wykonanych robót, dokonuje ewentualnych korekt przedłożonych zestawień oraz potwierdza kwoty należne do zapłaty Wykonawcy.</w:t>
      </w:r>
    </w:p>
    <w:p w:rsidR="006A4ACE" w:rsidRPr="00D97B66" w:rsidRDefault="006A4ACE" w:rsidP="00D97B66">
      <w:pPr>
        <w:numPr>
          <w:ilvl w:val="0"/>
          <w:numId w:val="11"/>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Inspektor Nadzoru inwestorskiego weryfikuje, a następnie akceptuje rozliczenie częściowe/końcowe potwierdzające należną Wykonawcy kwotę wynagrodzenia, co uprawnia Wykonawcę do złożenia faktury częściowej/końcowej.</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8</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Zabezpieczenie należytego wykonania umowy</w:t>
      </w:r>
    </w:p>
    <w:p w:rsidR="006A4ACE" w:rsidRPr="00D97B66" w:rsidRDefault="006A4ACE" w:rsidP="00D97B66">
      <w:pPr>
        <w:numPr>
          <w:ilvl w:val="0"/>
          <w:numId w:val="13"/>
        </w:numPr>
        <w:tabs>
          <w:tab w:val="num" w:pos="426"/>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Strony potwierdzają, że przed zawarciem umowy Wykonawca wniósł zabezpieczenie należytego wykonania umowy w wysokości </w:t>
      </w:r>
      <w:r w:rsidR="002071CC" w:rsidRPr="00D97B66">
        <w:rPr>
          <w:rFonts w:ascii="Times New Roman" w:eastAsia="Times New Roman" w:hAnsi="Times New Roman"/>
          <w:b/>
          <w:lang w:eastAsia="pl-PL"/>
        </w:rPr>
        <w:t xml:space="preserve">5 </w:t>
      </w:r>
      <w:r w:rsidRPr="00D97B66">
        <w:rPr>
          <w:rFonts w:ascii="Times New Roman" w:eastAsia="Times New Roman" w:hAnsi="Times New Roman"/>
          <w:b/>
          <w:lang w:eastAsia="pl-PL"/>
        </w:rPr>
        <w:t>% łącznego wynagrodzenia Wykonawcy</w:t>
      </w:r>
      <w:r w:rsidRPr="00D97B66">
        <w:rPr>
          <w:rFonts w:ascii="Times New Roman" w:eastAsia="Times New Roman" w:hAnsi="Times New Roman"/>
          <w:lang w:eastAsia="pl-PL"/>
        </w:rPr>
        <w:t>, o którym mowa w § 5 ust. 1</w:t>
      </w:r>
      <w:r w:rsidR="002071CC" w:rsidRPr="00D97B66">
        <w:rPr>
          <w:rFonts w:ascii="Times New Roman" w:eastAsia="Times New Roman" w:hAnsi="Times New Roman"/>
          <w:lang w:eastAsia="pl-PL"/>
        </w:rPr>
        <w:t>.</w:t>
      </w:r>
    </w:p>
    <w:p w:rsidR="006A4ACE" w:rsidRPr="00D97B66" w:rsidRDefault="006A4ACE" w:rsidP="00D97B66">
      <w:pPr>
        <w:numPr>
          <w:ilvl w:val="0"/>
          <w:numId w:val="13"/>
        </w:numPr>
        <w:tabs>
          <w:tab w:val="num" w:pos="426"/>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Zabezpieczenie należytego wykonania umowy zostanie zwrócone Wykonawcy w następujących terminach:</w:t>
      </w:r>
    </w:p>
    <w:p w:rsidR="006A4ACE" w:rsidRPr="00D97B66" w:rsidRDefault="006A4ACE" w:rsidP="00D97B66">
      <w:pPr>
        <w:numPr>
          <w:ilvl w:val="1"/>
          <w:numId w:val="13"/>
        </w:numPr>
        <w:tabs>
          <w:tab w:val="num" w:pos="851"/>
        </w:tabs>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 xml:space="preserve">70% wysokości zabezpieczenia – w ciągu 30 dni od dnia podpisania protokołu odbioru końcowego (wykonania zamówienia) i uznania przez Zamawiającego za należycie wykonane; </w:t>
      </w:r>
    </w:p>
    <w:p w:rsidR="006A4ACE" w:rsidRPr="00D97B66" w:rsidRDefault="006A4ACE" w:rsidP="00D97B66">
      <w:pPr>
        <w:numPr>
          <w:ilvl w:val="1"/>
          <w:numId w:val="13"/>
        </w:numPr>
        <w:tabs>
          <w:tab w:val="num" w:pos="851"/>
        </w:tabs>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 xml:space="preserve">30% wysokości zabezpieczenia – najpóźniej w 15 dniu od upływu okresu rękojmi za wady. </w:t>
      </w:r>
    </w:p>
    <w:p w:rsidR="006A4ACE" w:rsidRPr="00D97B66" w:rsidRDefault="006A4ACE" w:rsidP="00D97B66">
      <w:pPr>
        <w:numPr>
          <w:ilvl w:val="0"/>
          <w:numId w:val="13"/>
        </w:numPr>
        <w:tabs>
          <w:tab w:val="num" w:pos="426"/>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Zamawiający wstrzyma się ze zwrotem zabezpieczenia należytego wykonania umowy, o którym mowa w ust. 2 pkt 1, w przypadku, kiedy Wykonawca nie usunął w terminie stwierdzonych w trakcie odbioru wad lub jest w trakcie usuwania tych wad.</w:t>
      </w:r>
    </w:p>
    <w:p w:rsidR="006A4ACE" w:rsidRPr="00D97B66" w:rsidRDefault="006A4ACE" w:rsidP="00D97B66">
      <w:pPr>
        <w:numPr>
          <w:ilvl w:val="0"/>
          <w:numId w:val="13"/>
        </w:numPr>
        <w:tabs>
          <w:tab w:val="num" w:pos="709"/>
        </w:tabs>
        <w:autoSpaceDE w:val="0"/>
        <w:autoSpaceDN w:val="0"/>
        <w:adjustRightInd w:val="0"/>
        <w:spacing w:after="0"/>
        <w:jc w:val="both"/>
        <w:rPr>
          <w:rFonts w:ascii="Times New Roman" w:hAnsi="Times New Roman"/>
        </w:rPr>
      </w:pPr>
      <w:r w:rsidRPr="00D97B66">
        <w:rPr>
          <w:rFonts w:ascii="Times New Roman" w:hAnsi="Times New Roman"/>
        </w:rPr>
        <w:t>W przypadku, gdyby Zabezpieczenie Należytego Wykonania Umowy ma inną formę niż pieniądz, wówczas Wykonawca, najpóźniej na 30 dni przed upływem terminu ważności dotychczasowego zabezpieczenia przedstawi nowy dokument Zabezpieczenia Należytego Wykonania Umowy stanowiący 30% wartości dotychczasowego Zabezpieczenia Należytego Wykonania Umowy (o ile dotychczasowy dokument nie zawiera automatycznej klauzuli zmniejszającej wartość tego Zabezpieczenia) stanowiący zabezpieczenie z tytułu gwarancji/ rękojmi za wady.</w:t>
      </w:r>
    </w:p>
    <w:p w:rsidR="006A4ACE" w:rsidRPr="00D97B66" w:rsidRDefault="006A4ACE" w:rsidP="00D97B66">
      <w:pPr>
        <w:numPr>
          <w:ilvl w:val="0"/>
          <w:numId w:val="13"/>
        </w:numPr>
        <w:tabs>
          <w:tab w:val="num" w:pos="709"/>
        </w:tabs>
        <w:autoSpaceDE w:val="0"/>
        <w:autoSpaceDN w:val="0"/>
        <w:adjustRightInd w:val="0"/>
        <w:spacing w:after="0"/>
        <w:jc w:val="both"/>
        <w:rPr>
          <w:rFonts w:ascii="Times New Roman" w:eastAsia="Times New Roman" w:hAnsi="Times New Roman"/>
          <w:b/>
          <w:lang w:eastAsia="pl-PL"/>
        </w:rPr>
      </w:pPr>
      <w:r w:rsidRPr="00D97B66">
        <w:rPr>
          <w:rFonts w:ascii="Times New Roman" w:hAnsi="Times New Roman"/>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6A4ACE" w:rsidRPr="00D97B66" w:rsidRDefault="006A4ACE" w:rsidP="00D97B66">
      <w:pPr>
        <w:pStyle w:val="Tekstpodstawowy"/>
        <w:numPr>
          <w:ilvl w:val="0"/>
          <w:numId w:val="13"/>
        </w:numPr>
        <w:spacing w:line="276" w:lineRule="auto"/>
        <w:jc w:val="both"/>
        <w:rPr>
          <w:b w:val="0"/>
          <w:sz w:val="22"/>
          <w:szCs w:val="22"/>
        </w:rPr>
      </w:pPr>
      <w:r w:rsidRPr="00D97B66">
        <w:rPr>
          <w:b w:val="0"/>
          <w:sz w:val="22"/>
          <w:szCs w:val="22"/>
        </w:rPr>
        <w:lastRenderedPageBreak/>
        <w:t>Gdy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a wypłata nastąpi nie później niż w ostatnim dniu ważności dotychczasowego zabezpieczenia.</w:t>
      </w:r>
    </w:p>
    <w:p w:rsidR="00046EE4" w:rsidRPr="00D97B66" w:rsidRDefault="00046EE4" w:rsidP="00D97B66">
      <w:pPr>
        <w:pStyle w:val="Akapitzlist"/>
        <w:numPr>
          <w:ilvl w:val="0"/>
          <w:numId w:val="13"/>
        </w:numPr>
        <w:jc w:val="both"/>
        <w:rPr>
          <w:rFonts w:ascii="Times New Roman" w:hAnsi="Times New Roman"/>
          <w:sz w:val="22"/>
          <w:szCs w:val="22"/>
        </w:rPr>
      </w:pPr>
      <w:r w:rsidRPr="00D97B66">
        <w:rPr>
          <w:rFonts w:ascii="Times New Roman" w:hAnsi="Times New Roman"/>
          <w:sz w:val="22"/>
          <w:szCs w:val="22"/>
        </w:rPr>
        <w:t xml:space="preserve">Wykonawca ponosi wyłączną odpowiedzialność za wszelkie szkody będące następstwem niewykonania lub nienależytego wykonania przedmiotu umowy, które to szkody Wykonawca zobowiązuje się pokryć w pełnej wysokości. </w:t>
      </w:r>
    </w:p>
    <w:p w:rsidR="00046EE4" w:rsidRPr="00D97B66" w:rsidRDefault="00046EE4" w:rsidP="00D97B66">
      <w:pPr>
        <w:pStyle w:val="Akapitzlist"/>
        <w:numPr>
          <w:ilvl w:val="0"/>
          <w:numId w:val="13"/>
        </w:numPr>
        <w:jc w:val="both"/>
        <w:rPr>
          <w:rFonts w:ascii="Times New Roman" w:hAnsi="Times New Roman"/>
          <w:sz w:val="22"/>
          <w:szCs w:val="22"/>
        </w:rPr>
      </w:pPr>
      <w:r w:rsidRPr="00D97B66">
        <w:rPr>
          <w:rFonts w:ascii="Times New Roman" w:hAnsi="Times New Roman"/>
          <w:sz w:val="22"/>
          <w:szCs w:val="22"/>
        </w:rPr>
        <w:t>Wykonawca przez cały okres realizacji umowy zobowiązuje się do posiadanie ubezpieczenia od odpowiedzialności cywilnej w zakresie prowadzonej działalności gospodarczej, o sumie ubezpieczenia nie mniejszej niż 500 000 zł na każde zdarzenie. Na każde żądanie Zamawiającego Wykonawca jest obowiązany okazać dowód opłacenia składki.</w:t>
      </w:r>
    </w:p>
    <w:p w:rsidR="00046EE4" w:rsidRPr="00D97B66" w:rsidRDefault="00046EE4" w:rsidP="00D97B66">
      <w:pPr>
        <w:pStyle w:val="Tekstpodstawowy"/>
        <w:spacing w:line="276" w:lineRule="auto"/>
        <w:ind w:left="644"/>
        <w:jc w:val="both"/>
        <w:rPr>
          <w:b w:val="0"/>
          <w:sz w:val="22"/>
          <w:szCs w:val="22"/>
        </w:rPr>
      </w:pP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9</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xml:space="preserve">Kary umowne </w:t>
      </w:r>
    </w:p>
    <w:p w:rsidR="006A4ACE" w:rsidRPr="00D97B66" w:rsidRDefault="006A4ACE" w:rsidP="00D97B66">
      <w:pPr>
        <w:numPr>
          <w:ilvl w:val="0"/>
          <w:numId w:val="1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zapłaci Zamawiającemu kary umowne:</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zwłokę w zakończeniu wykonania przedmiotu umowy – w wysokości 0,07% łącznego wynagrodzenia brutto, określonego w § 5 ust. 1 za każdy dzień zwłoki (termin zakończenia robót określono w § 2 ust. 2 niniejszej umowy),</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zwłokę w przekazaniu harmonogramu rzeczowo – finansowego, w terminie o którym mowa w § 4 ust. 1 pkt 34 za każdy kolejny dzień zwłoki w wysokości 0,01% łącznego wynagrodzenia brutto,</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zwłokę w usunięciu wad stwierdzonych przy odbiorze końcowym – w wysokości 0,03% wynagrodzenia brutto, określonego w §5 ust. 1 za każdy dzień opóźnienia liczonego od dnia wyznaczonego na usunięcie wad,</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zwłokę w usunięciu wad stwierdzonych w okresie gwarancji i rękojmi – w wysokości 0,03% wynagrodzenia brutto, określonego w §5 ust. 1 za każdy dzień opóźnienia liczonego od dnia wyznaczonego na usunięcie wad,</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w razie zwłoki w usunięciu wad w terminie dodatkowym niż ustalony w umowie stron, kary umowne określone w §9 </w:t>
      </w:r>
      <w:r w:rsidR="000C1A41" w:rsidRPr="00D97B66">
        <w:rPr>
          <w:rFonts w:ascii="Times New Roman" w:eastAsia="Times New Roman" w:hAnsi="Times New Roman"/>
          <w:lang w:eastAsia="pl-PL"/>
        </w:rPr>
        <w:t>ust. 1 pkt 3) i 4</w:t>
      </w:r>
      <w:r w:rsidRPr="00D97B66">
        <w:rPr>
          <w:rFonts w:ascii="Times New Roman" w:eastAsia="Times New Roman" w:hAnsi="Times New Roman"/>
          <w:lang w:eastAsia="pl-PL"/>
        </w:rPr>
        <w:t>) ulegają podwyższeniu o 50% licząc od dnia upływu terminu dodatkowego za każdy dzień zwłoki,</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odstąpienie od umowy z przyczyn leżących po stronie Wykonawcy – w wysokości 20% łącznego wynagrodzenia brutto, określonego w § 5 ust. 1,</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brak zapłaty lub nieterminową zapłatę przez Wykonawcę wynagrodzenia należnego podwykonawcom lub dalszym podwykonawcom w wysokości 0,02% wynagrodzenia umownego brutto określonego w §5 ust. 1 za każdy dzień opóźnienia w zapłacie wynagrodzenia;</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nieprzedłożenie przez Wykonawcę do zaakceptowania projektu umowy o podwykonawstwo, której przedmiotem są roboty budowlane, lub projektu jej zmiany, w wysokości 0,1% wynagrodzenia umownego brutto, o którym mowa w § 5 ust. 1, za każdy przypadek nieprzedłożenia;</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za nieprzedłożenie przez Wykonawcę poświadczonej za zgodność z oryginałem kopii umowy o podwykonawstwo lub jej zmiany, w wysokości 0,01% wynagrodzenia </w:t>
      </w:r>
      <w:r w:rsidRPr="00D97B66">
        <w:rPr>
          <w:rFonts w:ascii="Times New Roman" w:eastAsia="Times New Roman" w:hAnsi="Times New Roman"/>
          <w:lang w:eastAsia="pl-PL"/>
        </w:rPr>
        <w:lastRenderedPageBreak/>
        <w:t>umownego brutto, o którym mowa w §5 ust. 1, za każdy dzień opóźnienia po dniu wskazanym w §11 ust. 3 pkt 6;</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brak zmiany umowy o podwykonawstwo w zakresie terminu zapłaty wynagrodzenia, w wysokości 0,01% wynagrodzenia umownego brutto, o którym mowa w §5 ust. 1, za każdy dzień opóźnienia od dnia wskazanego przez Zamawiającego w wezwaniu do dokonania zmiany;</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nieprzedłożenie przez Wykonawcę nowego dokumentu zabezpieczenia należytego wykonania umowy stanowiącego 30% wartości dotychczasowego zabezpieczenia należytego wykonania umowy (o ile dotychczasowy dokument nie zawiera automatycznej klauzuli zmniejszającej wartość tego zabezpieczenia) w wysokości 0,02% łącznego wynagrodzenia umownego brutto określonego w §5 ust. 1, za każdy dzień opóźnienia;</w:t>
      </w:r>
    </w:p>
    <w:p w:rsidR="006A4ACE" w:rsidRPr="00D97B66" w:rsidRDefault="006A4ACE" w:rsidP="00D97B66">
      <w:pPr>
        <w:numPr>
          <w:ilvl w:val="0"/>
          <w:numId w:val="1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 nieprzestrzeganie harmonogramu rzeczowo-finansowego w wysokości 0,01% łącznego wynagrodzenia umownego brutto, o którym mowa w §5 ust. 1, za każdy dzień opóźnienia.</w:t>
      </w:r>
    </w:p>
    <w:p w:rsidR="006A4ACE" w:rsidRPr="00D97B66" w:rsidRDefault="006A4ACE" w:rsidP="00D97B66">
      <w:pPr>
        <w:numPr>
          <w:ilvl w:val="0"/>
          <w:numId w:val="14"/>
        </w:numPr>
        <w:tabs>
          <w:tab w:val="num" w:pos="851"/>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 Zamawiający zapłaci Wykonawcy kary umowne za odstąpienie od umowy z przyczyn leżących po stronie Zamawiającego w wysokości 20% wynagrodzenia brutto, określonego w § 5 ust. 1,z wyłączeniem przypadku gdy zaistnieje istotna zmiana okoliczności powodująca, że wykonanie umowy nie leży w interesie publicznym, czego nie można było przewidzieć w chwili zawarcia umowy, lub dalsze wykonywanie umowy może zagrozić istotnemu interesowi bezpieczeństwa państwa lub bezpieczeństwu publicznemu i zamawiający może odstąpić od umowy w terminie 30 dni od dnia powzięcia wiadomości o tych okolicznościach. W związku z powyższym wykonawca może żądać wyłącznie wynagrodzenia należnego z tytułu wykonania części umowy </w:t>
      </w:r>
    </w:p>
    <w:p w:rsidR="006A4ACE" w:rsidRPr="00D97B66" w:rsidRDefault="006A4ACE" w:rsidP="00D97B66">
      <w:pPr>
        <w:numPr>
          <w:ilvl w:val="0"/>
          <w:numId w:val="1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Kary umowne, o których mowa w ust. 1, mogą zostać potrącane z wynagrodzenia Wykonawcy, z wyłączeniem kary za zwłokę w usunięciu wad, określone w ust. 1 </w:t>
      </w:r>
      <w:r w:rsidR="000C1A41" w:rsidRPr="00D97B66">
        <w:rPr>
          <w:rFonts w:ascii="Times New Roman" w:eastAsia="Times New Roman" w:hAnsi="Times New Roman"/>
          <w:lang w:eastAsia="pl-PL"/>
        </w:rPr>
        <w:t>pkt 4) i 5)</w:t>
      </w:r>
      <w:r w:rsidRPr="00D97B66">
        <w:rPr>
          <w:rFonts w:ascii="Times New Roman" w:eastAsia="Times New Roman" w:hAnsi="Times New Roman"/>
          <w:lang w:eastAsia="pl-PL"/>
        </w:rPr>
        <w:t xml:space="preserve"> stwierdzonych w okresie gwarancji, które zostaną potrącone bądź będą dochodzone z zabezpieczenia należytego wykonania umowy.</w:t>
      </w:r>
    </w:p>
    <w:p w:rsidR="006A4ACE" w:rsidRPr="00D97B66" w:rsidRDefault="006A4ACE" w:rsidP="00D97B66">
      <w:pPr>
        <w:numPr>
          <w:ilvl w:val="0"/>
          <w:numId w:val="1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Strony zastrzegają sobie prawo do dochodzenia odszkodowania na zasadach ogólnych, o ile wartość faktycznie poniesionych szkód przekracza wysokość kar umownych.</w:t>
      </w:r>
    </w:p>
    <w:p w:rsidR="006A4ACE" w:rsidRPr="00D97B66" w:rsidRDefault="006A4ACE" w:rsidP="00D97B66">
      <w:pPr>
        <w:numPr>
          <w:ilvl w:val="0"/>
          <w:numId w:val="1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nie może zbywać ani przenosić na rzecz osób trzecich praw i wierzytelności powstałych w związku z realizacją niniejszej umowy.</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10</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Umowne prawo odstąpienia od umowy</w:t>
      </w:r>
    </w:p>
    <w:p w:rsidR="006A4ACE" w:rsidRPr="00D97B66" w:rsidRDefault="006A4ACE" w:rsidP="00D97B66">
      <w:pPr>
        <w:numPr>
          <w:ilvl w:val="0"/>
          <w:numId w:val="16"/>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Zamawiającemu przysługuje prawo odstąpienia od umowy, gdy:</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nie rozpoczął robót bez uzasadnionych przyczyn pomimo wezwania przekazanego na piśmie przez Zamawiającego – w terminie 14 dni od dnia stwierdzenia przez Zamawiającego braku uzasadnienie przyczyn danej okoliczności.</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Wykonawca przerwał z przyczyn leżących po stronie Wykonawcy realizację przedmiotu umowy i przerwa ta trwa dłużej niż 15 dni – w terminie 7 dni od dnia powzięcia przez Zamawiającego informacji o upływie 15- dniowego terminu przerwy w realizacji umowy; </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realizuje roboty przewidziane niniejszą umową w sposób niezgodny z niniejszą umową, dokumentacją projektową, specyfikacjami technicznymi lub wskazaniami Zamawiającego - w terminie 14 dni od dnia stwierdzenia przez Zamawiającego danej okoliczności;</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lastRenderedPageBreak/>
        <w:t xml:space="preserve">Zamawiający wielokrotnie dokonywać będzie bezpośredniej zapłaty podwykonawcy lub dalszemu podwykonawcy, o której mowa w § 5 ust. 18, lub dokona bezpośrednich zapłat na sumę większą niż 5% wartości umowy w sprawie zamówienia publicznego; </w:t>
      </w:r>
    </w:p>
    <w:p w:rsidR="006A4ACE" w:rsidRPr="00D97B66" w:rsidRDefault="006A4ACE" w:rsidP="00D97B66">
      <w:pPr>
        <w:numPr>
          <w:ilvl w:val="0"/>
          <w:numId w:val="1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wykonawca zleca roboty podwykonawcom bez wiedzy lub zgody Zamawiającego. Zamawiający może odstąpić od umowy z przyczyn leżących po stronie wykonawcy w terminie 14 dni od dnia powzięcia wiedzy o naruszeniu przez wykonawcę powyższego zapisu.</w:t>
      </w:r>
    </w:p>
    <w:p w:rsidR="006A4ACE" w:rsidRPr="00D97B66" w:rsidRDefault="006A4ACE" w:rsidP="00D97B66">
      <w:pPr>
        <w:numPr>
          <w:ilvl w:val="0"/>
          <w:numId w:val="16"/>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Wykonawcy przysługuje prawo odstąpienia od umowy, jeżeli Zamawiający:</w:t>
      </w:r>
    </w:p>
    <w:p w:rsidR="006A4ACE" w:rsidRPr="00D97B66" w:rsidRDefault="006A4ACE" w:rsidP="00D97B66">
      <w:pPr>
        <w:numPr>
          <w:ilvl w:val="0"/>
          <w:numId w:val="18"/>
        </w:numPr>
        <w:tabs>
          <w:tab w:val="clear" w:pos="360"/>
          <w:tab w:val="num" w:pos="709"/>
        </w:tabs>
        <w:autoSpaceDE w:val="0"/>
        <w:autoSpaceDN w:val="0"/>
        <w:adjustRightInd w:val="0"/>
        <w:spacing w:after="0"/>
        <w:ind w:left="709"/>
        <w:jc w:val="both"/>
        <w:rPr>
          <w:rFonts w:ascii="Times New Roman" w:eastAsia="Times New Roman" w:hAnsi="Times New Roman"/>
          <w:lang w:eastAsia="pl-PL"/>
        </w:rPr>
      </w:pPr>
      <w:r w:rsidRPr="00D97B66">
        <w:rPr>
          <w:rFonts w:ascii="Times New Roman" w:eastAsia="Times New Roman" w:hAnsi="Times New Roman"/>
          <w:lang w:eastAsia="pl-PL"/>
        </w:rPr>
        <w:t>Odmawia bez wskazania uzasadnionej przyczyny odbioru robót lub podpisania protokołu odbioru - w terminie 1 miesiąca od dnia upływu terminu na dokonanie przez Zamawiającego odbioru robót lub od dnia odmowy Zamawiającego podpisania protokołu odbioru;</w:t>
      </w:r>
    </w:p>
    <w:p w:rsidR="006A4ACE" w:rsidRPr="00D97B66" w:rsidRDefault="006A4ACE" w:rsidP="00D97B66">
      <w:pPr>
        <w:numPr>
          <w:ilvl w:val="0"/>
          <w:numId w:val="16"/>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Odstąpienie od umowy, o którym mowa w ust. 1 i 2, powinno nastąpić w formie pisemnej pod rygorem nieważności takiego oświadczenia i powinno zawierać uzasadnienie.</w:t>
      </w:r>
    </w:p>
    <w:p w:rsidR="006A4ACE" w:rsidRPr="00D97B66" w:rsidRDefault="006A4ACE" w:rsidP="00D97B66">
      <w:pPr>
        <w:numPr>
          <w:ilvl w:val="0"/>
          <w:numId w:val="16"/>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wypadku odstąpienia od umowy przez Wykonawcę lub Zamawiającego, strony obciążają następujące obowiązki:</w:t>
      </w:r>
    </w:p>
    <w:p w:rsidR="006A4ACE" w:rsidRPr="00D97B66" w:rsidRDefault="006A4ACE" w:rsidP="00D97B66">
      <w:pPr>
        <w:numPr>
          <w:ilvl w:val="0"/>
          <w:numId w:val="19"/>
        </w:numPr>
        <w:tabs>
          <w:tab w:val="clear" w:pos="360"/>
          <w:tab w:val="num" w:pos="709"/>
        </w:tabs>
        <w:autoSpaceDE w:val="0"/>
        <w:autoSpaceDN w:val="0"/>
        <w:adjustRightInd w:val="0"/>
        <w:spacing w:after="0"/>
        <w:ind w:left="709"/>
        <w:jc w:val="both"/>
        <w:rPr>
          <w:rFonts w:ascii="Times New Roman" w:eastAsia="Times New Roman" w:hAnsi="Times New Roman"/>
          <w:lang w:eastAsia="pl-PL"/>
        </w:rPr>
      </w:pPr>
      <w:r w:rsidRPr="00D97B66">
        <w:rPr>
          <w:rFonts w:ascii="Times New Roman" w:eastAsia="Times New Roman" w:hAnsi="Times New Roman"/>
          <w:lang w:eastAsia="pl-PL"/>
        </w:rPr>
        <w:t>Wykonawca zabezpieczy przerwane roboty w zakresie obustronnie uzgodnionym na koszt tej strony, z której to winy nastąpiło odstąpienie od umowy,</w:t>
      </w:r>
    </w:p>
    <w:p w:rsidR="006A4ACE" w:rsidRPr="00D97B66" w:rsidRDefault="006A4ACE" w:rsidP="00D97B66">
      <w:pPr>
        <w:numPr>
          <w:ilvl w:val="0"/>
          <w:numId w:val="19"/>
        </w:numPr>
        <w:tabs>
          <w:tab w:val="clear" w:pos="360"/>
          <w:tab w:val="num" w:pos="709"/>
        </w:tabs>
        <w:autoSpaceDE w:val="0"/>
        <w:autoSpaceDN w:val="0"/>
        <w:adjustRightInd w:val="0"/>
        <w:spacing w:after="0"/>
        <w:ind w:left="709"/>
        <w:jc w:val="both"/>
        <w:rPr>
          <w:rFonts w:ascii="Times New Roman" w:eastAsia="Times New Roman" w:hAnsi="Times New Roman"/>
          <w:lang w:eastAsia="pl-PL"/>
        </w:rPr>
      </w:pPr>
      <w:r w:rsidRPr="00D97B66">
        <w:rPr>
          <w:rFonts w:ascii="Times New Roman" w:eastAsia="Times New Roman" w:hAnsi="Times New Roman"/>
          <w:lang w:eastAsia="pl-PL"/>
        </w:rPr>
        <w:t xml:space="preserve">Wykonawca zgłosi do dokonania przez Zamawiającego odbioru robót przerwanych,  </w:t>
      </w:r>
    </w:p>
    <w:p w:rsidR="006A4ACE" w:rsidRPr="00D97B66" w:rsidRDefault="006A4ACE" w:rsidP="00D97B66">
      <w:pPr>
        <w:numPr>
          <w:ilvl w:val="0"/>
          <w:numId w:val="19"/>
        </w:numPr>
        <w:tabs>
          <w:tab w:val="clear" w:pos="360"/>
          <w:tab w:val="num" w:pos="709"/>
        </w:tabs>
        <w:autoSpaceDE w:val="0"/>
        <w:autoSpaceDN w:val="0"/>
        <w:adjustRightInd w:val="0"/>
        <w:spacing w:after="0"/>
        <w:ind w:left="709"/>
        <w:jc w:val="both"/>
        <w:rPr>
          <w:rFonts w:ascii="Times New Roman" w:eastAsia="Times New Roman" w:hAnsi="Times New Roman"/>
          <w:lang w:eastAsia="pl-PL"/>
        </w:rPr>
      </w:pPr>
      <w:r w:rsidRPr="00D97B66">
        <w:rPr>
          <w:rFonts w:ascii="Times New Roman" w:eastAsia="Times New Roman" w:hAnsi="Times New Roman"/>
          <w:lang w:eastAsia="pl-PL"/>
        </w:rPr>
        <w:t>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Zamawiający w razie odstąpienia od umowy obowiązany jest do dokonania odbioru robót przerwanych oraz przejęcia od Wykonawcy terenu robót w terminie 10 dni od daty odstąpienia oraz do zapłaty wynagrodzenia za roboty, które zostały wykonane do dnia odstąpienia.</w:t>
      </w:r>
    </w:p>
    <w:p w:rsidR="006A4ACE" w:rsidRPr="00D97B66" w:rsidRDefault="006A4ACE" w:rsidP="00D97B66">
      <w:pPr>
        <w:numPr>
          <w:ilvl w:val="0"/>
          <w:numId w:val="20"/>
        </w:numPr>
        <w:autoSpaceDE w:val="0"/>
        <w:autoSpaceDN w:val="0"/>
        <w:adjustRightInd w:val="0"/>
        <w:spacing w:after="0"/>
        <w:jc w:val="both"/>
        <w:rPr>
          <w:rFonts w:ascii="Times New Roman" w:eastAsia="Times New Roman" w:hAnsi="Times New Roman"/>
          <w:b/>
          <w:lang w:eastAsia="pl-PL"/>
        </w:rPr>
      </w:pPr>
      <w:r w:rsidRPr="00D97B66">
        <w:rPr>
          <w:rFonts w:ascii="Times New Roman" w:eastAsia="Times New Roman" w:hAnsi="Times New Roman"/>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11</w:t>
      </w:r>
    </w:p>
    <w:p w:rsidR="006A4ACE" w:rsidRPr="00D97B66" w:rsidRDefault="006A4ACE" w:rsidP="00D97B66">
      <w:pPr>
        <w:autoSpaceDE w:val="0"/>
        <w:autoSpaceDN w:val="0"/>
        <w:adjustRightInd w:val="0"/>
        <w:spacing w:after="0"/>
        <w:jc w:val="center"/>
        <w:rPr>
          <w:rFonts w:ascii="Times New Roman" w:eastAsia="Times New Roman" w:hAnsi="Times New Roman"/>
          <w:lang w:eastAsia="pl-PL"/>
        </w:rPr>
      </w:pPr>
      <w:r w:rsidRPr="00D97B66">
        <w:rPr>
          <w:rFonts w:ascii="Times New Roman" w:eastAsia="Times New Roman" w:hAnsi="Times New Roman"/>
          <w:b/>
          <w:lang w:eastAsia="pl-PL"/>
        </w:rPr>
        <w:t>Umowy o podwykonawstwo</w:t>
      </w:r>
    </w:p>
    <w:p w:rsidR="006A4ACE" w:rsidRPr="00D97B66" w:rsidRDefault="006A4ACE" w:rsidP="00D97B66">
      <w:pPr>
        <w:numPr>
          <w:ilvl w:val="0"/>
          <w:numId w:val="21"/>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Wykonawca zobowiązuje się wykonać przedmiot umowy siłami własnymi lub z udziałem podwykonawców</w:t>
      </w:r>
      <w:r w:rsidRPr="00D97B66">
        <w:rPr>
          <w:rFonts w:ascii="Times New Roman" w:eastAsia="Times New Roman" w:hAnsi="Times New Roman"/>
          <w:vertAlign w:val="superscript"/>
          <w:lang w:eastAsia="pl-PL"/>
        </w:rPr>
        <w:footnoteReference w:id="1"/>
      </w:r>
      <w:r w:rsidRPr="00D97B66">
        <w:rPr>
          <w:rFonts w:ascii="Times New Roman" w:eastAsia="Times New Roman" w:hAnsi="Times New Roman"/>
          <w:lang w:eastAsia="pl-PL"/>
        </w:rPr>
        <w:t xml:space="preserve">. Przy udziale podwykonawcy zostanie zrealizowane…………………. </w:t>
      </w:r>
      <w:r w:rsidRPr="00D97B66">
        <w:rPr>
          <w:rFonts w:ascii="Times New Roman" w:eastAsia="Times New Roman" w:hAnsi="Times New Roman"/>
          <w:vertAlign w:val="superscript"/>
          <w:lang w:eastAsia="pl-PL"/>
        </w:rPr>
        <w:t xml:space="preserve">1 </w:t>
      </w:r>
      <w:r w:rsidRPr="00D97B66">
        <w:rPr>
          <w:rFonts w:ascii="Times New Roman" w:eastAsia="Times New Roman" w:hAnsi="Times New Roman"/>
          <w:lang w:eastAsia="pl-PL"/>
        </w:rPr>
        <w:t>W przypadku powierzenia części zamówienia objętej niniejszą umową Podwykonawcom stosuje się poniższe zapisy.</w:t>
      </w:r>
    </w:p>
    <w:p w:rsidR="006A4ACE" w:rsidRPr="00D97B66" w:rsidRDefault="006A4ACE" w:rsidP="00D97B66">
      <w:pPr>
        <w:numPr>
          <w:ilvl w:val="0"/>
          <w:numId w:val="21"/>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Wykonawca uprawniony jest powierzyć roboty budowlane podwykonawcom w zakresie wskazanym w oświadczeniu złożonym w postępowaniu.</w:t>
      </w:r>
    </w:p>
    <w:p w:rsidR="006A4ACE" w:rsidRPr="00D97B66" w:rsidRDefault="006A4ACE" w:rsidP="00D97B66">
      <w:pPr>
        <w:numPr>
          <w:ilvl w:val="0"/>
          <w:numId w:val="21"/>
        </w:numPr>
        <w:autoSpaceDE w:val="0"/>
        <w:autoSpaceDN w:val="0"/>
        <w:adjustRightInd w:val="0"/>
        <w:spacing w:after="0"/>
        <w:ind w:left="426" w:hanging="426"/>
        <w:jc w:val="both"/>
        <w:rPr>
          <w:rFonts w:ascii="Times New Roman" w:eastAsia="Times New Roman" w:hAnsi="Times New Roman"/>
          <w:lang w:eastAsia="pl-PL"/>
        </w:rPr>
      </w:pPr>
      <w:r w:rsidRPr="00D97B66">
        <w:rPr>
          <w:rFonts w:ascii="Times New Roman" w:eastAsia="Times New Roman" w:hAnsi="Times New Roman"/>
          <w:lang w:eastAsia="pl-PL"/>
        </w:rPr>
        <w:t>Zawieranie umów o podwykonawstwo lub dalsze podwykonawstwo i rozliczanie z podwykonawcami i dalszymi podwykonawcami będzie odbywało się zgodnie z art. 647</w:t>
      </w:r>
      <w:r w:rsidRPr="00D97B66">
        <w:rPr>
          <w:rFonts w:ascii="Times New Roman" w:eastAsia="Times New Roman" w:hAnsi="Times New Roman"/>
          <w:vertAlign w:val="superscript"/>
          <w:lang w:eastAsia="pl-PL"/>
        </w:rPr>
        <w:t xml:space="preserve">1 </w:t>
      </w:r>
      <w:r w:rsidRPr="00D97B66">
        <w:rPr>
          <w:rFonts w:ascii="Times New Roman" w:eastAsia="Times New Roman" w:hAnsi="Times New Roman"/>
          <w:lang w:eastAsia="pl-PL"/>
        </w:rPr>
        <w:t>Kodeksu cywilnego, przy czym</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Wykonawca, podwykonawca lub dalszy podwykonawca zobowiązany jest w trakcie realizacji zamówienia do zgłoszenia Zamawiającemu zamiaru zawarcia umowy o podwykonawstwo lub dalsze podwykonawstwo i do przedłożenia Zamawiającemu do akceptacji projektu umowy o podwykonawstwo lub dalsze podwykonawstwo, a także projektu jej zmiany, oraz kopii zawartej umowy o podwykonawstwo i jej zmian przy czym </w:t>
      </w:r>
      <w:r w:rsidRPr="00D97B66">
        <w:rPr>
          <w:rFonts w:ascii="Times New Roman" w:eastAsia="Times New Roman" w:hAnsi="Times New Roman"/>
          <w:sz w:val="22"/>
          <w:szCs w:val="22"/>
          <w:lang w:eastAsia="pl-PL"/>
        </w:rPr>
        <w:lastRenderedPageBreak/>
        <w:t>podwykonawca lub dalszy podwykonawca jest obowiązany dołączyć zgodę Wykonawcy na zawarcie umowy o podwykonawstwo o treści zgodnej z projektem umowy</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Termin zapłaty wynagrodzenia podwykonawcy lub dalszemu podwykonawcy nie może być dłuższy niż 21 dni od dnia prawidłowo wystawionej faktury.</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 Termin na zgłaszanie pisemnych zastrzeżeń do projektu umowy o podwykonawstwo, dalsze podwykonawstwo , i do projektu jej zmiany lub pisemnego sprzeciwu do tej umowy lub zmiany wynosi 14 dni kalendarzowych, a termin zgłaszania uwag wykonawcy co do zasadności bezpośredniej zapłaty wynagrodzenia podwykonawcy lub dalszemu podwykonawcy wynosi 14 dni kalendarzowych.</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Zastrzeżenie o których mowa powyżej dotyczą:</w:t>
      </w:r>
    </w:p>
    <w:p w:rsidR="006A4ACE" w:rsidRPr="00D97B66" w:rsidRDefault="006A4ACE" w:rsidP="00D97B66">
      <w:pPr>
        <w:pStyle w:val="Akapitzlist"/>
        <w:numPr>
          <w:ilvl w:val="1"/>
          <w:numId w:val="22"/>
        </w:numPr>
        <w:autoSpaceDE w:val="0"/>
        <w:autoSpaceDN w:val="0"/>
        <w:adjustRightInd w:val="0"/>
        <w:spacing w:after="0"/>
        <w:ind w:left="127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Terminu zapłaty należnego wynagrodzenia podwykonawcy lub dalszemu podwykonawcy</w:t>
      </w:r>
    </w:p>
    <w:p w:rsidR="006A4ACE" w:rsidRPr="00D97B66" w:rsidRDefault="006A4ACE" w:rsidP="00D97B66">
      <w:pPr>
        <w:pStyle w:val="Akapitzlist"/>
        <w:numPr>
          <w:ilvl w:val="1"/>
          <w:numId w:val="22"/>
        </w:numPr>
        <w:autoSpaceDE w:val="0"/>
        <w:autoSpaceDN w:val="0"/>
        <w:adjustRightInd w:val="0"/>
        <w:spacing w:after="0"/>
        <w:ind w:left="127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Niespełnienia wymagań określonych w zapytaniu ofertowym</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Niezgłoszenie pisemnych zastrzeżeń przez Zamawiającego do przedłożonego projektu umowy z podwykonawca lub dalszym podwykonawcom w terminie wskazanym powyżej, uważa się za akceptację projektu umowy.</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Wykonawca, podwykonawca lub dalszy podwykonawca przedkłada Zamawiającemu poświadczoną za zgodność z oryginałem kopię zawartej umowy o podwykonawstwo w terminie 7 dni od jej zawarcia</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Zamawiający w terminie 7 dni zgłasza pisemny sprzeciw do umowy o podwykonawstwo lub dalsze podwykonawstwo, w przypadkach o których mowa w pkt 4.</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Niezgłoszenie pisemnych zastrzeżeń przez Zamawiającego do przedłożonej umowy z podwykonawca lub dalszym podwykonawcom w terminie wskazanym powyżej, uważa się za akceptację  umowy.</w:t>
      </w:r>
    </w:p>
    <w:p w:rsidR="006A4ACE" w:rsidRPr="00D97B66" w:rsidRDefault="006A4ACE" w:rsidP="00D97B66">
      <w:pPr>
        <w:pStyle w:val="Akapitzlist"/>
        <w:numPr>
          <w:ilvl w:val="0"/>
          <w:numId w:val="22"/>
        </w:numPr>
        <w:autoSpaceDE w:val="0"/>
        <w:autoSpaceDN w:val="0"/>
        <w:adjustRightInd w:val="0"/>
        <w:spacing w:after="0"/>
        <w:ind w:left="851"/>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Wskazane powyżej przepisy stosuje się odpowiednio do zmian umowy o podwykonawstwo lub dalsze podwykonawstwo.</w:t>
      </w:r>
    </w:p>
    <w:p w:rsidR="006A4ACE" w:rsidRPr="00D97B66" w:rsidRDefault="006A4ACE" w:rsidP="00D97B66">
      <w:pPr>
        <w:pStyle w:val="Akapitzlist"/>
        <w:numPr>
          <w:ilvl w:val="0"/>
          <w:numId w:val="21"/>
        </w:numPr>
        <w:ind w:left="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 przypadku uchylania się przez wykonawcę od obowiązku zapłaty wymagalnego wynagrodzenia przysługującego podwykonawcy lub dalszemu podwykonawcy, którzy zawarli:</w:t>
      </w:r>
    </w:p>
    <w:p w:rsidR="006A4ACE" w:rsidRPr="00D97B66" w:rsidRDefault="006A4ACE" w:rsidP="00D97B66">
      <w:pPr>
        <w:pStyle w:val="Akapitzlist"/>
        <w:numPr>
          <w:ilvl w:val="1"/>
          <w:numId w:val="23"/>
        </w:numPr>
        <w:ind w:left="851" w:hanging="284"/>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Zaakceptowane przez Zamawiającego umowy o podwykonawstwo, których przedmiotem są roboty budowlane;</w:t>
      </w:r>
    </w:p>
    <w:p w:rsidR="006A4ACE" w:rsidRPr="00D97B66" w:rsidRDefault="006A4ACE" w:rsidP="00D97B66">
      <w:pPr>
        <w:pStyle w:val="Akapitzlist"/>
        <w:numPr>
          <w:ilvl w:val="1"/>
          <w:numId w:val="23"/>
        </w:numPr>
        <w:ind w:left="851" w:hanging="284"/>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Przedłożone zamawiającemu umowy o podwykonawstwo, których przedmiotem są dostawy lub usługi. Obowiązek ten nie dotyczy umów mających za przedmiot dostawy lub usługi o wartości mniejszej niż 2% wartości umowy;</w:t>
      </w:r>
    </w:p>
    <w:p w:rsidR="006A4ACE" w:rsidRPr="00D97B66" w:rsidRDefault="006A4ACE" w:rsidP="00D97B66">
      <w:pPr>
        <w:pStyle w:val="Akapitzlist"/>
        <w:numPr>
          <w:ilvl w:val="0"/>
          <w:numId w:val="21"/>
        </w:numPr>
        <w:ind w:left="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Wykonanie prac w podwykonawstwie  nie zwalnia Wykonawcy z odpowiedzialności za wykonanie obowiązków wynikających z niniejszej umowy i przepisów prawa.</w:t>
      </w:r>
    </w:p>
    <w:p w:rsidR="006A4ACE" w:rsidRPr="00D97B66" w:rsidRDefault="006A4ACE" w:rsidP="00D97B66">
      <w:pPr>
        <w:pStyle w:val="Akapitzlist"/>
        <w:numPr>
          <w:ilvl w:val="0"/>
          <w:numId w:val="21"/>
        </w:numPr>
        <w:ind w:left="426"/>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Wykonawca odpowiada za działania oraz zaniechania podwykonawców jak za własne.</w:t>
      </w:r>
    </w:p>
    <w:p w:rsidR="006A4ACE" w:rsidRPr="00D97B66" w:rsidRDefault="006A4ACE" w:rsidP="00D97B66">
      <w:pPr>
        <w:autoSpaceDE w:val="0"/>
        <w:autoSpaceDN w:val="0"/>
        <w:adjustRightInd w:val="0"/>
        <w:spacing w:after="0"/>
        <w:jc w:val="center"/>
        <w:rPr>
          <w:rFonts w:ascii="Times New Roman" w:eastAsia="Times New Roman" w:hAnsi="Times New Roman"/>
          <w:b/>
          <w:bCs/>
          <w:lang w:eastAsia="pl-PL"/>
        </w:rPr>
      </w:pPr>
      <w:r w:rsidRPr="00D97B66">
        <w:rPr>
          <w:rFonts w:ascii="Times New Roman" w:eastAsia="Times New Roman" w:hAnsi="Times New Roman"/>
          <w:b/>
          <w:bCs/>
          <w:lang w:eastAsia="pl-PL"/>
        </w:rPr>
        <w:t>§ 12</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Czynności kierownika budowy</w:t>
      </w:r>
    </w:p>
    <w:p w:rsidR="006A4ACE" w:rsidRPr="00D97B66" w:rsidRDefault="006A4ACE" w:rsidP="00D97B66">
      <w:pPr>
        <w:pStyle w:val="Akapitzlist"/>
        <w:numPr>
          <w:ilvl w:val="3"/>
          <w:numId w:val="24"/>
        </w:numPr>
        <w:autoSpaceDE w:val="0"/>
        <w:autoSpaceDN w:val="0"/>
        <w:adjustRightInd w:val="0"/>
        <w:spacing w:after="0"/>
        <w:ind w:left="426"/>
        <w:jc w:val="both"/>
        <w:rPr>
          <w:rFonts w:ascii="Times New Roman" w:eastAsia="Times New Roman" w:hAnsi="Times New Roman"/>
          <w:sz w:val="22"/>
          <w:szCs w:val="22"/>
          <w:lang w:eastAsia="pl-PL"/>
        </w:rPr>
      </w:pPr>
      <w:r w:rsidRPr="00D97B66">
        <w:rPr>
          <w:rFonts w:ascii="Times New Roman" w:hAnsi="Times New Roman"/>
          <w:sz w:val="22"/>
          <w:szCs w:val="22"/>
        </w:rPr>
        <w:t>Ze strony Wykonawcy kierownikie</w:t>
      </w:r>
      <w:r w:rsidR="002071CC" w:rsidRPr="00D97B66">
        <w:rPr>
          <w:rFonts w:ascii="Times New Roman" w:hAnsi="Times New Roman"/>
          <w:sz w:val="22"/>
          <w:szCs w:val="22"/>
        </w:rPr>
        <w:t>m budowy będzie: ……………………………………</w:t>
      </w:r>
      <w:r w:rsidRPr="00D97B66">
        <w:rPr>
          <w:rFonts w:ascii="Times New Roman" w:hAnsi="Times New Roman"/>
          <w:sz w:val="22"/>
          <w:szCs w:val="22"/>
        </w:rPr>
        <w:t>. posiadający uprawni</w:t>
      </w:r>
      <w:r w:rsidR="00046EE4" w:rsidRPr="00D97B66">
        <w:rPr>
          <w:rFonts w:ascii="Times New Roman" w:hAnsi="Times New Roman"/>
          <w:sz w:val="22"/>
          <w:szCs w:val="22"/>
        </w:rPr>
        <w:t>enia budowlane nr ……………, nr tel. ……………, e-mail…………</w:t>
      </w:r>
    </w:p>
    <w:p w:rsidR="006A4ACE" w:rsidRPr="00D97B66" w:rsidRDefault="006A4ACE" w:rsidP="00D97B66">
      <w:pPr>
        <w:pStyle w:val="Akapitzlist"/>
        <w:numPr>
          <w:ilvl w:val="3"/>
          <w:numId w:val="24"/>
        </w:numPr>
        <w:autoSpaceDE w:val="0"/>
        <w:autoSpaceDN w:val="0"/>
        <w:adjustRightInd w:val="0"/>
        <w:spacing w:after="0"/>
        <w:ind w:left="426"/>
        <w:jc w:val="both"/>
        <w:rPr>
          <w:rFonts w:ascii="Times New Roman" w:eastAsia="Times New Roman" w:hAnsi="Times New Roman"/>
          <w:sz w:val="22"/>
          <w:szCs w:val="22"/>
          <w:lang w:eastAsia="pl-PL"/>
        </w:rPr>
      </w:pPr>
      <w:r w:rsidRPr="00D97B66">
        <w:rPr>
          <w:rFonts w:ascii="Times New Roman" w:hAnsi="Times New Roman"/>
          <w:sz w:val="22"/>
          <w:szCs w:val="22"/>
          <w:lang w:eastAsia="ar-SA"/>
        </w:rPr>
        <w:t>Osoba wymieniona w  ust. 1 może ulec zmianie w trakcie realizacji umowy, co nie stanowi istotnej zmiany treści umowy i wymaga jedynie pisemnego poinformowania drugiej strony o tym fakcie, przy czym zmiana kierownika budowy wymaga zmiany osoby na inną posiadającą nie gorsze uprawnienia i wymaga zgody Zamawiającego</w:t>
      </w:r>
    </w:p>
    <w:p w:rsidR="006A4ACE" w:rsidRPr="00D97B66" w:rsidRDefault="006A4ACE" w:rsidP="00D97B66">
      <w:pPr>
        <w:autoSpaceDE w:val="0"/>
        <w:autoSpaceDN w:val="0"/>
        <w:adjustRightInd w:val="0"/>
        <w:spacing w:after="0"/>
        <w:ind w:left="360"/>
        <w:jc w:val="center"/>
        <w:rPr>
          <w:rFonts w:ascii="Times New Roman" w:eastAsia="Times New Roman" w:hAnsi="Times New Roman"/>
          <w:b/>
          <w:bCs/>
          <w:lang w:eastAsia="pl-PL"/>
        </w:rPr>
      </w:pPr>
      <w:r w:rsidRPr="00D97B66">
        <w:rPr>
          <w:rFonts w:ascii="Times New Roman" w:eastAsia="Times New Roman" w:hAnsi="Times New Roman"/>
          <w:b/>
          <w:bCs/>
          <w:lang w:eastAsia="pl-PL"/>
        </w:rPr>
        <w:t>§ 13</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Uprawnienia z tytułu gwarancji i rękojmi za wady</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
          <w:lang w:eastAsia="pl-PL"/>
        </w:rPr>
      </w:pPr>
      <w:r w:rsidRPr="00D97B66">
        <w:rPr>
          <w:rFonts w:ascii="Times New Roman" w:eastAsia="Times New Roman" w:hAnsi="Times New Roman"/>
          <w:lang w:eastAsia="pl-PL"/>
        </w:rPr>
        <w:t xml:space="preserve">Wykonawca gwarantuje, że przedmiot Umowy określony w § 1 wykonany zostanie dobrze jakościowo, zgodnie z umową, w tym z dokumentacją projektową, warunkami (normami) technicznymi wykonawstwa i warunkami umowy w sposób gwarantujący odbiór robót przez  </w:t>
      </w:r>
      <w:r w:rsidRPr="00D97B66">
        <w:rPr>
          <w:rFonts w:ascii="Times New Roman" w:eastAsia="Times New Roman" w:hAnsi="Times New Roman"/>
          <w:lang w:eastAsia="pl-PL"/>
        </w:rPr>
        <w:lastRenderedPageBreak/>
        <w:t>odpowiedni organ nadzoru budowlanego, bez wad pomniejszających wartość wykonanych robót budowlanych lub uniemożliwiających ich użytkowanie zgodnie  z przeznaczeniem.</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bCs/>
          <w:lang w:eastAsia="pl-PL"/>
        </w:rPr>
        <w:t xml:space="preserve">Wykonawca udziela Zamawiającemu gwarancji i rękojmi za wady wykonania przedmiotu umowy na okres …….. lat od dnia podpisania (bez uwag) protokołu odbioru końcowego, </w:t>
      </w:r>
      <w:r w:rsidRPr="00D97B66">
        <w:rPr>
          <w:rFonts w:ascii="Times New Roman" w:eastAsia="Times New Roman" w:hAnsi="Times New Roman"/>
          <w:lang w:eastAsia="pl-PL"/>
        </w:rPr>
        <w:t xml:space="preserve">na przedmiot umowy, tj. na wykonane roboty, w tym wbudowane materiały oraz urządzenia.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bCs/>
          <w:lang w:eastAsia="pl-PL"/>
        </w:rPr>
        <w:t>Jeżeli warunki gwarancji udzielonej przez producenta materiałów i urządzeń wbudowanych w ramach przedmiotu zamówienia przewidują krótszy okres gwarancji niż gwarancja udzielona przez Wykonawcę, obowiązuje okres gwarancji w wymiarze równym okresowi gwarancji Wykonawcy.</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Cs/>
          <w:lang w:eastAsia="pl-PL"/>
        </w:rPr>
        <w:t>W okresie gwarancji i rękojmi za wady Wykonawca zobowiązuje się do bezpłatnego usunięcia wad i usterek w terminie 5 dni licząc od daty powiadomienia przez Zamawiającego w formie wiadomości e-mail lub listu lub faksu,</w:t>
      </w:r>
      <w:r w:rsidRPr="00D97B66">
        <w:rPr>
          <w:rFonts w:ascii="Times New Roman" w:eastAsia="Times New Roman" w:hAnsi="Times New Roman"/>
          <w:lang w:eastAsia="pl-PL"/>
        </w:rPr>
        <w:t xml:space="preserve"> a wad szczególnie uciążliwych – w ciągu 24 godzin.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okresie gwarancji i rękojmi wszelkie naprawy lub wymiany, objęte gwarancją lub rękojmią, dokonywane są w ramach wynagrodzenia określonego w § 5 ust. 1</w:t>
      </w:r>
      <w:r w:rsidR="00046EE4" w:rsidRPr="00D97B66">
        <w:rPr>
          <w:rFonts w:ascii="Times New Roman" w:eastAsia="Times New Roman" w:hAnsi="Times New Roman"/>
          <w:lang w:eastAsia="pl-PL"/>
        </w:rPr>
        <w:t xml:space="preserve"> </w:t>
      </w:r>
      <w:r w:rsidRPr="00D97B66">
        <w:rPr>
          <w:rFonts w:ascii="Times New Roman" w:eastAsia="Times New Roman" w:hAnsi="Times New Roman"/>
          <w:lang w:eastAsia="pl-PL"/>
        </w:rPr>
        <w:t xml:space="preserve">umowy. Zamawiający nie ponosi jakichkolwiek kosztów związanych z naprawami lub wymianą przedmiotu umowy. W ramach gwarancji Zamawiający jest uprawniony do żądania od Wykonawcy usunięcia wad w dokumentacji odbiorowej lub wprowadzenia w niej zmian wymaganych przez właściwe organy w celu dokonania przez nich odbioru robót.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Cs/>
          <w:lang w:eastAsia="pl-PL"/>
        </w:rPr>
        <w:t xml:space="preserve">Okres gwarancji i rękojmi zostanie przedłużony o czas naprawy.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Cs/>
          <w:lang w:eastAsia="pl-PL"/>
        </w:rPr>
        <w:t>Wykonawca odpowiada za wady w wykonaniu przedmiotu umowy również po okresie gwarancji i rękojmi, jeżeli Zamawiający zawiadomi Wykonawcę o wadzie przed upływem tego okresu.</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Jeżeli usunięcie wady lub usterki ze względów technicznych nie jest możliwe w terminie określonym w ust. 4,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bCs/>
          <w:lang w:eastAsia="pl-PL"/>
        </w:rPr>
        <w:t>Jeżeli Wykonawca nie usunie wad w terminie określonym w ust. 4 lub ust. 8, to Zamawiający może zlecić usunięcie wad stronie trzeciej na koszt Wykonawcy. W tym przypadku koszty usuwania wad będą pokrywane w pierwszej kolejności z zatrzymanej kwoty będącej zabezpieczeniem należytego wykonania umowy.</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Na okoliczność usunięcia wad lub usterek Wykonawca zobowiązany jest uzyskać pisemne potwierdzenie Zamawiającego o usunięciu zgłoszonej usterki.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Stwierdzenie usunięcia wad powinno nastąpić nie później niż w ciągu 3 dni od daty zawiadomienia zamawiającego przez wykonawcę o dokonaniu naprawy.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Jeżeli wada lub usterka fizyczna elementu o dłuższym okresie gwarancji spowodowała uszkodzenie elementu, dla którego okres gwarancji już upłynął, wykonawca zobowiązuje się do nieodpłatnego usunięcia wad lub usterek w obu elementach.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W razie stwierdzenia przez zamawiającego wad lub usterek, okres gwarancyjny zostanie wydłużony o okres pomiędzy datą zawiadomienia wykonawcy o stwierdzeniu wad lub usterek a datą ich usunięcia.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Wykonawca nie odpowiada za usterki powstałe w wyniku zwłoki w zawiadomieniu go o usterce, jeżeli ta spowodowała inne usterki (uszkodzenia), których można było uniknąć, gdyby w terminie zawiadomiono wykonawcę o zaistniałej usterce.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Dokumenty gwarancyjne wykonawca zobowiązany jest dostarczyć w dacie odbioru końcowego, jako załącznik do protokołu.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Gwarancja obejmuje: </w:t>
      </w:r>
    </w:p>
    <w:p w:rsidR="006A4ACE" w:rsidRPr="00D97B66" w:rsidRDefault="006A4ACE" w:rsidP="00D97B66">
      <w:pPr>
        <w:numPr>
          <w:ilvl w:val="0"/>
          <w:numId w:val="26"/>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przeglądy gwarancyjne zapewniające bezusterkową eksploatację w okresach udzielonej gwarancji, </w:t>
      </w:r>
    </w:p>
    <w:p w:rsidR="006A4ACE" w:rsidRPr="00D97B66" w:rsidRDefault="006A4ACE" w:rsidP="00D97B66">
      <w:pPr>
        <w:numPr>
          <w:ilvl w:val="0"/>
          <w:numId w:val="26"/>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lastRenderedPageBreak/>
        <w:t>usuwanie wszelkich wad i usterek tkwiących w przedmiocie rzeczy w momencie odbioru, jak i powstałych w okresie gwarancji,</w:t>
      </w:r>
    </w:p>
    <w:p w:rsidR="006A4ACE" w:rsidRPr="00D97B66" w:rsidRDefault="006A4ACE" w:rsidP="00D97B66">
      <w:pPr>
        <w:numPr>
          <w:ilvl w:val="0"/>
          <w:numId w:val="26"/>
        </w:numPr>
        <w:autoSpaceDE w:val="0"/>
        <w:autoSpaceDN w:val="0"/>
        <w:adjustRightInd w:val="0"/>
        <w:spacing w:after="0"/>
        <w:jc w:val="both"/>
        <w:rPr>
          <w:rFonts w:ascii="Times New Roman" w:eastAsia="Times New Roman" w:hAnsi="Times New Roman"/>
          <w:bCs/>
          <w:lang w:eastAsia="pl-PL"/>
        </w:rPr>
      </w:pPr>
      <w:r w:rsidRPr="00D97B66">
        <w:rPr>
          <w:rFonts w:ascii="Times New Roman" w:eastAsia="Times New Roman" w:hAnsi="Times New Roman"/>
          <w:lang w:eastAsia="pl-PL"/>
        </w:rPr>
        <w:t xml:space="preserve">koszty działań wskazanych w lit a i b ponosi Wykonawca.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Nie podlegają uprawnieniom z tytułu gwarancji wady i usterki powstałe wskutek: </w:t>
      </w:r>
    </w:p>
    <w:p w:rsidR="006A4ACE" w:rsidRPr="00D97B66" w:rsidRDefault="006A4ACE" w:rsidP="00D97B66">
      <w:pPr>
        <w:numPr>
          <w:ilvl w:val="0"/>
          <w:numId w:val="2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działania siły wyższej albo wyłącznie z winy użytkownika lub osoby trzeciej, za którą wykonawca nie ponosi odpowiedzialności, </w:t>
      </w:r>
    </w:p>
    <w:p w:rsidR="006A4ACE" w:rsidRPr="00D97B66" w:rsidRDefault="006A4ACE" w:rsidP="00D97B66">
      <w:pPr>
        <w:numPr>
          <w:ilvl w:val="0"/>
          <w:numId w:val="2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winy użytkownika, w tym uszkodzeń mechanicznych oraz eksploatacji i konserwacji obiektu oraz urządzeń w sposób niezgodny z zasadami eksploatacji.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Jeżeli jakakolwiek czynność dotycząca konserwacji lub serwisowania stanowi podstawę do utrzymania gwarancji to będzie w okresie trwania gwarancji, wykonywana przez Wykonawcę lub na jego koszt</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Jeżeli wykonawca nie sporządzi instrukcji użytkowania i eksploatacji, nie będzie się mógł uwolnić ze zobowiązań gwarancyjnych, powołując się na zarzut eksploatacji elementów podlegających gwarancji w sposób niezgodny z zasadami eksploatacji.</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przypadku niesporządzenia instrukcji użytkowania i eksploatacji przez Wykonawcę, może ona zostać sporządzona przez zamawiającego. Kosztami jej sporządzenia zostanie obciążony wykonawca lub zostaną one potrącone z zabezpieczenia należytego wykonania umowy.</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Odbiór poprzedzający zakończenie okresu gwarancji i rękojmi odbędzie się na wniosek zamawiającego, przesłany do wykonawcy nie później niż na 30 dni przed upływem okresu gwarancji lub rękojmi. </w:t>
      </w:r>
    </w:p>
    <w:p w:rsidR="006A4ACE" w:rsidRPr="00D97B66" w:rsidRDefault="006A4ACE" w:rsidP="00D97B66">
      <w:pPr>
        <w:numPr>
          <w:ilvl w:val="0"/>
          <w:numId w:val="25"/>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 14</w:t>
      </w:r>
    </w:p>
    <w:p w:rsidR="006A4ACE" w:rsidRPr="00D97B66" w:rsidRDefault="006A4ACE" w:rsidP="00D97B66">
      <w:pPr>
        <w:autoSpaceDE w:val="0"/>
        <w:autoSpaceDN w:val="0"/>
        <w:adjustRightInd w:val="0"/>
        <w:spacing w:after="0"/>
        <w:jc w:val="center"/>
        <w:rPr>
          <w:rFonts w:ascii="Times New Roman" w:eastAsia="Times New Roman" w:hAnsi="Times New Roman"/>
          <w:b/>
          <w:lang w:eastAsia="pl-PL"/>
        </w:rPr>
      </w:pPr>
      <w:r w:rsidRPr="00D97B66">
        <w:rPr>
          <w:rFonts w:ascii="Times New Roman" w:eastAsia="Times New Roman" w:hAnsi="Times New Roman"/>
          <w:b/>
          <w:lang w:eastAsia="pl-PL"/>
        </w:rPr>
        <w:t>Zmiana umowy</w:t>
      </w:r>
    </w:p>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Zmiana zawartej umowy w stosunku do treści oferty, na podstawie której dokonano wyboru jest dopuszczalna w szczególności:</w:t>
      </w:r>
    </w:p>
    <w:p w:rsidR="006A4ACE" w:rsidRPr="00D97B66" w:rsidRDefault="006A4ACE" w:rsidP="00D97B66">
      <w:pPr>
        <w:numPr>
          <w:ilvl w:val="0"/>
          <w:numId w:val="28"/>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Zmiany terminu i zakresu  realizacji przedmiotu umowy:</w:t>
      </w:r>
    </w:p>
    <w:p w:rsidR="006A4ACE" w:rsidRPr="00D97B66" w:rsidRDefault="006A4ACE" w:rsidP="00D97B66">
      <w:pPr>
        <w:numPr>
          <w:ilvl w:val="2"/>
          <w:numId w:val="28"/>
        </w:numPr>
        <w:autoSpaceDE w:val="0"/>
        <w:autoSpaceDN w:val="0"/>
        <w:adjustRightInd w:val="0"/>
        <w:spacing w:after="0"/>
        <w:ind w:left="993" w:hanging="284"/>
        <w:jc w:val="both"/>
        <w:rPr>
          <w:rFonts w:ascii="Times New Roman" w:eastAsia="Times New Roman" w:hAnsi="Times New Roman"/>
          <w:lang w:eastAsia="pl-PL"/>
        </w:rPr>
      </w:pPr>
      <w:r w:rsidRPr="00D97B66">
        <w:rPr>
          <w:rFonts w:ascii="Times New Roman" w:eastAsia="Times New Roman" w:hAnsi="Times New Roman"/>
          <w:lang w:eastAsia="pl-PL"/>
        </w:rPr>
        <w:t>zmiany spowodowane warunkami atmosferycznymi, geologicznymi, archeologicznymi, w szczególności:</w:t>
      </w:r>
    </w:p>
    <w:p w:rsidR="006A4ACE" w:rsidRPr="00D97B66" w:rsidRDefault="006A4ACE" w:rsidP="00D97B66">
      <w:pPr>
        <w:numPr>
          <w:ilvl w:val="1"/>
          <w:numId w:val="29"/>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klęski żywiołowe;</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warunki atmosferyczne uniemożliwiające prowadzenie robót budowlanych, przeprowadzanie prób i sprawdzeń, dokonywanie odbiorów, w szczególności: temperatury powietrza poniżej - 5 stopni C, wiatr uniemożliwiający pracę maszyn budowlanych, gwałtowne opady deszczu (oberwanie chmury), śniegu, gradobicie, burze z wyładowaniami atmosferycznymi; </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warunki atmosferyczne uniemożliwiające prowadzenie robót budowlanych, przeprowadzanie prób i sprawdzeń zgodnie z technologią przewidzianą przez producentów; </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niewypały i niewybuchy;</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wykopaliska archeologiczne;</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odmienne od przyjętych w dokumentacji projektowej warunki geologiczne (kategorie gruntu, kurzawka, głazy narzutowe, warunki gruntowe itp.);</w:t>
      </w:r>
    </w:p>
    <w:p w:rsidR="006A4ACE" w:rsidRPr="00D97B66" w:rsidRDefault="006A4ACE" w:rsidP="00D97B66">
      <w:pPr>
        <w:numPr>
          <w:ilvl w:val="1"/>
          <w:numId w:val="29"/>
        </w:numPr>
        <w:tabs>
          <w:tab w:val="num" w:pos="1068"/>
        </w:tabs>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odmienne od przyjętych w dokumentacji projektowej warunki terenowe, w szczególności istnienie podziemnych sieci, instalacji, urządzeń lub nie zinwentaryzowanych obiektów budowlanych (bunkry, fundamenty itp.);</w:t>
      </w:r>
    </w:p>
    <w:p w:rsidR="006A4ACE" w:rsidRPr="00D97B66" w:rsidRDefault="006A4ACE" w:rsidP="00D97B66">
      <w:pPr>
        <w:numPr>
          <w:ilvl w:val="1"/>
          <w:numId w:val="29"/>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siła wyższa uniemożliwiająca wykonanie przedmiotu umowy zgodnie z zapytaniem ofertowym;</w:t>
      </w:r>
    </w:p>
    <w:p w:rsidR="000C1A41" w:rsidRPr="00D97B66" w:rsidRDefault="000C1A41" w:rsidP="00D97B66">
      <w:pPr>
        <w:numPr>
          <w:ilvl w:val="1"/>
          <w:numId w:val="29"/>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lastRenderedPageBreak/>
        <w:t>wstrzymania dostaw produktów, komponentów produktu lub materiałów, trudności w dostępie do sprzętu lub trudności w realizacji usług transportowych. Termin wykonania może być przesunięty o tyle dni, o ile trwało wstrzymanie dostaw</w:t>
      </w:r>
    </w:p>
    <w:p w:rsidR="000C1A41" w:rsidRPr="00D97B66" w:rsidRDefault="000C1A41" w:rsidP="00D97B66">
      <w:pPr>
        <w:numPr>
          <w:ilvl w:val="1"/>
          <w:numId w:val="29"/>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wpływ okoliczności związanych z wystąpieniem COVID-19 na należyte wykonanie tej umowy:</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nieobecności pracowników lub osób świadczących pracę za wynagrodzeniem na innej podstawie niż stosunek pracy, które uczestniczą lub mogłyby uczestniczyć w realizacji zamówienia;</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poleceń lub decyzji wydanych przez wojewodów, ministra właściwego do spraw zdrowia lub Prezesa Rady Ministrów, związanych z przeciwdziałaniem COVID-19,</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wstrzymania dostaw produktów, komponentów produktu lub materiałów, trudności w dostępie do sprzętu lub trudności w realizacji usług transportowych;</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innych okoliczności, które uniemożliwiają bądź w istotnym stopniu ograniczają możliwość wykonania umowy;</w:t>
      </w:r>
    </w:p>
    <w:p w:rsidR="000C1A41" w:rsidRPr="00D97B66" w:rsidRDefault="000C1A41" w:rsidP="00D97B66">
      <w:pPr>
        <w:numPr>
          <w:ilvl w:val="2"/>
          <w:numId w:val="44"/>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zakazów i obostrzeń</w:t>
      </w:r>
    </w:p>
    <w:p w:rsidR="000C1A41" w:rsidRPr="00D97B66" w:rsidRDefault="000C1A41" w:rsidP="00D97B66">
      <w:pPr>
        <w:autoSpaceDE w:val="0"/>
        <w:autoSpaceDN w:val="0"/>
        <w:adjustRightInd w:val="0"/>
        <w:spacing w:after="0"/>
        <w:ind w:left="1428"/>
        <w:jc w:val="both"/>
        <w:rPr>
          <w:rFonts w:ascii="Times New Roman" w:eastAsia="Times New Roman" w:hAnsi="Times New Roman"/>
          <w:lang w:eastAsia="pl-PL"/>
        </w:rPr>
      </w:pPr>
      <w:r w:rsidRPr="00D97B66">
        <w:rPr>
          <w:rFonts w:ascii="Times New Roman" w:eastAsia="Times New Roman" w:hAnsi="Times New Roman"/>
          <w:lang w:eastAsia="pl-PL"/>
        </w:rPr>
        <w:t>Termin wykonania może być przesunięty o tyle dni, o ile trwał wpływ ww. okoliczności.</w:t>
      </w:r>
    </w:p>
    <w:p w:rsidR="006A4ACE" w:rsidRPr="00D97B66" w:rsidRDefault="006A4ACE" w:rsidP="00D97B66">
      <w:pPr>
        <w:pStyle w:val="Akapitzlist"/>
        <w:numPr>
          <w:ilvl w:val="2"/>
          <w:numId w:val="28"/>
        </w:numPr>
        <w:autoSpaceDE w:val="0"/>
        <w:autoSpaceDN w:val="0"/>
        <w:adjustRightInd w:val="0"/>
        <w:spacing w:after="0"/>
        <w:ind w:left="993" w:hanging="284"/>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zmiany spowodowane wykonaniem robót nieobjętych przedmiotem zamówienia a niezbędnych do jego realizacji, wpływających na termin wykonania zamówienia podstawowego.</w:t>
      </w:r>
    </w:p>
    <w:p w:rsidR="006A4ACE" w:rsidRPr="00D97B66" w:rsidRDefault="006A4ACE" w:rsidP="00D97B66">
      <w:pPr>
        <w:numPr>
          <w:ilvl w:val="2"/>
          <w:numId w:val="28"/>
        </w:numPr>
        <w:autoSpaceDE w:val="0"/>
        <w:autoSpaceDN w:val="0"/>
        <w:adjustRightInd w:val="0"/>
        <w:spacing w:after="0"/>
        <w:ind w:left="993" w:hanging="284"/>
        <w:jc w:val="both"/>
        <w:rPr>
          <w:rFonts w:ascii="Times New Roman" w:eastAsia="Times New Roman" w:hAnsi="Times New Roman"/>
          <w:lang w:eastAsia="pl-PL"/>
        </w:rPr>
      </w:pPr>
      <w:r w:rsidRPr="00D97B66">
        <w:rPr>
          <w:rFonts w:ascii="Times New Roman" w:eastAsia="Times New Roman" w:hAnsi="Times New Roman"/>
          <w:lang w:eastAsia="pl-PL"/>
        </w:rPr>
        <w:t>zmiany będące następstwem okoliczności leżących po stronie Zamawiającego, w szczególności:</w:t>
      </w:r>
    </w:p>
    <w:p w:rsidR="006A4ACE" w:rsidRPr="00D97B66" w:rsidRDefault="006A4ACE" w:rsidP="00D97B66">
      <w:pPr>
        <w:numPr>
          <w:ilvl w:val="1"/>
          <w:numId w:val="30"/>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nieterminowe przekazanie terenu budowy przez Zamawiającego;</w:t>
      </w:r>
    </w:p>
    <w:p w:rsidR="006A4ACE" w:rsidRPr="00D97B66" w:rsidRDefault="006A4ACE" w:rsidP="00D97B66">
      <w:pPr>
        <w:numPr>
          <w:ilvl w:val="1"/>
          <w:numId w:val="30"/>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wstrzymanie robót przez Zamawiającego lub uprawnione do tego służby;</w:t>
      </w:r>
    </w:p>
    <w:p w:rsidR="006A4ACE" w:rsidRPr="00D97B66" w:rsidRDefault="006A4ACE" w:rsidP="00D97B66">
      <w:pPr>
        <w:numPr>
          <w:ilvl w:val="1"/>
          <w:numId w:val="30"/>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 xml:space="preserve">konieczność usunięcia błędów lub wprowadzenia zmian w dokumentacji projektowej; </w:t>
      </w:r>
    </w:p>
    <w:p w:rsidR="006A4ACE" w:rsidRPr="00D97B66" w:rsidRDefault="006A4ACE" w:rsidP="00D97B66">
      <w:pPr>
        <w:numPr>
          <w:ilvl w:val="2"/>
          <w:numId w:val="28"/>
        </w:numPr>
        <w:autoSpaceDE w:val="0"/>
        <w:autoSpaceDN w:val="0"/>
        <w:adjustRightInd w:val="0"/>
        <w:spacing w:after="0"/>
        <w:ind w:left="993" w:hanging="284"/>
        <w:jc w:val="both"/>
        <w:rPr>
          <w:rFonts w:ascii="Times New Roman" w:eastAsia="Times New Roman" w:hAnsi="Times New Roman"/>
          <w:lang w:eastAsia="pl-PL"/>
        </w:rPr>
      </w:pPr>
      <w:r w:rsidRPr="00D97B66">
        <w:rPr>
          <w:rFonts w:ascii="Times New Roman" w:eastAsia="Times New Roman" w:hAnsi="Times New Roman"/>
          <w:lang w:eastAsia="pl-PL"/>
        </w:rPr>
        <w:t>zmiany będące następstwem działania organów administracji, w szczególności:</w:t>
      </w:r>
    </w:p>
    <w:p w:rsidR="006A4ACE" w:rsidRPr="00D97B66" w:rsidRDefault="006A4ACE" w:rsidP="00D97B66">
      <w:pPr>
        <w:numPr>
          <w:ilvl w:val="0"/>
          <w:numId w:val="31"/>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przekroczenie zakreślonych przez prawo terminów wydawania przez organy administracji decyzji, zezwoleń, uzgodnień itp.;</w:t>
      </w:r>
    </w:p>
    <w:p w:rsidR="006A4ACE" w:rsidRPr="00D97B66" w:rsidRDefault="006A4ACE" w:rsidP="00D97B66">
      <w:pPr>
        <w:numPr>
          <w:ilvl w:val="0"/>
          <w:numId w:val="31"/>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odmowa wydania przez organy administracji wymaganych decyzji, zezwoleń, uzgodnień na skutek błędów w dokumentacji projektowej;</w:t>
      </w:r>
    </w:p>
    <w:p w:rsidR="006A4ACE" w:rsidRPr="00D97B66" w:rsidRDefault="006A4ACE" w:rsidP="00D97B66">
      <w:pPr>
        <w:numPr>
          <w:ilvl w:val="0"/>
          <w:numId w:val="31"/>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inne przyczyny zewnętrzne niezależne od Zamawiającego oraz Wykonawcy skutkujące niemożliwością prowadzenia prac, w szczególności:</w:t>
      </w:r>
    </w:p>
    <w:p w:rsidR="006A4ACE" w:rsidRPr="00D97B66" w:rsidRDefault="006A4ACE" w:rsidP="00D97B66">
      <w:p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 brak możliwości dojazdu oraz transportu materiałów na teren budowy spowodowany awariami, remontami lub przebudowami dróg dojazdowych</w:t>
      </w:r>
    </w:p>
    <w:p w:rsidR="006A4ACE" w:rsidRPr="00D97B66" w:rsidRDefault="006A4ACE" w:rsidP="00D97B66">
      <w:p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 protesty mieszkańców</w:t>
      </w:r>
    </w:p>
    <w:p w:rsidR="006A4ACE" w:rsidRPr="00D97B66" w:rsidRDefault="006A4ACE" w:rsidP="00D97B66">
      <w:p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 przerwa w dostawie energii elektrycznej, wody, gazu.</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przedłużającą się procedurę udzielenia zamówienia</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wystąpienie okoliczności, których strony umowy nie były w stanie przewidzieć, pomimo zachowania należytej staranności</w:t>
      </w:r>
    </w:p>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przypadku wystąpienia którejkolwiek z okoliczności wymienionych termin wykonania umowy może ulec odpowiedniemu przedłużeniu, o czas niezbędny do zakończenia wykonywania jej przedmiotu w sposób należyty.</w:t>
      </w:r>
    </w:p>
    <w:p w:rsidR="006A4ACE" w:rsidRPr="00D97B66" w:rsidRDefault="006A4ACE" w:rsidP="00D97B66">
      <w:pPr>
        <w:numPr>
          <w:ilvl w:val="0"/>
          <w:numId w:val="28"/>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Zmiana sposobu spełnienia świadczenia</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zmiany technologiczne, w szczególności:</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lastRenderedPageBreak/>
        <w:t>odmienne od przyjętych w dokumentacji projektowej warunki geologiczne (kategorie gruntu, kurzawka, głazy narzutowe itp.) skutkujące niemożliwością zrealizowania przedmiotu umowy przy dotychczasowych założeniach technologicznych;</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odmienne od przyjętych w dokumentacji projektowej warunki terenowe, w szczególności istnienie podziemnych sieci, instalacji, urządzeń, nie zinwentaryzowanych obiektów budowlanych (bunkry, fundamenty, ściany szczelne itp.) skutkujące niemożliwością zrealizowania przedmiotu umowy przy dotychczasowych założeniach technologicznych lub materiałowych;</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niedostępność na rynku materiałów lub urządzeń wskazanych w dokumentacji spowodowana zaprzestaniem produkcji lub wycofaniem z rynku tych materiałów lub urządzeń;</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pojawienie się na rynku materiałów lub urządzeń nowszej generacji pozwalających na zaoszczędzenie kosztów realizacji przedmiotu umowy lub kosztów eksploatacji wykonanego przedmiotu umowy;</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konieczność zrealizowania robót przy zastosowaniu innych rozwiązań technicznych/technologicznych lub materiałowych niż wskazane w dokumentacji, w sytuacji, gdyby zastosowanie przewidzianych rozwiązań groziło niewykonaniem, wadliwym wykonaniem robót lub doborem innych rozwiązań mieszczących się w zakresie tolerancji wskazanym przez Zamawiającego na etapie postępowania przetargowego;</w:t>
      </w:r>
    </w:p>
    <w:p w:rsidR="006A4ACE" w:rsidRPr="00D97B66" w:rsidRDefault="006A4ACE" w:rsidP="00D97B66">
      <w:pPr>
        <w:numPr>
          <w:ilvl w:val="1"/>
          <w:numId w:val="32"/>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konieczność zrealizowania projektu przy zastosowaniu innych rozwiązań technicznych lub materiałowych ze względu na zmiany obowiązującego prawa.</w:t>
      </w:r>
    </w:p>
    <w:p w:rsidR="006A4ACE" w:rsidRPr="00D97B66" w:rsidRDefault="006A4ACE" w:rsidP="00D97B66">
      <w:pPr>
        <w:numPr>
          <w:ilvl w:val="0"/>
          <w:numId w:val="28"/>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Zmiany osobowe</w:t>
      </w:r>
    </w:p>
    <w:p w:rsidR="006A4ACE" w:rsidRPr="00D97B66" w:rsidRDefault="006A4ACE" w:rsidP="00D97B66">
      <w:pPr>
        <w:numPr>
          <w:ilvl w:val="1"/>
          <w:numId w:val="33"/>
        </w:numPr>
        <w:autoSpaceDE w:val="0"/>
        <w:autoSpaceDN w:val="0"/>
        <w:adjustRightInd w:val="0"/>
        <w:spacing w:after="0"/>
        <w:ind w:left="1134"/>
        <w:jc w:val="both"/>
        <w:rPr>
          <w:rFonts w:ascii="Times New Roman" w:eastAsia="Times New Roman" w:hAnsi="Times New Roman"/>
          <w:lang w:eastAsia="pl-PL"/>
        </w:rPr>
      </w:pPr>
      <w:r w:rsidRPr="00D97B66">
        <w:rPr>
          <w:rFonts w:ascii="Times New Roman" w:eastAsia="Times New Roman" w:hAnsi="Times New Roman"/>
          <w:lang w:eastAsia="pl-PL"/>
        </w:rPr>
        <w:t>zmiana osób, przy pomocy których Wykonawca realizuje przedmiot umowy na inne osoby legitymujące się co najmniej równoważnymi uprawnieniami, o których mowa w zapytaniu ofertowym;</w:t>
      </w:r>
    </w:p>
    <w:p w:rsidR="006A4ACE" w:rsidRPr="00D97B66" w:rsidRDefault="006A4ACE" w:rsidP="00D97B66">
      <w:pPr>
        <w:numPr>
          <w:ilvl w:val="1"/>
          <w:numId w:val="33"/>
        </w:numPr>
        <w:autoSpaceDE w:val="0"/>
        <w:autoSpaceDN w:val="0"/>
        <w:adjustRightInd w:val="0"/>
        <w:spacing w:after="0"/>
        <w:ind w:left="1134"/>
        <w:jc w:val="both"/>
        <w:rPr>
          <w:rFonts w:ascii="Times New Roman" w:eastAsia="Times New Roman" w:hAnsi="Times New Roman"/>
          <w:lang w:eastAsia="pl-PL"/>
        </w:rPr>
      </w:pPr>
      <w:r w:rsidRPr="00D97B66">
        <w:rPr>
          <w:rFonts w:ascii="Times New Roman" w:eastAsia="Times New Roman" w:hAnsi="Times New Roman"/>
          <w:lang w:eastAsia="pl-PL"/>
        </w:rPr>
        <w:t>zmiana podwykonawcy, przy pomocy którego Wykonawca wykonuje;</w:t>
      </w:r>
    </w:p>
    <w:p w:rsidR="006A4ACE" w:rsidRPr="00D97B66" w:rsidRDefault="006A4ACE" w:rsidP="00D97B66">
      <w:pPr>
        <w:numPr>
          <w:ilvl w:val="1"/>
          <w:numId w:val="33"/>
        </w:numPr>
        <w:autoSpaceDE w:val="0"/>
        <w:autoSpaceDN w:val="0"/>
        <w:adjustRightInd w:val="0"/>
        <w:spacing w:after="0"/>
        <w:ind w:left="1134"/>
        <w:jc w:val="both"/>
        <w:rPr>
          <w:rFonts w:ascii="Times New Roman" w:eastAsia="Times New Roman" w:hAnsi="Times New Roman"/>
          <w:lang w:eastAsia="pl-PL"/>
        </w:rPr>
      </w:pPr>
      <w:r w:rsidRPr="00D97B66">
        <w:rPr>
          <w:rFonts w:ascii="Times New Roman" w:eastAsia="Times New Roman" w:hAnsi="Times New Roman"/>
          <w:lang w:eastAsia="pl-PL"/>
        </w:rPr>
        <w:t xml:space="preserve">rozszerzenie lub zmniejszenie zakresu podwykonawstwa w porównaniu do wskazanego w ofercie wykonawcy.   </w:t>
      </w:r>
    </w:p>
    <w:p w:rsidR="006A4ACE" w:rsidRPr="00D97B66" w:rsidRDefault="006A4ACE" w:rsidP="00D97B66">
      <w:pPr>
        <w:numPr>
          <w:ilvl w:val="0"/>
          <w:numId w:val="28"/>
        </w:numPr>
        <w:autoSpaceDE w:val="0"/>
        <w:autoSpaceDN w:val="0"/>
        <w:adjustRightInd w:val="0"/>
        <w:spacing w:after="0"/>
        <w:ind w:left="567" w:hanging="425"/>
        <w:jc w:val="both"/>
        <w:rPr>
          <w:rFonts w:ascii="Times New Roman" w:eastAsia="Times New Roman" w:hAnsi="Times New Roman"/>
          <w:lang w:eastAsia="pl-PL"/>
        </w:rPr>
      </w:pPr>
      <w:r w:rsidRPr="00D97B66">
        <w:rPr>
          <w:rFonts w:ascii="Times New Roman" w:eastAsia="Times New Roman" w:hAnsi="Times New Roman"/>
          <w:lang w:eastAsia="pl-PL"/>
        </w:rPr>
        <w:t>Zmiany należnego Wykonawcy wynagrodzenia w odniesieniu do robót zamiennych i/lub nieobjętych przedmiotem zamówienia a niezbędnych do jego realizacji, ustalona będzie według następujących zasad:</w:t>
      </w:r>
    </w:p>
    <w:p w:rsidR="006A4ACE" w:rsidRPr="00D97B66" w:rsidRDefault="006A4ACE" w:rsidP="00D97B66">
      <w:pPr>
        <w:numPr>
          <w:ilvl w:val="1"/>
          <w:numId w:val="34"/>
        </w:numPr>
        <w:autoSpaceDE w:val="0"/>
        <w:autoSpaceDN w:val="0"/>
        <w:adjustRightInd w:val="0"/>
        <w:spacing w:after="0"/>
        <w:ind w:left="1134"/>
        <w:jc w:val="both"/>
        <w:rPr>
          <w:rFonts w:ascii="Times New Roman" w:eastAsia="Times New Roman" w:hAnsi="Times New Roman"/>
          <w:lang w:eastAsia="pl-PL"/>
        </w:rPr>
      </w:pPr>
      <w:r w:rsidRPr="00D97B66">
        <w:rPr>
          <w:rFonts w:ascii="Times New Roman" w:eastAsia="Times New Roman" w:hAnsi="Times New Roman"/>
          <w:lang w:eastAsia="pl-PL"/>
        </w:rPr>
        <w:t xml:space="preserve">za podstawę kalkulacji przyjęte zostaną  ceny jednostkowe z kosztorysu, o którym mowa w § 2 ust. 3 </w:t>
      </w:r>
      <w:r w:rsidR="00E61684" w:rsidRPr="00D97B66">
        <w:rPr>
          <w:rFonts w:ascii="Times New Roman" w:eastAsia="Times New Roman" w:hAnsi="Times New Roman"/>
          <w:lang w:eastAsia="pl-PL"/>
        </w:rPr>
        <w:t xml:space="preserve">pkt 41 </w:t>
      </w:r>
      <w:r w:rsidRPr="00D97B66">
        <w:rPr>
          <w:rFonts w:ascii="Times New Roman" w:eastAsia="Times New Roman" w:hAnsi="Times New Roman"/>
          <w:lang w:eastAsia="pl-PL"/>
        </w:rPr>
        <w:t xml:space="preserve">umowy, a ilości robót na podstawie sprawdzonego i zatwierdzonego przez Zamawiającego (Inspektora Nadzoru) obmiaru,  </w:t>
      </w:r>
    </w:p>
    <w:p w:rsidR="006A4ACE" w:rsidRPr="00D97B66" w:rsidRDefault="006A4ACE" w:rsidP="00D97B66">
      <w:pPr>
        <w:numPr>
          <w:ilvl w:val="1"/>
          <w:numId w:val="34"/>
        </w:numPr>
        <w:autoSpaceDE w:val="0"/>
        <w:autoSpaceDN w:val="0"/>
        <w:adjustRightInd w:val="0"/>
        <w:spacing w:after="0"/>
        <w:ind w:left="1134"/>
        <w:jc w:val="both"/>
        <w:rPr>
          <w:rFonts w:ascii="Times New Roman" w:eastAsia="Times New Roman" w:hAnsi="Times New Roman"/>
          <w:lang w:eastAsia="pl-PL"/>
        </w:rPr>
      </w:pPr>
      <w:r w:rsidRPr="00D97B66">
        <w:rPr>
          <w:rFonts w:ascii="Times New Roman" w:eastAsia="Times New Roman" w:hAnsi="Times New Roman"/>
          <w:lang w:eastAsia="pl-PL"/>
        </w:rPr>
        <w:t xml:space="preserve">jeżeli roboty nie występowały w kosztorysie, a są niezbędne do rozliczenia robót o których mowa w ust. 4 , podstawą kalkulacji będą: </w:t>
      </w:r>
    </w:p>
    <w:p w:rsidR="006A4ACE" w:rsidRPr="00D97B66" w:rsidRDefault="006A4ACE" w:rsidP="00D97B66">
      <w:pPr>
        <w:numPr>
          <w:ilvl w:val="0"/>
          <w:numId w:val="35"/>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 xml:space="preserve">dane wyjściowe do kosztorysowania  z kosztorysu w zakresie kosztów robocizny, narzutu,  kosztów pośrednich i zysku,  </w:t>
      </w:r>
    </w:p>
    <w:p w:rsidR="006A4ACE" w:rsidRPr="00D97B66" w:rsidRDefault="006A4ACE" w:rsidP="00D97B66">
      <w:pPr>
        <w:numPr>
          <w:ilvl w:val="0"/>
          <w:numId w:val="35"/>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 xml:space="preserve">ceny materiałów i sprzętu  nie będą wyższe niż średnie ceny publikowane przez kwartalnik SEKOCENBUD (aktualny na czas ich wbudowania i wykorzystania) </w:t>
      </w:r>
    </w:p>
    <w:p w:rsidR="006A4ACE" w:rsidRPr="00D97B66" w:rsidRDefault="006A4ACE" w:rsidP="00D97B66">
      <w:pPr>
        <w:numPr>
          <w:ilvl w:val="0"/>
          <w:numId w:val="35"/>
        </w:numPr>
        <w:autoSpaceDE w:val="0"/>
        <w:autoSpaceDN w:val="0"/>
        <w:adjustRightInd w:val="0"/>
        <w:spacing w:after="0"/>
        <w:ind w:left="1418"/>
        <w:jc w:val="both"/>
        <w:rPr>
          <w:rFonts w:ascii="Times New Roman" w:eastAsia="Times New Roman" w:hAnsi="Times New Roman"/>
          <w:lang w:eastAsia="pl-PL"/>
        </w:rPr>
      </w:pPr>
      <w:r w:rsidRPr="00D97B66">
        <w:rPr>
          <w:rFonts w:ascii="Times New Roman" w:eastAsia="Times New Roman" w:hAnsi="Times New Roman"/>
          <w:lang w:eastAsia="pl-PL"/>
        </w:rPr>
        <w:t>nakłady robocizny i nakłady rzeczowe -  z katalogów (KNR lub KNNR), a dla robót specjalistycznych według kalkulacji własnej, potwierdzonej przez Inspektora Nadzoru.</w:t>
      </w:r>
    </w:p>
    <w:p w:rsidR="006A4ACE" w:rsidRPr="00D97B66" w:rsidRDefault="006A4ACE" w:rsidP="00D97B66">
      <w:pPr>
        <w:numPr>
          <w:ilvl w:val="0"/>
          <w:numId w:val="28"/>
        </w:numPr>
        <w:autoSpaceDE w:val="0"/>
        <w:autoSpaceDN w:val="0"/>
        <w:adjustRightInd w:val="0"/>
        <w:spacing w:after="0"/>
        <w:ind w:left="567" w:hanging="425"/>
        <w:jc w:val="both"/>
        <w:rPr>
          <w:rFonts w:ascii="Times New Roman" w:eastAsia="Times New Roman" w:hAnsi="Times New Roman"/>
          <w:lang w:eastAsia="pl-PL"/>
        </w:rPr>
      </w:pPr>
      <w:r w:rsidRPr="00D97B66">
        <w:rPr>
          <w:rFonts w:ascii="Times New Roman" w:eastAsia="Times New Roman" w:hAnsi="Times New Roman"/>
          <w:lang w:eastAsia="pl-PL"/>
        </w:rPr>
        <w:t>Zmiana umowy zawartej z wybranym wykonawcą powodująca zwiększenie zakresu świadczenia jest dopuszczalna, jeżeli do prawidłowego wykonania danego zadania jest niezbędne wykonanie dodatkowych prac nieobjętych dotychczas tym zadaniem, a konieczność ich wykonania powstała na skutek wystąpienia okoliczności niemożliwych do przewidzenia w chwili zawarcia umowy, przy czym wykonanie:</w:t>
      </w:r>
    </w:p>
    <w:p w:rsidR="006A4ACE" w:rsidRPr="00D97B66" w:rsidRDefault="006A4ACE" w:rsidP="00D97B66">
      <w:pPr>
        <w:numPr>
          <w:ilvl w:val="1"/>
          <w:numId w:val="28"/>
        </w:numPr>
        <w:tabs>
          <w:tab w:val="left" w:pos="993"/>
        </w:tabs>
        <w:autoSpaceDE w:val="0"/>
        <w:autoSpaceDN w:val="0"/>
        <w:adjustRightInd w:val="0"/>
        <w:spacing w:after="0"/>
        <w:ind w:left="993" w:hanging="426"/>
        <w:jc w:val="both"/>
        <w:rPr>
          <w:rFonts w:ascii="Times New Roman" w:eastAsia="Times New Roman" w:hAnsi="Times New Roman"/>
          <w:lang w:eastAsia="pl-PL"/>
        </w:rPr>
      </w:pPr>
      <w:r w:rsidRPr="00D97B66">
        <w:rPr>
          <w:rFonts w:ascii="Times New Roman" w:eastAsia="Times New Roman" w:hAnsi="Times New Roman"/>
          <w:lang w:eastAsia="pl-PL"/>
        </w:rPr>
        <w:lastRenderedPageBreak/>
        <w:t>tych prac jako nowego zadania spowodowałoby znaczne zwiększenie kosztów dla Zamawiającego lub</w:t>
      </w:r>
    </w:p>
    <w:p w:rsidR="006A4ACE" w:rsidRPr="00D97B66" w:rsidRDefault="006A4ACE" w:rsidP="00D97B66">
      <w:pPr>
        <w:numPr>
          <w:ilvl w:val="1"/>
          <w:numId w:val="28"/>
        </w:numPr>
        <w:tabs>
          <w:tab w:val="left" w:pos="993"/>
        </w:tabs>
        <w:autoSpaceDE w:val="0"/>
        <w:autoSpaceDN w:val="0"/>
        <w:adjustRightInd w:val="0"/>
        <w:spacing w:after="0"/>
        <w:ind w:left="993" w:hanging="426"/>
        <w:jc w:val="both"/>
        <w:rPr>
          <w:rFonts w:ascii="Times New Roman" w:eastAsia="Times New Roman" w:hAnsi="Times New Roman"/>
          <w:lang w:eastAsia="pl-PL"/>
        </w:rPr>
      </w:pPr>
      <w:r w:rsidRPr="00D97B66">
        <w:rPr>
          <w:rFonts w:ascii="Times New Roman" w:eastAsia="Times New Roman" w:hAnsi="Times New Roman"/>
          <w:lang w:eastAsia="pl-PL"/>
        </w:rPr>
        <w:t>danego zadania jest uzależnione od wykonania tych prac albo bez wykonania tych prac nie jest możliwe wykonanie danego zadania w całości</w:t>
      </w:r>
    </w:p>
    <w:p w:rsidR="006A4ACE" w:rsidRPr="00D97B66" w:rsidRDefault="006A4ACE" w:rsidP="00D97B66">
      <w:pPr>
        <w:numPr>
          <w:ilvl w:val="0"/>
          <w:numId w:val="28"/>
        </w:numPr>
        <w:autoSpaceDE w:val="0"/>
        <w:autoSpaceDN w:val="0"/>
        <w:adjustRightInd w:val="0"/>
        <w:spacing w:after="0"/>
        <w:ind w:left="567" w:hanging="425"/>
        <w:jc w:val="both"/>
        <w:rPr>
          <w:rFonts w:ascii="Times New Roman" w:eastAsia="Times New Roman" w:hAnsi="Times New Roman"/>
          <w:lang w:eastAsia="pl-PL"/>
        </w:rPr>
      </w:pPr>
      <w:r w:rsidRPr="00D97B66">
        <w:rPr>
          <w:rFonts w:ascii="Times New Roman" w:eastAsia="Times New Roman" w:hAnsi="Times New Roman"/>
          <w:lang w:eastAsia="pl-PL"/>
        </w:rPr>
        <w:t xml:space="preserve">Pozostałe zmiany: </w:t>
      </w:r>
    </w:p>
    <w:p w:rsidR="006A4ACE" w:rsidRPr="00D97B66" w:rsidRDefault="006A4ACE" w:rsidP="00D97B66">
      <w:pPr>
        <w:numPr>
          <w:ilvl w:val="1"/>
          <w:numId w:val="36"/>
        </w:numPr>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zmiana wysokości wynagrodzenia należnego wykonawcy w przypadku zmiany stawki podatku VAT od towarów i usług;</w:t>
      </w:r>
    </w:p>
    <w:p w:rsidR="006A4ACE" w:rsidRPr="00D97B66" w:rsidRDefault="006A4ACE" w:rsidP="00D97B66">
      <w:pPr>
        <w:numPr>
          <w:ilvl w:val="1"/>
          <w:numId w:val="36"/>
        </w:numPr>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 xml:space="preserve">rezygnacja przez Zamawiającego z realizacji części (nie więcej niż 10%) przedmiotu umowy – w takim przypadku rezygnacja z części prac musi być zasadna i zostanie dokonana w porozumieniu z Wykonawcą - w takim przypadku wynagrodzenie przysługujące Wykonawcy zostanie pomniejszone, przy czym Zamawiający zapłaci za wszystkie spełnione świadczenia oraz udokumentowane koszty, które Wykonawca poniósł w związku z wynikającymi z umowy planowanymi świadczeniami; </w:t>
      </w:r>
    </w:p>
    <w:p w:rsidR="006A4ACE" w:rsidRPr="00D97B66" w:rsidRDefault="006A4ACE" w:rsidP="00D97B66">
      <w:pPr>
        <w:numPr>
          <w:ilvl w:val="1"/>
          <w:numId w:val="36"/>
        </w:numPr>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zaistnienia omyłki pisarskiej lub rachunkowej;</w:t>
      </w:r>
    </w:p>
    <w:p w:rsidR="006A4ACE" w:rsidRPr="00D97B66" w:rsidRDefault="006A4ACE" w:rsidP="00D97B66">
      <w:pPr>
        <w:numPr>
          <w:ilvl w:val="1"/>
          <w:numId w:val="36"/>
        </w:numPr>
        <w:autoSpaceDE w:val="0"/>
        <w:autoSpaceDN w:val="0"/>
        <w:adjustRightInd w:val="0"/>
        <w:spacing w:after="0"/>
        <w:ind w:left="851"/>
        <w:jc w:val="both"/>
        <w:rPr>
          <w:rFonts w:ascii="Times New Roman" w:eastAsia="Times New Roman" w:hAnsi="Times New Roman"/>
          <w:lang w:eastAsia="pl-PL"/>
        </w:rPr>
      </w:pPr>
      <w:r w:rsidRPr="00D97B66">
        <w:rPr>
          <w:rFonts w:ascii="Times New Roman" w:eastAsia="Times New Roman" w:hAnsi="Times New Roman"/>
          <w:lang w:eastAsia="pl-PL"/>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6A4ACE" w:rsidRPr="00D97B66" w:rsidRDefault="006A4ACE" w:rsidP="00D97B66">
      <w:pPr>
        <w:numPr>
          <w:ilvl w:val="0"/>
          <w:numId w:val="28"/>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Nie stanowi zmiany umowy i nie wymaga zawarcia aneksu do niniejszej umowy:</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zmiana danych związanych z obsługą administracyjno-organizacyjną Umowy (np. zmiana nr rachunku bankowego, zmiana dokumentów potwierdzających uregulowanie płatności wobec podwykonawców);</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zmiany danych teleadresowych, zmiany osób wskazanych do kontaktów miedzy Stronami;</w:t>
      </w:r>
    </w:p>
    <w:p w:rsidR="006A4ACE" w:rsidRPr="00D97B66" w:rsidRDefault="006A4ACE" w:rsidP="00D97B66">
      <w:pPr>
        <w:numPr>
          <w:ilvl w:val="2"/>
          <w:numId w:val="28"/>
        </w:numPr>
        <w:autoSpaceDE w:val="0"/>
        <w:autoSpaceDN w:val="0"/>
        <w:adjustRightInd w:val="0"/>
        <w:spacing w:after="0"/>
        <w:ind w:left="851" w:hanging="284"/>
        <w:jc w:val="both"/>
        <w:rPr>
          <w:rFonts w:ascii="Times New Roman" w:eastAsia="Times New Roman" w:hAnsi="Times New Roman"/>
          <w:lang w:eastAsia="pl-PL"/>
        </w:rPr>
      </w:pPr>
      <w:r w:rsidRPr="00D97B66">
        <w:rPr>
          <w:rFonts w:ascii="Times New Roman" w:eastAsia="Times New Roman" w:hAnsi="Times New Roman"/>
          <w:lang w:eastAsia="pl-PL"/>
        </w:rPr>
        <w:t>zmiana harmonogramu rzeczowo –finansowego, o którym mowa w §2 ust. 4 pod warunkiem że nie ma wpływu na termin końcowy realizacji zadania.</w:t>
      </w:r>
    </w:p>
    <w:p w:rsidR="006A4ACE" w:rsidRPr="00D97B66" w:rsidRDefault="006A4ACE" w:rsidP="00D97B66">
      <w:pPr>
        <w:pStyle w:val="Akapitzlist"/>
        <w:numPr>
          <w:ilvl w:val="0"/>
          <w:numId w:val="28"/>
        </w:numPr>
        <w:autoSpaceDE w:val="0"/>
        <w:autoSpaceDN w:val="0"/>
        <w:adjustRightInd w:val="0"/>
        <w:spacing w:after="0"/>
        <w:ind w:left="709" w:hanging="567"/>
        <w:jc w:val="both"/>
        <w:rPr>
          <w:rFonts w:ascii="Times New Roman" w:eastAsia="Times New Roman" w:hAnsi="Times New Roman"/>
          <w:sz w:val="22"/>
          <w:szCs w:val="22"/>
          <w:lang w:eastAsia="pl-PL"/>
        </w:rPr>
      </w:pPr>
      <w:r w:rsidRPr="00D97B66">
        <w:rPr>
          <w:rFonts w:ascii="Times New Roman" w:eastAsia="Times New Roman" w:hAnsi="Times New Roman"/>
          <w:sz w:val="22"/>
          <w:szCs w:val="22"/>
          <w:lang w:eastAsia="pl-PL"/>
        </w:rPr>
        <w:t xml:space="preserve">Zmiany, o których mowa w niniejszym paragrafie (z wyłączeniem ust. 6) są dopuszczalne pod warunkiem przedstawienia przez Stronę informacji o proponowanej zmianie wraz ze stosownym uzasadnieniem oraz pod warunkiem zachowania formy pisemnej poprzez zawarcie stosownego aneksu do umowy pod rygorem nieważności wprowadzonej zmiany. Zmiana na wniosek Wykonawcy wymaga zgody Zamawiającego. </w:t>
      </w:r>
    </w:p>
    <w:p w:rsidR="006A4ACE" w:rsidRPr="00D97B66" w:rsidRDefault="006A4ACE" w:rsidP="00D97B66">
      <w:pPr>
        <w:autoSpaceDE w:val="0"/>
        <w:autoSpaceDN w:val="0"/>
        <w:adjustRightInd w:val="0"/>
        <w:spacing w:after="0"/>
        <w:jc w:val="center"/>
        <w:rPr>
          <w:rFonts w:ascii="Times New Roman" w:eastAsia="Times New Roman" w:hAnsi="Times New Roman"/>
          <w:b/>
          <w:bCs/>
          <w:lang w:eastAsia="pl-PL"/>
        </w:rPr>
      </w:pPr>
      <w:r w:rsidRPr="00D97B66">
        <w:rPr>
          <w:rFonts w:ascii="Times New Roman" w:eastAsia="Times New Roman" w:hAnsi="Times New Roman"/>
          <w:b/>
          <w:bCs/>
          <w:lang w:eastAsia="pl-PL"/>
        </w:rPr>
        <w:t>§ 15</w:t>
      </w:r>
    </w:p>
    <w:p w:rsidR="006A4ACE" w:rsidRPr="00D97B66" w:rsidRDefault="006A4ACE" w:rsidP="00D97B66">
      <w:pPr>
        <w:autoSpaceDE w:val="0"/>
        <w:autoSpaceDN w:val="0"/>
        <w:adjustRightInd w:val="0"/>
        <w:spacing w:after="0"/>
        <w:jc w:val="center"/>
        <w:rPr>
          <w:rFonts w:ascii="Times New Roman" w:eastAsia="Times New Roman" w:hAnsi="Times New Roman"/>
          <w:b/>
          <w:bCs/>
          <w:lang w:eastAsia="pl-PL"/>
        </w:rPr>
      </w:pPr>
      <w:r w:rsidRPr="00D97B66">
        <w:rPr>
          <w:rFonts w:ascii="Times New Roman" w:eastAsia="Times New Roman" w:hAnsi="Times New Roman"/>
          <w:b/>
          <w:bCs/>
          <w:lang w:eastAsia="pl-PL"/>
        </w:rPr>
        <w:t>Postanowienia końcowe</w:t>
      </w:r>
    </w:p>
    <w:p w:rsidR="006A4ACE" w:rsidRPr="00D97B66" w:rsidRDefault="006A4ACE" w:rsidP="00D97B66">
      <w:pPr>
        <w:numPr>
          <w:ilvl w:val="0"/>
          <w:numId w:val="3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Wszelkie spory, mogące wyniknąć z tytułu niniejszej umowy, będą rozstrzygane przez sąd właściwy miejscowo dla siedziby Zamawiającego.</w:t>
      </w:r>
    </w:p>
    <w:p w:rsidR="006A4ACE" w:rsidRPr="00D97B66" w:rsidRDefault="006A4ACE" w:rsidP="00D97B66">
      <w:pPr>
        <w:numPr>
          <w:ilvl w:val="0"/>
          <w:numId w:val="3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lang w:eastAsia="pl-PL"/>
        </w:rPr>
        <w:t>W sprawach nieuregulowanych niniejszą umową stosuje się przepisy ustaw: ustawy z dnia 07.07.1994 r. Prawo budowlane oraz Kodeksu cywilnego oraz rozporządzenia Ministra Rolnictwa i Rozwoju Wsi z dnia 13 stycznia 2017 roku w sprawie szczegółowych warunków i trybu konkurencyjnego wyboru wykonawców zadań ujętych w zestawieniu rzeczowo-finansowym operacji i warunków dokonywania zmniejszeń kwot pomocy oraz pomocy technicznej (Dz. U. z 2017 r, poz. 106).</w:t>
      </w:r>
    </w:p>
    <w:p w:rsidR="006A4ACE" w:rsidRPr="00D97B66" w:rsidRDefault="006A4ACE" w:rsidP="00D97B66">
      <w:pPr>
        <w:numPr>
          <w:ilvl w:val="0"/>
          <w:numId w:val="3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Cs/>
          <w:lang w:eastAsia="pl-PL"/>
        </w:rPr>
        <w:t>Umowę sporządzono w dwóch jednobrzmiących egzemplarzach, po jednym dla stron.</w:t>
      </w:r>
    </w:p>
    <w:p w:rsidR="006A4ACE" w:rsidRPr="00D97B66" w:rsidRDefault="006A4ACE" w:rsidP="00D97B66">
      <w:pPr>
        <w:numPr>
          <w:ilvl w:val="0"/>
          <w:numId w:val="37"/>
        </w:numPr>
        <w:autoSpaceDE w:val="0"/>
        <w:autoSpaceDN w:val="0"/>
        <w:adjustRightInd w:val="0"/>
        <w:spacing w:after="0"/>
        <w:jc w:val="both"/>
        <w:rPr>
          <w:rFonts w:ascii="Times New Roman" w:eastAsia="Times New Roman" w:hAnsi="Times New Roman"/>
          <w:lang w:eastAsia="pl-PL"/>
        </w:rPr>
      </w:pPr>
      <w:r w:rsidRPr="00D97B66">
        <w:rPr>
          <w:rFonts w:ascii="Times New Roman" w:eastAsia="Times New Roman" w:hAnsi="Times New Roman"/>
          <w:bCs/>
          <w:lang w:eastAsia="pl-PL"/>
        </w:rPr>
        <w:t xml:space="preserve">Integralną część umowy </w:t>
      </w:r>
      <w:r w:rsidRPr="00D97B66">
        <w:rPr>
          <w:rFonts w:ascii="Times New Roman" w:eastAsia="Times New Roman" w:hAnsi="Times New Roman"/>
          <w:lang w:eastAsia="pl-PL"/>
        </w:rPr>
        <w:t xml:space="preserve">jest zapytanie ofertowe oraz oferta Wykonawcy </w:t>
      </w:r>
    </w:p>
    <w:p w:rsidR="006A4ACE" w:rsidRPr="00D97B66" w:rsidRDefault="006A4ACE" w:rsidP="00D97B66">
      <w:pPr>
        <w:autoSpaceDE w:val="0"/>
        <w:autoSpaceDN w:val="0"/>
        <w:adjustRightInd w:val="0"/>
        <w:spacing w:after="0"/>
        <w:jc w:val="both"/>
        <w:rPr>
          <w:rFonts w:ascii="Times New Roman" w:eastAsia="Times New Roman" w:hAnsi="Times New Roman"/>
          <w:lang w:eastAsia="pl-PL"/>
        </w:rPr>
      </w:pPr>
    </w:p>
    <w:p w:rsidR="006A4ACE" w:rsidRPr="00D97B66" w:rsidRDefault="006A4ACE" w:rsidP="00D97B66">
      <w:pPr>
        <w:autoSpaceDE w:val="0"/>
        <w:autoSpaceDN w:val="0"/>
        <w:adjustRightInd w:val="0"/>
        <w:spacing w:after="0"/>
        <w:jc w:val="center"/>
        <w:rPr>
          <w:rFonts w:ascii="Times New Roman" w:eastAsia="Times New Roman" w:hAnsi="Times New Roman"/>
          <w:lang w:eastAsia="pl-PL"/>
        </w:rPr>
      </w:pPr>
      <w:r w:rsidRPr="00D97B66">
        <w:rPr>
          <w:rFonts w:ascii="Times New Roman" w:eastAsia="Times New Roman" w:hAnsi="Times New Roman"/>
          <w:b/>
          <w:lang w:eastAsia="pl-PL"/>
        </w:rPr>
        <w:t xml:space="preserve">ZAMAWIAJĄCY: </w:t>
      </w:r>
      <w:r w:rsidRPr="00D97B66">
        <w:rPr>
          <w:rFonts w:ascii="Times New Roman" w:eastAsia="Times New Roman" w:hAnsi="Times New Roman"/>
          <w:b/>
          <w:lang w:eastAsia="pl-PL"/>
        </w:rPr>
        <w:tab/>
      </w:r>
      <w:r w:rsidRPr="00D97B66">
        <w:rPr>
          <w:rFonts w:ascii="Times New Roman" w:eastAsia="Times New Roman" w:hAnsi="Times New Roman"/>
          <w:b/>
          <w:lang w:eastAsia="pl-PL"/>
        </w:rPr>
        <w:tab/>
      </w:r>
      <w:r w:rsidRPr="00D97B66">
        <w:rPr>
          <w:rFonts w:ascii="Times New Roman" w:eastAsia="Times New Roman" w:hAnsi="Times New Roman"/>
          <w:b/>
          <w:lang w:eastAsia="pl-PL"/>
        </w:rPr>
        <w:tab/>
      </w:r>
      <w:r w:rsidRPr="00D97B66">
        <w:rPr>
          <w:rFonts w:ascii="Times New Roman" w:eastAsia="Times New Roman" w:hAnsi="Times New Roman"/>
          <w:b/>
          <w:lang w:eastAsia="pl-PL"/>
        </w:rPr>
        <w:tab/>
      </w:r>
      <w:r w:rsidRPr="00D97B66">
        <w:rPr>
          <w:rFonts w:ascii="Times New Roman" w:eastAsia="Times New Roman" w:hAnsi="Times New Roman"/>
          <w:b/>
          <w:lang w:eastAsia="pl-PL"/>
        </w:rPr>
        <w:tab/>
      </w:r>
      <w:r w:rsidRPr="00D97B66">
        <w:rPr>
          <w:rFonts w:ascii="Times New Roman" w:eastAsia="Times New Roman" w:hAnsi="Times New Roman"/>
          <w:b/>
          <w:lang w:eastAsia="pl-PL"/>
        </w:rPr>
        <w:tab/>
        <w:t>WYKONAWCA:</w:t>
      </w:r>
    </w:p>
    <w:p w:rsidR="0091725A" w:rsidRPr="00D97B66" w:rsidRDefault="0091725A" w:rsidP="00D97B66">
      <w:pPr>
        <w:rPr>
          <w:rFonts w:ascii="Times New Roman" w:hAnsi="Times New Roman"/>
        </w:rPr>
      </w:pPr>
    </w:p>
    <w:sectPr w:rsidR="0091725A" w:rsidRPr="00D97B66" w:rsidSect="007D4775">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70" w:rsidRDefault="00737B70" w:rsidP="006A4ACE">
      <w:pPr>
        <w:spacing w:after="0" w:line="240" w:lineRule="auto"/>
      </w:pPr>
      <w:r>
        <w:separator/>
      </w:r>
    </w:p>
  </w:endnote>
  <w:endnote w:type="continuationSeparator" w:id="0">
    <w:p w:rsidR="00737B70" w:rsidRDefault="00737B70" w:rsidP="006A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20563"/>
      <w:docPartObj>
        <w:docPartGallery w:val="Page Numbers (Bottom of Page)"/>
        <w:docPartUnique/>
      </w:docPartObj>
    </w:sdtPr>
    <w:sdtEndPr>
      <w:rPr>
        <w:rFonts w:ascii="Times New Roman" w:hAnsi="Times New Roman"/>
        <w:sz w:val="20"/>
        <w:szCs w:val="20"/>
      </w:rPr>
    </w:sdtEndPr>
    <w:sdtContent>
      <w:p w:rsidR="002071CC" w:rsidRPr="002071CC" w:rsidRDefault="00E04E0F">
        <w:pPr>
          <w:pStyle w:val="Stopka"/>
          <w:jc w:val="center"/>
          <w:rPr>
            <w:rFonts w:ascii="Times New Roman" w:hAnsi="Times New Roman"/>
            <w:sz w:val="20"/>
            <w:szCs w:val="20"/>
          </w:rPr>
        </w:pPr>
        <w:r w:rsidRPr="002071CC">
          <w:rPr>
            <w:rFonts w:ascii="Times New Roman" w:hAnsi="Times New Roman"/>
            <w:sz w:val="20"/>
            <w:szCs w:val="20"/>
          </w:rPr>
          <w:fldChar w:fldCharType="begin"/>
        </w:r>
        <w:r w:rsidR="002071CC" w:rsidRPr="002071CC">
          <w:rPr>
            <w:rFonts w:ascii="Times New Roman" w:hAnsi="Times New Roman"/>
            <w:sz w:val="20"/>
            <w:szCs w:val="20"/>
          </w:rPr>
          <w:instrText xml:space="preserve"> PAGE   \* MERGEFORMAT </w:instrText>
        </w:r>
        <w:r w:rsidRPr="002071CC">
          <w:rPr>
            <w:rFonts w:ascii="Times New Roman" w:hAnsi="Times New Roman"/>
            <w:sz w:val="20"/>
            <w:szCs w:val="20"/>
          </w:rPr>
          <w:fldChar w:fldCharType="separate"/>
        </w:r>
        <w:r w:rsidR="00816A78">
          <w:rPr>
            <w:rFonts w:ascii="Times New Roman" w:hAnsi="Times New Roman"/>
            <w:noProof/>
            <w:sz w:val="20"/>
            <w:szCs w:val="20"/>
          </w:rPr>
          <w:t>2</w:t>
        </w:r>
        <w:r w:rsidRPr="002071CC">
          <w:rPr>
            <w:rFonts w:ascii="Times New Roman" w:hAnsi="Times New Roman"/>
            <w:sz w:val="20"/>
            <w:szCs w:val="20"/>
          </w:rPr>
          <w:fldChar w:fldCharType="end"/>
        </w:r>
      </w:p>
    </w:sdtContent>
  </w:sdt>
  <w:p w:rsidR="002071CC" w:rsidRDefault="002071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70" w:rsidRDefault="00737B70" w:rsidP="006A4ACE">
      <w:pPr>
        <w:spacing w:after="0" w:line="240" w:lineRule="auto"/>
      </w:pPr>
      <w:r>
        <w:separator/>
      </w:r>
    </w:p>
  </w:footnote>
  <w:footnote w:type="continuationSeparator" w:id="0">
    <w:p w:rsidR="00737B70" w:rsidRDefault="00737B70" w:rsidP="006A4ACE">
      <w:pPr>
        <w:spacing w:after="0" w:line="240" w:lineRule="auto"/>
      </w:pPr>
      <w:r>
        <w:continuationSeparator/>
      </w:r>
    </w:p>
  </w:footnote>
  <w:footnote w:id="1">
    <w:p w:rsidR="006A4ACE" w:rsidRDefault="006A4ACE" w:rsidP="006A4ACE">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D8A"/>
    <w:multiLevelType w:val="hybridMultilevel"/>
    <w:tmpl w:val="8F72932E"/>
    <w:lvl w:ilvl="0" w:tplc="25C41EA8">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A67883"/>
    <w:multiLevelType w:val="multilevel"/>
    <w:tmpl w:val="183AD534"/>
    <w:lvl w:ilvl="0">
      <w:start w:val="1"/>
      <w:numFmt w:val="decimal"/>
      <w:lvlText w:val="%1)"/>
      <w:lvlJc w:val="left"/>
      <w:pPr>
        <w:tabs>
          <w:tab w:val="num" w:pos="528"/>
        </w:tabs>
        <w:ind w:left="991" w:hanging="283"/>
      </w:pPr>
    </w:lvl>
    <w:lvl w:ilvl="1">
      <w:start w:val="1"/>
      <w:numFmt w:val="decimal"/>
      <w:lvlText w:val="%2)"/>
      <w:lvlJc w:val="left"/>
      <w:pPr>
        <w:tabs>
          <w:tab w:val="num" w:pos="1968"/>
        </w:tabs>
        <w:ind w:left="196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408"/>
        </w:tabs>
        <w:ind w:left="3408" w:hanging="360"/>
      </w:pPr>
      <w:rPr>
        <w:b w:val="0"/>
      </w:rPr>
    </w:lvl>
    <w:lvl w:ilvl="4">
      <w:start w:val="1"/>
      <w:numFmt w:val="decimal"/>
      <w:lvlText w:val="%5."/>
      <w:lvlJc w:val="left"/>
      <w:pPr>
        <w:tabs>
          <w:tab w:val="num" w:pos="4128"/>
        </w:tabs>
        <w:ind w:left="4128" w:hanging="360"/>
      </w:pPr>
    </w:lvl>
    <w:lvl w:ilvl="5">
      <w:start w:val="1"/>
      <w:numFmt w:val="decimal"/>
      <w:lvlText w:val="%6."/>
      <w:lvlJc w:val="left"/>
      <w:pPr>
        <w:tabs>
          <w:tab w:val="num" w:pos="4848"/>
        </w:tabs>
        <w:ind w:left="4848" w:hanging="360"/>
      </w:pPr>
    </w:lvl>
    <w:lvl w:ilvl="6">
      <w:start w:val="1"/>
      <w:numFmt w:val="decimal"/>
      <w:lvlText w:val="%7."/>
      <w:lvlJc w:val="left"/>
      <w:pPr>
        <w:tabs>
          <w:tab w:val="num" w:pos="5568"/>
        </w:tabs>
        <w:ind w:left="5568" w:hanging="360"/>
      </w:pPr>
    </w:lvl>
    <w:lvl w:ilvl="7">
      <w:start w:val="1"/>
      <w:numFmt w:val="decimal"/>
      <w:lvlText w:val="%8."/>
      <w:lvlJc w:val="left"/>
      <w:pPr>
        <w:tabs>
          <w:tab w:val="num" w:pos="6288"/>
        </w:tabs>
        <w:ind w:left="6288" w:hanging="360"/>
      </w:pPr>
    </w:lvl>
    <w:lvl w:ilvl="8">
      <w:start w:val="1"/>
      <w:numFmt w:val="decimal"/>
      <w:lvlText w:val="%9."/>
      <w:lvlJc w:val="left"/>
      <w:pPr>
        <w:tabs>
          <w:tab w:val="num" w:pos="7008"/>
        </w:tabs>
        <w:ind w:left="7008" w:hanging="360"/>
      </w:pPr>
    </w:lvl>
  </w:abstractNum>
  <w:abstractNum w:abstractNumId="2">
    <w:nsid w:val="0C6B0916"/>
    <w:multiLevelType w:val="hybridMultilevel"/>
    <w:tmpl w:val="B784B2B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EAE6790"/>
    <w:multiLevelType w:val="multilevel"/>
    <w:tmpl w:val="CF30DEE8"/>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F7B20BF"/>
    <w:multiLevelType w:val="hybridMultilevel"/>
    <w:tmpl w:val="790E6FF0"/>
    <w:lvl w:ilvl="0" w:tplc="04150011">
      <w:start w:val="1"/>
      <w:numFmt w:val="decimal"/>
      <w:lvlText w:val="%1)"/>
      <w:lvlJc w:val="left"/>
      <w:pPr>
        <w:ind w:left="1788" w:hanging="360"/>
      </w:pPr>
    </w:lvl>
    <w:lvl w:ilvl="1" w:tplc="04150017">
      <w:start w:val="1"/>
      <w:numFmt w:val="lowerLetter"/>
      <w:lvlText w:val="%2)"/>
      <w:lvlJc w:val="left"/>
      <w:pPr>
        <w:ind w:left="206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110494D"/>
    <w:multiLevelType w:val="multilevel"/>
    <w:tmpl w:val="29E6C2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383BD1"/>
    <w:multiLevelType w:val="hybridMultilevel"/>
    <w:tmpl w:val="BA144696"/>
    <w:lvl w:ilvl="0" w:tplc="5C44288E">
      <w:start w:val="1"/>
      <w:numFmt w:val="decimal"/>
      <w:lvlText w:val="%1."/>
      <w:lvlJc w:val="left"/>
      <w:pPr>
        <w:tabs>
          <w:tab w:val="num" w:pos="283"/>
        </w:tabs>
        <w:ind w:left="283" w:hanging="283"/>
      </w:pPr>
      <w:rPr>
        <w:b w:val="0"/>
        <w:strike w:val="0"/>
        <w:dstrike w:val="0"/>
        <w:color w:val="auto"/>
        <w:u w:val="none"/>
        <w:effect w:val="none"/>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965FE1"/>
    <w:multiLevelType w:val="multilevel"/>
    <w:tmpl w:val="3AF66CB2"/>
    <w:lvl w:ilvl="0">
      <w:start w:val="1"/>
      <w:numFmt w:val="decimal"/>
      <w:lvlText w:val="%1."/>
      <w:lvlJc w:val="left"/>
      <w:pPr>
        <w:ind w:left="142" w:firstLine="0"/>
      </w:pPr>
      <w:rPr>
        <w:rFonts w:ascii="Times New Roman" w:eastAsia="Calibri" w:hAnsi="Times New Roman" w:cs="Times New Roman" w:hint="default"/>
        <w:b w:val="0"/>
        <w:bCs w:val="0"/>
        <w:i w:val="0"/>
        <w:iCs w:val="0"/>
        <w:smallCaps w:val="0"/>
        <w:strike w:val="0"/>
        <w:dstrike w:val="0"/>
        <w:color w:val="000000"/>
        <w:spacing w:val="0"/>
        <w:w w:val="100"/>
        <w:position w:val="0"/>
        <w:sz w:val="22"/>
        <w:szCs w:val="22"/>
        <w:u w:val="none"/>
        <w:effect w:val="none"/>
        <w:lang w:eastAsia="pl-PL" w:bidi="pl-PL"/>
      </w:rPr>
    </w:lvl>
    <w:lvl w:ilvl="1">
      <w:start w:val="1"/>
      <w:numFmt w:val="decimal"/>
      <w:lvlText w:val="%2)"/>
      <w:lvlJc w:val="left"/>
      <w:pPr>
        <w:ind w:left="0" w:firstLine="0"/>
      </w:pPr>
    </w:lvl>
    <w:lvl w:ilvl="2">
      <w:start w:val="1"/>
      <w:numFmt w:val="decimal"/>
      <w:lvlText w:val="%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6624E4"/>
    <w:multiLevelType w:val="hybridMultilevel"/>
    <w:tmpl w:val="0F5EDE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979627B"/>
    <w:multiLevelType w:val="hybridMultilevel"/>
    <w:tmpl w:val="6C8CC11A"/>
    <w:lvl w:ilvl="0" w:tplc="B4745AAC">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737"/>
        </w:tabs>
        <w:ind w:left="737" w:hanging="28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BCD2E45"/>
    <w:multiLevelType w:val="singleLevel"/>
    <w:tmpl w:val="443AED54"/>
    <w:lvl w:ilvl="0">
      <w:start w:val="1"/>
      <w:numFmt w:val="decimal"/>
      <w:lvlText w:val="%1."/>
      <w:lvlJc w:val="left"/>
      <w:pPr>
        <w:tabs>
          <w:tab w:val="num" w:pos="360"/>
        </w:tabs>
        <w:ind w:left="360" w:hanging="360"/>
      </w:pPr>
      <w:rPr>
        <w:rFonts w:ascii="Times New Roman" w:eastAsia="Times New Roman" w:hAnsi="Times New Roman" w:cs="Times New Roman"/>
        <w:b w:val="0"/>
        <w:i w:val="0"/>
        <w:color w:val="auto"/>
        <w:sz w:val="24"/>
        <w:szCs w:val="24"/>
      </w:rPr>
    </w:lvl>
  </w:abstractNum>
  <w:abstractNum w:abstractNumId="11">
    <w:nsid w:val="1F9E266C"/>
    <w:multiLevelType w:val="hybridMultilevel"/>
    <w:tmpl w:val="88B63B16"/>
    <w:lvl w:ilvl="0" w:tplc="04150017">
      <w:start w:val="1"/>
      <w:numFmt w:val="lowerLetter"/>
      <w:lvlText w:val="%1)"/>
      <w:lvlJc w:val="left"/>
      <w:pPr>
        <w:ind w:left="2844"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1FB5E09"/>
    <w:multiLevelType w:val="singleLevel"/>
    <w:tmpl w:val="04150011"/>
    <w:lvl w:ilvl="0">
      <w:start w:val="1"/>
      <w:numFmt w:val="decimal"/>
      <w:lvlText w:val="%1)"/>
      <w:lvlJc w:val="left"/>
      <w:pPr>
        <w:ind w:left="1146" w:hanging="360"/>
      </w:pPr>
      <w:rPr>
        <w:b w:val="0"/>
        <w:i w:val="0"/>
        <w:sz w:val="22"/>
      </w:rPr>
    </w:lvl>
  </w:abstractNum>
  <w:abstractNum w:abstractNumId="13">
    <w:nsid w:val="262B7EAD"/>
    <w:multiLevelType w:val="hybridMultilevel"/>
    <w:tmpl w:val="0398467E"/>
    <w:lvl w:ilvl="0" w:tplc="04150017">
      <w:start w:val="1"/>
      <w:numFmt w:val="lowerLetter"/>
      <w:lvlText w:val="%1)"/>
      <w:lvlJc w:val="left"/>
      <w:pPr>
        <w:ind w:left="2148" w:hanging="360"/>
      </w:pPr>
    </w:lvl>
    <w:lvl w:ilvl="1" w:tplc="04150011">
      <w:start w:val="1"/>
      <w:numFmt w:val="decimal"/>
      <w:lvlText w:val="%2)"/>
      <w:lvlJc w:val="left"/>
      <w:pPr>
        <w:ind w:left="286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8A91D9F"/>
    <w:multiLevelType w:val="multilevel"/>
    <w:tmpl w:val="46FE0246"/>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bullet"/>
      <w:lvlText w:val="-"/>
      <w:lvlJc w:val="left"/>
      <w:pPr>
        <w:tabs>
          <w:tab w:val="num" w:pos="1788"/>
        </w:tabs>
        <w:ind w:left="1788" w:hanging="360"/>
      </w:pPr>
      <w:rPr>
        <w:rFonts w:ascii="Times New Roman" w:hAnsi="Times New Roman" w:cs="Times New Roman" w:hint="default"/>
      </w:r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5">
    <w:nsid w:val="299861A1"/>
    <w:multiLevelType w:val="singleLevel"/>
    <w:tmpl w:val="F77CFAA0"/>
    <w:lvl w:ilvl="0">
      <w:start w:val="5"/>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6">
    <w:nsid w:val="37BD7D83"/>
    <w:multiLevelType w:val="singleLevel"/>
    <w:tmpl w:val="04150017"/>
    <w:lvl w:ilvl="0">
      <w:start w:val="1"/>
      <w:numFmt w:val="lowerLetter"/>
      <w:lvlText w:val="%1)"/>
      <w:lvlJc w:val="left"/>
      <w:pPr>
        <w:ind w:left="1152" w:hanging="360"/>
      </w:pPr>
      <w:rPr>
        <w:rFonts w:hint="default"/>
        <w:b w:val="0"/>
        <w:i w:val="0"/>
        <w:sz w:val="24"/>
      </w:rPr>
    </w:lvl>
  </w:abstractNum>
  <w:abstractNum w:abstractNumId="17">
    <w:nsid w:val="403730FF"/>
    <w:multiLevelType w:val="hybridMultilevel"/>
    <w:tmpl w:val="2C96D9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2C0804"/>
    <w:multiLevelType w:val="hybridMultilevel"/>
    <w:tmpl w:val="80FE2C0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23A6D6E"/>
    <w:multiLevelType w:val="hybridMultilevel"/>
    <w:tmpl w:val="AA3A033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81A4C47"/>
    <w:multiLevelType w:val="hybridMultilevel"/>
    <w:tmpl w:val="04ACBAEA"/>
    <w:lvl w:ilvl="0" w:tplc="04150017">
      <w:start w:val="1"/>
      <w:numFmt w:val="lowerLetter"/>
      <w:lvlText w:val="%1)"/>
      <w:lvlJc w:val="left"/>
      <w:pPr>
        <w:ind w:left="2148" w:hanging="360"/>
      </w:pPr>
    </w:lvl>
    <w:lvl w:ilvl="1" w:tplc="04150019">
      <w:start w:val="1"/>
      <w:numFmt w:val="lowerLetter"/>
      <w:lvlText w:val="%2."/>
      <w:lvlJc w:val="left"/>
      <w:pPr>
        <w:ind w:left="286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830108C"/>
    <w:multiLevelType w:val="multilevel"/>
    <w:tmpl w:val="4A4EFD48"/>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nsid w:val="4B5422E1"/>
    <w:multiLevelType w:val="hybridMultilevel"/>
    <w:tmpl w:val="901C2E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E224322"/>
    <w:multiLevelType w:val="hybridMultilevel"/>
    <w:tmpl w:val="B3986876"/>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FA062A1"/>
    <w:multiLevelType w:val="singleLevel"/>
    <w:tmpl w:val="F6E69C98"/>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25">
    <w:nsid w:val="558A455F"/>
    <w:multiLevelType w:val="hybridMultilevel"/>
    <w:tmpl w:val="0BAC2170"/>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nsid w:val="58D07BA3"/>
    <w:multiLevelType w:val="hybridMultilevel"/>
    <w:tmpl w:val="F4F88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8A5706"/>
    <w:multiLevelType w:val="singleLevel"/>
    <w:tmpl w:val="1074B7D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8">
    <w:nsid w:val="5C2F4FA6"/>
    <w:multiLevelType w:val="singleLevel"/>
    <w:tmpl w:val="58644FD4"/>
    <w:lvl w:ilvl="0">
      <w:start w:val="1"/>
      <w:numFmt w:val="decimal"/>
      <w:lvlText w:val="%1)"/>
      <w:lvlJc w:val="left"/>
      <w:pPr>
        <w:tabs>
          <w:tab w:val="num" w:pos="360"/>
        </w:tabs>
        <w:ind w:left="360" w:hanging="360"/>
      </w:pPr>
      <w:rPr>
        <w:rFonts w:ascii="Cambria" w:hAnsi="Arial Narrow" w:hint="default"/>
        <w:sz w:val="22"/>
      </w:rPr>
    </w:lvl>
  </w:abstractNum>
  <w:abstractNum w:abstractNumId="29">
    <w:nsid w:val="5DF24F74"/>
    <w:multiLevelType w:val="singleLevel"/>
    <w:tmpl w:val="252EB2A4"/>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0">
    <w:nsid w:val="5F353EC2"/>
    <w:multiLevelType w:val="hybridMultilevel"/>
    <w:tmpl w:val="0CA2E770"/>
    <w:lvl w:ilvl="0" w:tplc="6B2C1162">
      <w:start w:val="1"/>
      <w:numFmt w:val="decimal"/>
      <w:lvlText w:val="%1."/>
      <w:lvlJc w:val="left"/>
      <w:pPr>
        <w:ind w:left="644" w:hanging="360"/>
      </w:pPr>
      <w:rPr>
        <w:rFonts w:ascii="Times New Roman" w:hAnsi="Times New Roman" w:cs="Times New Roman" w:hint="default"/>
        <w:color w:val="auto"/>
      </w:rPr>
    </w:lvl>
    <w:lvl w:ilvl="1" w:tplc="04150019">
      <w:start w:val="1"/>
      <w:numFmt w:val="lowerLetter"/>
      <w:lvlText w:val="%2."/>
      <w:lvlJc w:val="left"/>
      <w:pPr>
        <w:ind w:left="136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3964E48"/>
    <w:multiLevelType w:val="singleLevel"/>
    <w:tmpl w:val="8D02F90C"/>
    <w:lvl w:ilvl="0">
      <w:start w:val="1"/>
      <w:numFmt w:val="decimal"/>
      <w:lvlText w:val="%1)"/>
      <w:lvlJc w:val="left"/>
      <w:pPr>
        <w:tabs>
          <w:tab w:val="num" w:pos="360"/>
        </w:tabs>
        <w:ind w:left="360" w:hanging="360"/>
      </w:pPr>
      <w:rPr>
        <w:rFonts w:ascii="Times New Roman" w:hAnsi="Times New Roman" w:cs="Times New Roman" w:hint="default"/>
        <w:sz w:val="24"/>
      </w:rPr>
    </w:lvl>
  </w:abstractNum>
  <w:abstractNum w:abstractNumId="32">
    <w:nsid w:val="67962B41"/>
    <w:multiLevelType w:val="hybridMultilevel"/>
    <w:tmpl w:val="25F23F82"/>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6ACF67E6"/>
    <w:multiLevelType w:val="hybridMultilevel"/>
    <w:tmpl w:val="794A7DD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E976324"/>
    <w:multiLevelType w:val="hybridMultilevel"/>
    <w:tmpl w:val="15AA6D0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19D76CB"/>
    <w:multiLevelType w:val="singleLevel"/>
    <w:tmpl w:val="1E0ACAEA"/>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36">
    <w:nsid w:val="71AC2070"/>
    <w:multiLevelType w:val="hybridMultilevel"/>
    <w:tmpl w:val="E42053CC"/>
    <w:lvl w:ilvl="0" w:tplc="1EFE54C4">
      <w:start w:val="1"/>
      <w:numFmt w:val="decimal"/>
      <w:lvlText w:val="%1."/>
      <w:lvlJc w:val="left"/>
      <w:pPr>
        <w:ind w:left="720" w:hanging="360"/>
      </w:pPr>
      <w:rPr>
        <w:b w:val="0"/>
        <w:sz w:val="24"/>
        <w:szCs w:val="24"/>
      </w:rPr>
    </w:lvl>
    <w:lvl w:ilvl="1" w:tplc="9FA85BFA">
      <w:start w:val="1"/>
      <w:numFmt w:val="upp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934FC1"/>
    <w:multiLevelType w:val="hybridMultilevel"/>
    <w:tmpl w:val="2F10ED56"/>
    <w:lvl w:ilvl="0" w:tplc="2A9E4756">
      <w:start w:val="1"/>
      <w:numFmt w:val="decimal"/>
      <w:lvlText w:val="%1."/>
      <w:lvlJc w:val="left"/>
      <w:pPr>
        <w:tabs>
          <w:tab w:val="num" w:pos="644"/>
        </w:tabs>
        <w:ind w:left="644" w:hanging="360"/>
      </w:pPr>
      <w:rPr>
        <w:rFonts w:ascii="Times New Roman" w:hAnsi="Times New Roman" w:cs="Times New Roman" w:hint="default"/>
        <w:b w:val="0"/>
        <w:i w:val="0"/>
        <w:sz w:val="22"/>
      </w:rPr>
    </w:lvl>
    <w:lvl w:ilvl="1" w:tplc="9F1EAEB8">
      <w:start w:val="1"/>
      <w:numFmt w:val="decimal"/>
      <w:lvlText w:val="%2)"/>
      <w:lvlJc w:val="left"/>
      <w:pPr>
        <w:tabs>
          <w:tab w:val="num" w:pos="1724"/>
        </w:tabs>
        <w:ind w:left="1724" w:hanging="360"/>
      </w:pPr>
      <w:rPr>
        <w:b w:val="0"/>
        <w:i w:val="0"/>
        <w:sz w:val="22"/>
      </w:r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38">
    <w:nsid w:val="7ABF4BB8"/>
    <w:multiLevelType w:val="hybridMultilevel"/>
    <w:tmpl w:val="80FE2C08"/>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B8E3A10"/>
    <w:multiLevelType w:val="hybridMultilevel"/>
    <w:tmpl w:val="7E4239E4"/>
    <w:lvl w:ilvl="0" w:tplc="351011F0">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7D086B91"/>
    <w:multiLevelType w:val="hybridMultilevel"/>
    <w:tmpl w:val="3A2AD89E"/>
    <w:lvl w:ilvl="0" w:tplc="E5D01362">
      <w:start w:val="1"/>
      <w:numFmt w:val="decimal"/>
      <w:lvlText w:val="%1."/>
      <w:lvlJc w:val="left"/>
      <w:pPr>
        <w:tabs>
          <w:tab w:val="num" w:pos="360"/>
        </w:tabs>
        <w:ind w:left="360" w:hanging="360"/>
      </w:pPr>
      <w:rPr>
        <w:b w:val="0"/>
        <w:i w:val="0"/>
      </w:rPr>
    </w:lvl>
    <w:lvl w:ilvl="1" w:tplc="04150011">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1">
    <w:nsid w:val="7F2342D3"/>
    <w:multiLevelType w:val="hybridMultilevel"/>
    <w:tmpl w:val="80FE2C08"/>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FF23894"/>
    <w:multiLevelType w:val="multilevel"/>
    <w:tmpl w:val="42C4DFA4"/>
    <w:lvl w:ilvl="0">
      <w:start w:val="1"/>
      <w:numFmt w:val="decimal"/>
      <w:lvlText w:val="%1)"/>
      <w:lvlJc w:val="left"/>
      <w:pPr>
        <w:tabs>
          <w:tab w:val="num" w:pos="528"/>
        </w:tabs>
        <w:ind w:left="991" w:hanging="283"/>
      </w:pPr>
    </w:lvl>
    <w:lvl w:ilvl="1">
      <w:start w:val="1"/>
      <w:numFmt w:val="decimal"/>
      <w:lvlText w:val="%2)"/>
      <w:lvlJc w:val="left"/>
      <w:pPr>
        <w:tabs>
          <w:tab w:val="num" w:pos="1968"/>
        </w:tabs>
        <w:ind w:left="196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408"/>
        </w:tabs>
        <w:ind w:left="3408" w:hanging="360"/>
      </w:pPr>
      <w:rPr>
        <w:b w:val="0"/>
      </w:rPr>
    </w:lvl>
    <w:lvl w:ilvl="4">
      <w:start w:val="1"/>
      <w:numFmt w:val="decimal"/>
      <w:lvlText w:val="%5."/>
      <w:lvlJc w:val="left"/>
      <w:pPr>
        <w:tabs>
          <w:tab w:val="num" w:pos="4128"/>
        </w:tabs>
        <w:ind w:left="4128" w:hanging="360"/>
      </w:pPr>
    </w:lvl>
    <w:lvl w:ilvl="5">
      <w:start w:val="1"/>
      <w:numFmt w:val="decimal"/>
      <w:lvlText w:val="%6."/>
      <w:lvlJc w:val="left"/>
      <w:pPr>
        <w:tabs>
          <w:tab w:val="num" w:pos="4848"/>
        </w:tabs>
        <w:ind w:left="4848" w:hanging="360"/>
      </w:pPr>
    </w:lvl>
    <w:lvl w:ilvl="6">
      <w:start w:val="1"/>
      <w:numFmt w:val="decimal"/>
      <w:lvlText w:val="%7."/>
      <w:lvlJc w:val="left"/>
      <w:pPr>
        <w:tabs>
          <w:tab w:val="num" w:pos="5568"/>
        </w:tabs>
        <w:ind w:left="5568" w:hanging="360"/>
      </w:pPr>
    </w:lvl>
    <w:lvl w:ilvl="7">
      <w:start w:val="1"/>
      <w:numFmt w:val="decimal"/>
      <w:lvlText w:val="%8."/>
      <w:lvlJc w:val="left"/>
      <w:pPr>
        <w:tabs>
          <w:tab w:val="num" w:pos="6288"/>
        </w:tabs>
        <w:ind w:left="6288" w:hanging="360"/>
      </w:pPr>
    </w:lvl>
    <w:lvl w:ilvl="8">
      <w:start w:val="1"/>
      <w:numFmt w:val="decimal"/>
      <w:lvlText w:val="%9."/>
      <w:lvlJc w:val="left"/>
      <w:pPr>
        <w:tabs>
          <w:tab w:val="num" w:pos="7008"/>
        </w:tabs>
        <w:ind w:left="7008"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num>
  <w:num w:numId="12">
    <w:abstractNumId w:val="12"/>
    <w:lvlOverride w:ilvl="0">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num>
  <w:num w:numId="15">
    <w:abstractNumId w:val="16"/>
  </w:num>
  <w:num w:numId="16">
    <w:abstractNumId w:val="29"/>
    <w:lvlOverride w:ilvl="0">
      <w:startOverride w:val="1"/>
    </w:lvlOverride>
  </w:num>
  <w:num w:numId="17">
    <w:abstractNumId w:val="31"/>
    <w:lvlOverride w:ilvl="0">
      <w:startOverride w:val="1"/>
    </w:lvlOverride>
  </w:num>
  <w:num w:numId="18">
    <w:abstractNumId w:val="28"/>
    <w:lvlOverride w:ilvl="0">
      <w:startOverride w:val="1"/>
    </w:lvlOverride>
  </w:num>
  <w:num w:numId="19">
    <w:abstractNumId w:val="24"/>
    <w:lvlOverride w:ilvl="0">
      <w:startOverride w:val="1"/>
    </w:lvlOverride>
  </w:num>
  <w:num w:numId="20">
    <w:abstractNumId w:val="15"/>
    <w:lvlOverride w:ilvl="0">
      <w:startOverride w:val="5"/>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9"/>
  </w:num>
  <w:num w:numId="40">
    <w:abstractNumId w:val="11"/>
  </w:num>
  <w:num w:numId="41">
    <w:abstractNumId w:val="6"/>
  </w:num>
  <w:num w:numId="42">
    <w:abstractNumId w:val="4"/>
  </w:num>
  <w:num w:numId="43">
    <w:abstractNumId w:val="0"/>
  </w:num>
  <w:num w:numId="44">
    <w:abstractNumId w:val="14"/>
  </w:num>
  <w:num w:numId="45">
    <w:abstractNumId w:val="26"/>
  </w:num>
  <w:num w:numId="46">
    <w:abstractNumId w:val="2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CE"/>
    <w:rsid w:val="00022FD1"/>
    <w:rsid w:val="00046EE4"/>
    <w:rsid w:val="000C1A41"/>
    <w:rsid w:val="000D444C"/>
    <w:rsid w:val="001620BF"/>
    <w:rsid w:val="001C56A7"/>
    <w:rsid w:val="002071CC"/>
    <w:rsid w:val="002A6181"/>
    <w:rsid w:val="003906D8"/>
    <w:rsid w:val="003B0A81"/>
    <w:rsid w:val="004670E2"/>
    <w:rsid w:val="004E29CD"/>
    <w:rsid w:val="0051507A"/>
    <w:rsid w:val="005A0A46"/>
    <w:rsid w:val="005D7754"/>
    <w:rsid w:val="006A4ACE"/>
    <w:rsid w:val="006E690B"/>
    <w:rsid w:val="006F262F"/>
    <w:rsid w:val="00737B70"/>
    <w:rsid w:val="007B570B"/>
    <w:rsid w:val="007D4775"/>
    <w:rsid w:val="00816A78"/>
    <w:rsid w:val="0091725A"/>
    <w:rsid w:val="0099085E"/>
    <w:rsid w:val="009E1A47"/>
    <w:rsid w:val="00A3499C"/>
    <w:rsid w:val="00C36718"/>
    <w:rsid w:val="00CD3144"/>
    <w:rsid w:val="00D97B66"/>
    <w:rsid w:val="00E04E0F"/>
    <w:rsid w:val="00E616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AC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6A4ACE"/>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6A4ACE"/>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6A4ACE"/>
    <w:rPr>
      <w:rFonts w:ascii="Calibri" w:eastAsia="Calibri" w:hAnsi="Calibri" w:cs="Times New Roman"/>
      <w:sz w:val="20"/>
      <w:szCs w:val="20"/>
    </w:rPr>
  </w:style>
  <w:style w:type="paragraph" w:styleId="Tekstpodstawowy">
    <w:name w:val="Body Text"/>
    <w:basedOn w:val="Normalny"/>
    <w:link w:val="TekstpodstawowyZnak"/>
    <w:semiHidden/>
    <w:unhideWhenUsed/>
    <w:rsid w:val="006A4ACE"/>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6A4ACE"/>
    <w:rPr>
      <w:rFonts w:ascii="Times New Roman" w:eastAsia="Times New Roman" w:hAnsi="Times New Roman" w:cs="Times New Roman"/>
      <w:b/>
      <w:bCs/>
      <w:sz w:val="24"/>
      <w:szCs w:val="20"/>
      <w:lang w:eastAsia="pl-PL"/>
    </w:rPr>
  </w:style>
  <w:style w:type="character" w:customStyle="1" w:styleId="AkapitzlistZnak">
    <w:name w:val="Akapit z listą Znak"/>
    <w:aliases w:val="Numerowanie Znak,Akapit z listą BS Znak,Kolorowa lista — akcent 11 Znak"/>
    <w:link w:val="Akapitzlist"/>
    <w:uiPriority w:val="34"/>
    <w:locked/>
    <w:rsid w:val="006A4ACE"/>
    <w:rPr>
      <w:rFonts w:ascii="Calibri" w:eastAsia="Calibri" w:hAnsi="Calibri" w:cs="Times New Roman"/>
      <w:sz w:val="20"/>
      <w:szCs w:val="20"/>
    </w:rPr>
  </w:style>
  <w:style w:type="paragraph" w:styleId="Akapitzlist">
    <w:name w:val="List Paragraph"/>
    <w:aliases w:val="Numerowanie,Akapit z listą BS,Kolorowa lista — akcent 11"/>
    <w:basedOn w:val="Normalny"/>
    <w:link w:val="AkapitzlistZnak"/>
    <w:uiPriority w:val="34"/>
    <w:qFormat/>
    <w:rsid w:val="006A4ACE"/>
    <w:pPr>
      <w:ind w:left="720"/>
      <w:contextualSpacing/>
    </w:pPr>
    <w:rPr>
      <w:sz w:val="20"/>
      <w:szCs w:val="20"/>
    </w:rPr>
  </w:style>
  <w:style w:type="character" w:styleId="Odwoanieprzypisudolnego">
    <w:name w:val="footnote reference"/>
    <w:uiPriority w:val="99"/>
    <w:semiHidden/>
    <w:unhideWhenUsed/>
    <w:rsid w:val="006A4ACE"/>
    <w:rPr>
      <w:vertAlign w:val="superscript"/>
    </w:rPr>
  </w:style>
  <w:style w:type="table" w:styleId="Tabela-Siatka">
    <w:name w:val="Table Grid"/>
    <w:basedOn w:val="Standardowy"/>
    <w:uiPriority w:val="59"/>
    <w:rsid w:val="002071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2071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071CC"/>
    <w:rPr>
      <w:rFonts w:ascii="Calibri" w:eastAsia="Calibri" w:hAnsi="Calibri" w:cs="Times New Roman"/>
    </w:rPr>
  </w:style>
  <w:style w:type="paragraph" w:styleId="Stopka">
    <w:name w:val="footer"/>
    <w:basedOn w:val="Normalny"/>
    <w:link w:val="StopkaZnak"/>
    <w:uiPriority w:val="99"/>
    <w:unhideWhenUsed/>
    <w:rsid w:val="002071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71C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AC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6A4ACE"/>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6A4ACE"/>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6A4ACE"/>
    <w:rPr>
      <w:rFonts w:ascii="Calibri" w:eastAsia="Calibri" w:hAnsi="Calibri" w:cs="Times New Roman"/>
      <w:sz w:val="20"/>
      <w:szCs w:val="20"/>
    </w:rPr>
  </w:style>
  <w:style w:type="paragraph" w:styleId="Tekstpodstawowy">
    <w:name w:val="Body Text"/>
    <w:basedOn w:val="Normalny"/>
    <w:link w:val="TekstpodstawowyZnak"/>
    <w:semiHidden/>
    <w:unhideWhenUsed/>
    <w:rsid w:val="006A4ACE"/>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6A4ACE"/>
    <w:rPr>
      <w:rFonts w:ascii="Times New Roman" w:eastAsia="Times New Roman" w:hAnsi="Times New Roman" w:cs="Times New Roman"/>
      <w:b/>
      <w:bCs/>
      <w:sz w:val="24"/>
      <w:szCs w:val="20"/>
      <w:lang w:eastAsia="pl-PL"/>
    </w:rPr>
  </w:style>
  <w:style w:type="character" w:customStyle="1" w:styleId="AkapitzlistZnak">
    <w:name w:val="Akapit z listą Znak"/>
    <w:aliases w:val="Numerowanie Znak,Akapit z listą BS Znak,Kolorowa lista — akcent 11 Znak"/>
    <w:link w:val="Akapitzlist"/>
    <w:uiPriority w:val="34"/>
    <w:locked/>
    <w:rsid w:val="006A4ACE"/>
    <w:rPr>
      <w:rFonts w:ascii="Calibri" w:eastAsia="Calibri" w:hAnsi="Calibri" w:cs="Times New Roman"/>
      <w:sz w:val="20"/>
      <w:szCs w:val="20"/>
    </w:rPr>
  </w:style>
  <w:style w:type="paragraph" w:styleId="Akapitzlist">
    <w:name w:val="List Paragraph"/>
    <w:aliases w:val="Numerowanie,Akapit z listą BS,Kolorowa lista — akcent 11"/>
    <w:basedOn w:val="Normalny"/>
    <w:link w:val="AkapitzlistZnak"/>
    <w:uiPriority w:val="34"/>
    <w:qFormat/>
    <w:rsid w:val="006A4ACE"/>
    <w:pPr>
      <w:ind w:left="720"/>
      <w:contextualSpacing/>
    </w:pPr>
    <w:rPr>
      <w:sz w:val="20"/>
      <w:szCs w:val="20"/>
    </w:rPr>
  </w:style>
  <w:style w:type="character" w:styleId="Odwoanieprzypisudolnego">
    <w:name w:val="footnote reference"/>
    <w:uiPriority w:val="99"/>
    <w:semiHidden/>
    <w:unhideWhenUsed/>
    <w:rsid w:val="006A4ACE"/>
    <w:rPr>
      <w:vertAlign w:val="superscript"/>
    </w:rPr>
  </w:style>
  <w:style w:type="table" w:styleId="Tabela-Siatka">
    <w:name w:val="Table Grid"/>
    <w:basedOn w:val="Standardowy"/>
    <w:uiPriority w:val="59"/>
    <w:rsid w:val="002071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2071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071CC"/>
    <w:rPr>
      <w:rFonts w:ascii="Calibri" w:eastAsia="Calibri" w:hAnsi="Calibri" w:cs="Times New Roman"/>
    </w:rPr>
  </w:style>
  <w:style w:type="paragraph" w:styleId="Stopka">
    <w:name w:val="footer"/>
    <w:basedOn w:val="Normalny"/>
    <w:link w:val="StopkaZnak"/>
    <w:uiPriority w:val="99"/>
    <w:unhideWhenUsed/>
    <w:rsid w:val="002071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71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9132">
      <w:bodyDiv w:val="1"/>
      <w:marLeft w:val="0"/>
      <w:marRight w:val="0"/>
      <w:marTop w:val="0"/>
      <w:marBottom w:val="0"/>
      <w:divBdr>
        <w:top w:val="none" w:sz="0" w:space="0" w:color="auto"/>
        <w:left w:val="none" w:sz="0" w:space="0" w:color="auto"/>
        <w:bottom w:val="none" w:sz="0" w:space="0" w:color="auto"/>
        <w:right w:val="none" w:sz="0" w:space="0" w:color="auto"/>
      </w:divBdr>
    </w:div>
    <w:div w:id="1041131044">
      <w:bodyDiv w:val="1"/>
      <w:marLeft w:val="0"/>
      <w:marRight w:val="0"/>
      <w:marTop w:val="0"/>
      <w:marBottom w:val="0"/>
      <w:divBdr>
        <w:top w:val="none" w:sz="0" w:space="0" w:color="auto"/>
        <w:left w:val="none" w:sz="0" w:space="0" w:color="auto"/>
        <w:bottom w:val="none" w:sz="0" w:space="0" w:color="auto"/>
        <w:right w:val="none" w:sz="0" w:space="0" w:color="auto"/>
      </w:divBdr>
    </w:div>
    <w:div w:id="130778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7718</Words>
  <Characters>46313</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2021-12-15T08:18:00Z</cp:lastPrinted>
  <dcterms:created xsi:type="dcterms:W3CDTF">2021-12-15T07:50:00Z</dcterms:created>
  <dcterms:modified xsi:type="dcterms:W3CDTF">2022-01-14T10:22:00Z</dcterms:modified>
</cp:coreProperties>
</file>