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DA1E00">
        <w:rPr>
          <w:rFonts w:asciiTheme="minorHAnsi" w:eastAsiaTheme="minorHAnsi" w:hAnsiTheme="minorHAnsi" w:cstheme="minorHAnsi"/>
          <w:b/>
          <w:sz w:val="20"/>
          <w:szCs w:val="20"/>
        </w:rPr>
        <w:t>RI.271.1.3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DA1E00" w:rsidRPr="005674BD" w:rsidRDefault="00DA1E00" w:rsidP="00DA1E00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Budowa oświetlenia ulicznego na terenie Gminy Mińsk Mazowiecki </w:t>
      </w:r>
    </w:p>
    <w:p w:rsidR="00DA1E00" w:rsidRPr="005674BD" w:rsidRDefault="00DA1E00" w:rsidP="00DA1E00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A: na ul. Sosnowej w Barczącej, </w:t>
      </w:r>
    </w:p>
    <w:p w:rsidR="00DA1E00" w:rsidRPr="005674BD" w:rsidRDefault="00DA1E00" w:rsidP="00DA1E00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przy drodze gminnej od nr 57 w Chmielewie w kierunku sołectwa Barcząca, </w:t>
      </w:r>
    </w:p>
    <w:p w:rsidR="00DA1E00" w:rsidRPr="005674BD" w:rsidRDefault="00DA1E00" w:rsidP="00DA1E00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Dywizjonu 303 w Grabinie, </w:t>
      </w:r>
    </w:p>
    <w:p w:rsidR="00DA1E00" w:rsidRPr="005674BD" w:rsidRDefault="00DA1E00" w:rsidP="00DA1E00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Cichej w Hucie Mińskiej; </w:t>
      </w:r>
    </w:p>
    <w:p w:rsidR="00DA1E00" w:rsidRPr="005674BD" w:rsidRDefault="00DA1E00" w:rsidP="00DA1E00">
      <w:pPr>
        <w:spacing w:after="0" w:line="240" w:lineRule="auto"/>
        <w:ind w:left="1560" w:hanging="1560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B: na ul. Łąkowej w Starej Niedziałce, </w:t>
      </w:r>
    </w:p>
    <w:p w:rsidR="00DA1E00" w:rsidRPr="005674BD" w:rsidRDefault="00DA1E00" w:rsidP="00DA1E00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5674BD">
        <w:rPr>
          <w:rFonts w:eastAsia="Times New Roman" w:cs="Calibri"/>
          <w:b/>
          <w:sz w:val="20"/>
          <w:szCs w:val="20"/>
          <w:lang w:eastAsia="pl-PL"/>
        </w:rPr>
        <w:t>na ul. Polnej w Starej Niedziałce</w:t>
      </w:r>
    </w:p>
    <w:p w:rsidR="00E92F4C" w:rsidRDefault="00E92F4C" w:rsidP="00AD231A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AD231A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BB628A">
        <w:trPr>
          <w:trHeight w:val="561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BB628A">
        <w:trPr>
          <w:trHeight w:val="569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BB628A">
        <w:trPr>
          <w:trHeight w:val="563"/>
        </w:trPr>
        <w:tc>
          <w:tcPr>
            <w:tcW w:w="426" w:type="dxa"/>
            <w:shd w:val="clear" w:color="auto" w:fill="auto"/>
          </w:tcPr>
          <w:p w:rsidR="00BB628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857C23"/>
    <w:rsid w:val="008713D3"/>
    <w:rsid w:val="008B56C7"/>
    <w:rsid w:val="009D029E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2021-10-15T12:25:00Z</cp:lastPrinted>
  <dcterms:created xsi:type="dcterms:W3CDTF">2022-01-30T13:08:00Z</dcterms:created>
  <dcterms:modified xsi:type="dcterms:W3CDTF">2022-03-04T10:36:00Z</dcterms:modified>
</cp:coreProperties>
</file>