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4" w:rsidRDefault="00614574" w:rsidP="001341C3">
      <w:pPr>
        <w:ind w:left="708" w:hanging="708"/>
        <w:rPr>
          <w:b/>
        </w:rPr>
      </w:pPr>
      <w:r w:rsidRPr="0003295C">
        <w:rPr>
          <w:b/>
        </w:rPr>
        <w:t>Znak postępowania: RI.271.1.</w:t>
      </w:r>
      <w:r w:rsidRPr="00AB727C">
        <w:rPr>
          <w:b/>
        </w:rPr>
        <w:t>2</w:t>
      </w:r>
      <w:r>
        <w:rPr>
          <w:b/>
        </w:rPr>
        <w:t>4</w:t>
      </w:r>
      <w:r w:rsidRPr="0003295C">
        <w:rPr>
          <w:b/>
        </w:rPr>
        <w:t>.</w:t>
      </w:r>
      <w:bookmarkStart w:id="0" w:name="_GoBack"/>
      <w:bookmarkEnd w:id="0"/>
      <w:r w:rsidRPr="0003295C">
        <w:rPr>
          <w:b/>
        </w:rPr>
        <w:t xml:space="preserve">2022                                                 </w:t>
      </w:r>
      <w:r>
        <w:rPr>
          <w:b/>
        </w:rPr>
        <w:t xml:space="preserve">                       </w:t>
      </w:r>
      <w:r w:rsidR="001341C3">
        <w:rPr>
          <w:b/>
        </w:rPr>
        <w:tab/>
      </w:r>
      <w:r w:rsidR="001341C3">
        <w:rPr>
          <w:b/>
        </w:rPr>
        <w:tab/>
      </w:r>
      <w:r w:rsidR="001341C3">
        <w:rPr>
          <w:b/>
        </w:rPr>
        <w:tab/>
      </w:r>
      <w:r>
        <w:rPr>
          <w:b/>
        </w:rPr>
        <w:t xml:space="preserve"> Załącznik Nr 3</w:t>
      </w:r>
      <w:r w:rsidRPr="0003295C">
        <w:rPr>
          <w:b/>
        </w:rPr>
        <w:t xml:space="preserve"> do </w:t>
      </w:r>
      <w:r>
        <w:rPr>
          <w:b/>
        </w:rPr>
        <w:t xml:space="preserve">SWZ – Przedmiotowe środki dowodowe </w:t>
      </w:r>
      <w:r w:rsidR="001341C3">
        <w:rPr>
          <w:b/>
        </w:rPr>
        <w:t xml:space="preserve">  </w:t>
      </w:r>
      <w:r w:rsidR="001341C3">
        <w:rPr>
          <w:b/>
        </w:rPr>
        <w:t>(dotyczy Części B)</w:t>
      </w:r>
    </w:p>
    <w:tbl>
      <w:tblPr>
        <w:tblW w:w="13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111"/>
        <w:gridCol w:w="6095"/>
        <w:gridCol w:w="3274"/>
      </w:tblGrid>
      <w:tr w:rsidR="00614574" w:rsidTr="00614574">
        <w:trPr>
          <w:trHeight w:val="333"/>
        </w:trPr>
        <w:tc>
          <w:tcPr>
            <w:tcW w:w="412" w:type="dxa"/>
          </w:tcPr>
          <w:p w:rsidR="00614574" w:rsidRPr="00774AB6" w:rsidRDefault="00614574" w:rsidP="004749FA">
            <w:pPr>
              <w:spacing w:after="0" w:line="240" w:lineRule="auto"/>
              <w:jc w:val="center"/>
              <w:rPr>
                <w:sz w:val="20"/>
              </w:rPr>
            </w:pPr>
            <w:r w:rsidRPr="00774AB6">
              <w:rPr>
                <w:sz w:val="20"/>
              </w:rPr>
              <w:t>Lp.</w:t>
            </w:r>
          </w:p>
        </w:tc>
        <w:tc>
          <w:tcPr>
            <w:tcW w:w="4111" w:type="dxa"/>
          </w:tcPr>
          <w:p w:rsidR="00614574" w:rsidRPr="00774AB6" w:rsidRDefault="00614574" w:rsidP="004749FA">
            <w:pPr>
              <w:rPr>
                <w:sz w:val="20"/>
              </w:rPr>
            </w:pPr>
            <w:r w:rsidRPr="00774AB6">
              <w:rPr>
                <w:sz w:val="20"/>
              </w:rPr>
              <w:t>Nazwa przedmiotu</w:t>
            </w:r>
          </w:p>
        </w:tc>
        <w:tc>
          <w:tcPr>
            <w:tcW w:w="6095" w:type="dxa"/>
          </w:tcPr>
          <w:p w:rsidR="00614574" w:rsidRPr="00774AB6" w:rsidRDefault="00614574" w:rsidP="004749FA">
            <w:pPr>
              <w:rPr>
                <w:sz w:val="20"/>
              </w:rPr>
            </w:pPr>
            <w:r w:rsidRPr="00774AB6">
              <w:rPr>
                <w:sz w:val="20"/>
              </w:rPr>
              <w:t>Opis minimalnych wymagań technicznych</w:t>
            </w:r>
          </w:p>
        </w:tc>
        <w:tc>
          <w:tcPr>
            <w:tcW w:w="3274" w:type="dxa"/>
            <w:shd w:val="clear" w:color="auto" w:fill="auto"/>
          </w:tcPr>
          <w:p w:rsidR="00614574" w:rsidRPr="001341C3" w:rsidRDefault="001341C3" w:rsidP="001341C3">
            <w:pPr>
              <w:rPr>
                <w:sz w:val="20"/>
                <w:szCs w:val="20"/>
              </w:rPr>
            </w:pPr>
            <w:r w:rsidRPr="001341C3">
              <w:rPr>
                <w:sz w:val="20"/>
                <w:szCs w:val="20"/>
              </w:rPr>
              <w:t>Proponowany producent, model, wersja oprogramowania</w:t>
            </w:r>
          </w:p>
        </w:tc>
      </w:tr>
      <w:tr w:rsidR="00614574" w:rsidTr="00614574">
        <w:trPr>
          <w:trHeight w:val="365"/>
        </w:trPr>
        <w:tc>
          <w:tcPr>
            <w:tcW w:w="412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Nowa wersja systemu bibliotecznego – 1 sztuka</w:t>
            </w:r>
          </w:p>
        </w:tc>
        <w:tc>
          <w:tcPr>
            <w:tcW w:w="6095" w:type="dxa"/>
          </w:tcPr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Katalog internetowy WCAG 2.0, wersja najnowsza. </w:t>
            </w:r>
          </w:p>
          <w:p w:rsidR="00614574" w:rsidRPr="00A5334E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Katalog współpracujący z Systemem Bibliotecznym MATEUSZ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Pr="003D7E17">
              <w:rPr>
                <w:rFonts w:ascii="Arial" w:hAnsi="Arial" w:cs="Arial"/>
                <w:sz w:val="18"/>
                <w:szCs w:val="18"/>
              </w:rPr>
              <w:t xml:space="preserve">skalowalny dla urządzeń o rozdzielczości ekranu od 320 </w:t>
            </w:r>
            <w:proofErr w:type="spellStart"/>
            <w:r w:rsidRPr="003D7E17">
              <w:rPr>
                <w:rFonts w:ascii="Arial" w:hAnsi="Arial" w:cs="Arial"/>
                <w:sz w:val="18"/>
                <w:szCs w:val="18"/>
              </w:rPr>
              <w:t>px</w:t>
            </w:r>
            <w:proofErr w:type="spellEnd"/>
            <w:r w:rsidRPr="003D7E17">
              <w:rPr>
                <w:rFonts w:ascii="Arial" w:hAnsi="Arial" w:cs="Arial"/>
                <w:sz w:val="18"/>
                <w:szCs w:val="18"/>
              </w:rPr>
              <w:t xml:space="preserve"> (telefony) poprzez tablety, a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D7E17">
              <w:rPr>
                <w:rFonts w:ascii="Arial" w:hAnsi="Arial" w:cs="Arial"/>
                <w:sz w:val="18"/>
                <w:szCs w:val="18"/>
              </w:rPr>
              <w:t>skończywszy na monitorach komputerów</w:t>
            </w:r>
            <w:r>
              <w:rPr>
                <w:rFonts w:ascii="Arial" w:hAnsi="Arial" w:cs="Arial"/>
                <w:sz w:val="18"/>
                <w:szCs w:val="18"/>
              </w:rPr>
              <w:br/>
              <w:t>- dostosowany do wymogów osób niedowidzących</w:t>
            </w:r>
            <w:r>
              <w:rPr>
                <w:rFonts w:ascii="Arial" w:hAnsi="Arial" w:cs="Arial"/>
                <w:sz w:val="18"/>
                <w:szCs w:val="18"/>
              </w:rPr>
              <w:br/>
              <w:t>- rozbudowany system schowków, statystyk</w:t>
            </w:r>
            <w:r>
              <w:rPr>
                <w:rFonts w:ascii="Arial" w:hAnsi="Arial" w:cs="Arial"/>
                <w:sz w:val="18"/>
                <w:szCs w:val="18"/>
              </w:rPr>
              <w:br/>
              <w:t>- prezentacja zestawień tematycznych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możliwość zastosowanie kart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QRCode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jako dostępowych do systemu - poprzez wyświetlanie ich na ekranie telefonu (tabletu)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408"/>
        </w:trPr>
        <w:tc>
          <w:tcPr>
            <w:tcW w:w="412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- 1 zestaw</w:t>
            </w:r>
          </w:p>
        </w:tc>
        <w:tc>
          <w:tcPr>
            <w:tcW w:w="6095" w:type="dxa"/>
          </w:tcPr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skład: Rejestrator 4 kanałowy HWN-2104H-4P + 4x Kamera HWI-B121H + Dysk 1TB + Akcesoria 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rejestrator z 4 kamerami Full HD. 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jakość obrazu 1920 × 1080 pikseli 2MPx.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kamera z możliwością montażu zewnątrz / wewnątrz.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widoczność w nocy do 30 metrów </w:t>
            </w:r>
          </w:p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detekcja ruchu </w:t>
            </w:r>
          </w:p>
          <w:p w:rsidR="00614574" w:rsidRPr="004851AF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oprogramowanie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483"/>
        </w:trPr>
        <w:tc>
          <w:tcPr>
            <w:tcW w:w="412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Monitor interaktywny - 1 sztuka</w:t>
            </w:r>
          </w:p>
        </w:tc>
        <w:tc>
          <w:tcPr>
            <w:tcW w:w="6095" w:type="dxa"/>
          </w:tcPr>
          <w:p w:rsidR="00614574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funkcją pisania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multi-touch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14574" w:rsidRPr="00774AB6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dotyk na  podczerwień</w:t>
            </w:r>
            <w:r>
              <w:rPr>
                <w:rFonts w:ascii="Arial" w:hAnsi="Arial" w:cs="Arial"/>
                <w:sz w:val="18"/>
                <w:szCs w:val="18"/>
              </w:rPr>
              <w:br/>
              <w:t>- przekątna 65"</w:t>
            </w:r>
            <w:r>
              <w:rPr>
                <w:rFonts w:ascii="Arial" w:hAnsi="Arial" w:cs="Arial"/>
                <w:sz w:val="18"/>
                <w:szCs w:val="18"/>
              </w:rPr>
              <w:br/>
              <w:t>- panel IPS</w:t>
            </w:r>
            <w:r>
              <w:rPr>
                <w:rFonts w:ascii="Arial" w:hAnsi="Arial" w:cs="Arial"/>
                <w:sz w:val="18"/>
                <w:szCs w:val="18"/>
              </w:rPr>
              <w:br/>
              <w:t>- jasność 350 cd/m2</w:t>
            </w:r>
            <w:r>
              <w:rPr>
                <w:rFonts w:ascii="Arial" w:hAnsi="Arial" w:cs="Arial"/>
                <w:sz w:val="18"/>
                <w:szCs w:val="18"/>
              </w:rPr>
              <w:br/>
              <w:t>- rozdzielczość panelu 3840 x 2160 (UHD)</w:t>
            </w:r>
            <w:r>
              <w:rPr>
                <w:rFonts w:ascii="Arial" w:hAnsi="Arial" w:cs="Arial"/>
                <w:sz w:val="18"/>
                <w:szCs w:val="18"/>
              </w:rPr>
              <w:br/>
              <w:t>- czas reakcji 9 ms (G to G)</w:t>
            </w:r>
            <w:r>
              <w:rPr>
                <w:rFonts w:ascii="Arial" w:hAnsi="Arial" w:cs="Arial"/>
                <w:sz w:val="18"/>
                <w:szCs w:val="18"/>
              </w:rPr>
              <w:br/>
              <w:t>- kontrast 1.200:1</w:t>
            </w:r>
            <w:r>
              <w:rPr>
                <w:rFonts w:ascii="Arial" w:hAnsi="Arial" w:cs="Arial"/>
                <w:sz w:val="18"/>
                <w:szCs w:val="18"/>
              </w:rPr>
              <w:br/>
              <w:t>- kąt widzenia 178° / 178°</w:t>
            </w:r>
            <w:r>
              <w:rPr>
                <w:rFonts w:ascii="Arial" w:hAnsi="Arial" w:cs="Arial"/>
                <w:sz w:val="18"/>
                <w:szCs w:val="18"/>
              </w:rPr>
              <w:br/>
              <w:t>- żywotność panelu 30.000h</w:t>
            </w:r>
            <w:r>
              <w:rPr>
                <w:rFonts w:ascii="Arial" w:hAnsi="Arial" w:cs="Arial"/>
                <w:sz w:val="18"/>
                <w:szCs w:val="18"/>
              </w:rPr>
              <w:br/>
              <w:t>- szyba wzmocniona 4T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>- sposób obsługi: palec lub dowolny inny przedmiot</w:t>
            </w:r>
            <w:r>
              <w:rPr>
                <w:rFonts w:ascii="Arial" w:hAnsi="Arial" w:cs="Arial"/>
                <w:sz w:val="18"/>
                <w:szCs w:val="18"/>
              </w:rPr>
              <w:br/>
              <w:t>- czas reakcji dotyku 60ms ↓ (Android) / 100ms ↓ (Windows)</w:t>
            </w:r>
            <w:r>
              <w:rPr>
                <w:rFonts w:ascii="Arial" w:hAnsi="Arial" w:cs="Arial"/>
                <w:sz w:val="18"/>
                <w:szCs w:val="18"/>
              </w:rPr>
              <w:br/>
              <w:t>- połączenie z komputerem USB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- wejścia wideo 3 x HDMI</w:t>
            </w:r>
            <w:r>
              <w:rPr>
                <w:rFonts w:ascii="Arial" w:hAnsi="Arial" w:cs="Arial"/>
                <w:sz w:val="18"/>
                <w:szCs w:val="18"/>
              </w:rPr>
              <w:br/>
              <w:t>- 1 x RGB (VGA)</w:t>
            </w:r>
            <w:r>
              <w:rPr>
                <w:rFonts w:ascii="Arial" w:hAnsi="Arial" w:cs="Arial"/>
                <w:sz w:val="18"/>
                <w:szCs w:val="18"/>
              </w:rPr>
              <w:br/>
              <w:t>- wyjścia wideo 1 x HDMI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wejścia audio1 x mini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3.5 mm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wyjście audio1 x mini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3.5 mm</w:t>
            </w:r>
            <w:r>
              <w:rPr>
                <w:rFonts w:ascii="Arial" w:hAnsi="Arial" w:cs="Arial"/>
                <w:sz w:val="18"/>
                <w:szCs w:val="18"/>
              </w:rPr>
              <w:br/>
              <w:t>- 1 x Optyczne</w:t>
            </w:r>
            <w:r>
              <w:rPr>
                <w:rFonts w:ascii="Arial" w:hAnsi="Arial" w:cs="Arial"/>
                <w:sz w:val="18"/>
                <w:szCs w:val="18"/>
              </w:rPr>
              <w:br/>
              <w:t>- wbudowane głośniki 2 x 12W</w:t>
            </w:r>
            <w:r>
              <w:rPr>
                <w:rFonts w:ascii="Arial" w:hAnsi="Arial" w:cs="Arial"/>
                <w:sz w:val="18"/>
                <w:szCs w:val="18"/>
              </w:rPr>
              <w:br/>
              <w:t>- rozstaw otworów montażowych 600 x 400</w:t>
            </w:r>
            <w:r>
              <w:rPr>
                <w:rFonts w:ascii="Arial" w:hAnsi="Arial" w:cs="Arial"/>
                <w:sz w:val="18"/>
                <w:szCs w:val="18"/>
              </w:rPr>
              <w:br/>
              <w:t>- dodatkowe funkcje Android OS</w:t>
            </w:r>
            <w:r>
              <w:rPr>
                <w:rFonts w:ascii="Arial" w:hAnsi="Arial" w:cs="Arial"/>
                <w:sz w:val="18"/>
                <w:szCs w:val="18"/>
              </w:rPr>
              <w:br/>
              <w:t>- slot OPS</w:t>
            </w:r>
            <w:r>
              <w:rPr>
                <w:rFonts w:ascii="Arial" w:hAnsi="Arial" w:cs="Arial"/>
                <w:sz w:val="18"/>
                <w:szCs w:val="18"/>
              </w:rPr>
              <w:br/>
              <w:t>- pilot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pisaki 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>- przewód HDMI ( min. 3 m)</w:t>
            </w:r>
            <w:r>
              <w:rPr>
                <w:rFonts w:ascii="Arial" w:hAnsi="Arial" w:cs="Arial"/>
                <w:sz w:val="18"/>
                <w:szCs w:val="18"/>
              </w:rPr>
              <w:br/>
              <w:t>- przewód USB (min. 5 m)</w:t>
            </w:r>
            <w:r>
              <w:rPr>
                <w:rFonts w:ascii="Arial" w:hAnsi="Arial" w:cs="Arial"/>
                <w:sz w:val="18"/>
                <w:szCs w:val="18"/>
              </w:rPr>
              <w:br/>
              <w:t>- przewód zasilający (min. 3 m)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408"/>
        </w:trPr>
        <w:tc>
          <w:tcPr>
            <w:tcW w:w="412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111" w:type="dxa"/>
          </w:tcPr>
          <w:p w:rsidR="00614574" w:rsidRPr="00D777C9" w:rsidRDefault="00614574" w:rsidP="004749FA">
            <w:pPr>
              <w:rPr>
                <w:sz w:val="20"/>
                <w:szCs w:val="20"/>
              </w:rPr>
            </w:pPr>
            <w:r w:rsidRPr="00D777C9">
              <w:rPr>
                <w:sz w:val="20"/>
                <w:szCs w:val="20"/>
              </w:rPr>
              <w:t>Drukarka  A3 kolor laser - 1 sztuka</w:t>
            </w:r>
          </w:p>
        </w:tc>
        <w:tc>
          <w:tcPr>
            <w:tcW w:w="6095" w:type="dxa"/>
          </w:tcPr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obsługiwany format: A3, A4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podajnik papieru min. 250 arkuszy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odbiornik papieru min.250 arkuszy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szybkość druku min. 20 str. /min.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min. rozdzielczość 600dpi</w:t>
            </w:r>
          </w:p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druk dwustronny (dupleks)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387"/>
        </w:trPr>
        <w:tc>
          <w:tcPr>
            <w:tcW w:w="412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614574" w:rsidRPr="00D777C9" w:rsidRDefault="00614574" w:rsidP="004749FA">
            <w:pPr>
              <w:rPr>
                <w:sz w:val="20"/>
                <w:szCs w:val="20"/>
              </w:rPr>
            </w:pPr>
            <w:r w:rsidRPr="00D777C9">
              <w:rPr>
                <w:sz w:val="20"/>
                <w:szCs w:val="20"/>
              </w:rPr>
              <w:t>Ekran projekcyjny - 1 sztuka</w:t>
            </w:r>
          </w:p>
        </w:tc>
        <w:tc>
          <w:tcPr>
            <w:tcW w:w="6095" w:type="dxa"/>
          </w:tcPr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format 4:3, obszar roboczy min.  244 x 183 [cm], powierzchnia Matt White</w:t>
            </w:r>
          </w:p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metalowa obudowa, regulacja wysokości, składany trójnóg z gumowymi końcówkami nóżek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rozwijanie ręczne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419"/>
        </w:trPr>
        <w:tc>
          <w:tcPr>
            <w:tcW w:w="412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614574" w:rsidRPr="00D777C9" w:rsidRDefault="00614574" w:rsidP="004749FA">
            <w:pPr>
              <w:rPr>
                <w:sz w:val="20"/>
                <w:szCs w:val="20"/>
              </w:rPr>
            </w:pPr>
            <w:r w:rsidRPr="00D777C9">
              <w:rPr>
                <w:sz w:val="20"/>
                <w:szCs w:val="20"/>
              </w:rPr>
              <w:t>Projektor - 1 sztuka</w:t>
            </w:r>
          </w:p>
        </w:tc>
        <w:tc>
          <w:tcPr>
            <w:tcW w:w="6095" w:type="dxa"/>
          </w:tcPr>
          <w:p w:rsidR="00614574" w:rsidRPr="00D777C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777C9">
              <w:rPr>
                <w:rFonts w:ascii="Arial" w:hAnsi="Arial" w:cs="Arial"/>
                <w:sz w:val="18"/>
                <w:szCs w:val="18"/>
              </w:rPr>
              <w:t>- Full HD LED z wbudowanym akumulatorem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typ matrycy DLP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jasność min.600 [ANSI lumen]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wielkość obrazu 25 cali - 100 cali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współczynnik kontrastu min. 100000:1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rozdzielczość podstawowa min. Full HD (1920 x 1080)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rozdzielczość min. 1920 x 1080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korekcja pionowa (</w:t>
            </w:r>
            <w:proofErr w:type="spellStart"/>
            <w:r w:rsidRPr="00D777C9">
              <w:rPr>
                <w:rFonts w:ascii="Arial" w:hAnsi="Arial" w:cs="Arial"/>
                <w:sz w:val="18"/>
                <w:szCs w:val="18"/>
              </w:rPr>
              <w:t>Keystone</w:t>
            </w:r>
            <w:proofErr w:type="spellEnd"/>
            <w:r w:rsidRPr="00D777C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obraz standardowy 16:9</w:t>
            </w:r>
            <w:r w:rsidRPr="00D777C9">
              <w:rPr>
                <w:rFonts w:ascii="Arial" w:hAnsi="Arial" w:cs="Arial"/>
                <w:sz w:val="18"/>
                <w:szCs w:val="18"/>
              </w:rPr>
              <w:br/>
              <w:t>- obraz skompresowany 4:3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430"/>
        </w:trPr>
        <w:tc>
          <w:tcPr>
            <w:tcW w:w="412" w:type="dxa"/>
          </w:tcPr>
          <w:p w:rsidR="00614574" w:rsidRPr="0006438C" w:rsidRDefault="00614574" w:rsidP="004749FA">
            <w:pPr>
              <w:rPr>
                <w:sz w:val="20"/>
                <w:szCs w:val="20"/>
              </w:rPr>
            </w:pPr>
            <w:r w:rsidRPr="0006438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1" w:type="dxa"/>
          </w:tcPr>
          <w:p w:rsidR="00614574" w:rsidRPr="0006438C" w:rsidRDefault="00614574" w:rsidP="004749FA">
            <w:pPr>
              <w:rPr>
                <w:sz w:val="20"/>
                <w:szCs w:val="20"/>
              </w:rPr>
            </w:pPr>
            <w:r w:rsidRPr="0006438C">
              <w:rPr>
                <w:sz w:val="20"/>
                <w:szCs w:val="20"/>
              </w:rPr>
              <w:t>Stół multimedialny - 1 sztuka</w:t>
            </w:r>
          </w:p>
        </w:tc>
        <w:tc>
          <w:tcPr>
            <w:tcW w:w="6095" w:type="dxa"/>
          </w:tcPr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 xml:space="preserve">- stół multimedialny  LED 65" 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Ops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 xml:space="preserve"> I3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tablica interaktywna dotykowa min. 65</w:t>
            </w:r>
            <w:r w:rsidRPr="0006438C">
              <w:rPr>
                <w:rFonts w:ascii="Arial" w:hAnsi="Arial" w:cs="Arial"/>
                <w:sz w:val="18"/>
                <w:szCs w:val="18"/>
                <w:vertAlign w:val="superscript"/>
              </w:rPr>
              <w:t>’’</w:t>
            </w:r>
            <w:r w:rsidRPr="0006438C">
              <w:rPr>
                <w:rFonts w:ascii="Arial" w:hAnsi="Arial" w:cs="Arial"/>
                <w:sz w:val="18"/>
                <w:szCs w:val="18"/>
              </w:rPr>
              <w:t xml:space="preserve"> z wbudowanym komputerem OPS, programem interaktywnym 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eMarker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 xml:space="preserve">, na regulowanym elektrycznie, mobilnym statywie kątowym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wbudowany system Android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funkcja 20 TOUCH </w:t>
            </w:r>
          </w:p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żywotność panelu LED min. 50 tys. h</w:t>
            </w:r>
          </w:p>
          <w:p w:rsidR="00614574" w:rsidRPr="0080578E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powierzchnia ze szkła hartowanego 4 mm z matową powłoką antyrefleksyjną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system audio  2 x 15W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rozdzielczość Full HD 1920 X 1080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rozwiązanie Plug &amp; Play - bez potrzeby instalacji sterowników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397"/>
        </w:trPr>
        <w:tc>
          <w:tcPr>
            <w:tcW w:w="412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614574" w:rsidRPr="0006438C" w:rsidRDefault="00614574" w:rsidP="004749FA">
            <w:pPr>
              <w:rPr>
                <w:sz w:val="20"/>
                <w:szCs w:val="20"/>
              </w:rPr>
            </w:pPr>
            <w:r w:rsidRPr="0006438C">
              <w:rPr>
                <w:sz w:val="20"/>
                <w:szCs w:val="20"/>
              </w:rPr>
              <w:t xml:space="preserve">Tablet - 11 sztuk </w:t>
            </w:r>
          </w:p>
        </w:tc>
        <w:tc>
          <w:tcPr>
            <w:tcW w:w="6095" w:type="dxa"/>
          </w:tcPr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wyświetlacz  min.10.1", 1280 x 800px, IPS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pamięć wbudowana min. 32 GB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wielkość pamięci RAM min.  2 GB, </w:t>
            </w:r>
          </w:p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 xml:space="preserve">- system operacyjny Android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komunikacja Wi-Fi 802.11 a/b/g/n/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>, Bluetooth 4.2, Moduł GPS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złącze USB, złącze słuchawkowe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333"/>
        </w:trPr>
        <w:tc>
          <w:tcPr>
            <w:tcW w:w="412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06438C">
              <w:rPr>
                <w:sz w:val="20"/>
                <w:szCs w:val="20"/>
              </w:rPr>
              <w:t>Słuchawki - 10 sztuk</w:t>
            </w:r>
          </w:p>
        </w:tc>
        <w:tc>
          <w:tcPr>
            <w:tcW w:w="6095" w:type="dxa"/>
          </w:tcPr>
          <w:p w:rsidR="00614574" w:rsidRPr="00DB31D5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nauszne w kolorze czarnym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>- transmisja bezprzewodowa Bluetooth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pasmo przenoszenia 20 – 20000 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br/>
              <w:t>- dynamika  100 [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  <w:tr w:rsidR="00614574" w:rsidTr="00614574">
        <w:trPr>
          <w:trHeight w:val="344"/>
        </w:trPr>
        <w:tc>
          <w:tcPr>
            <w:tcW w:w="412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614574" w:rsidRPr="00A5334E" w:rsidRDefault="00614574" w:rsidP="004749FA">
            <w:pPr>
              <w:rPr>
                <w:sz w:val="20"/>
                <w:szCs w:val="20"/>
              </w:rPr>
            </w:pPr>
            <w:r w:rsidRPr="00A5334E">
              <w:rPr>
                <w:sz w:val="20"/>
                <w:szCs w:val="20"/>
              </w:rPr>
              <w:t>Laptop - 2 sztuki</w:t>
            </w:r>
          </w:p>
        </w:tc>
        <w:tc>
          <w:tcPr>
            <w:tcW w:w="6095" w:type="dxa"/>
          </w:tcPr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 xml:space="preserve">- procesor min. 6000pkt Single CPU Systems - CPU Mark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pamięć RAM min. 8 GB (min. DDR4, min. 2666MHz) </w:t>
            </w:r>
            <w:r w:rsidRPr="0006438C">
              <w:rPr>
                <w:rFonts w:ascii="Arial" w:hAnsi="Arial" w:cs="Arial"/>
                <w:sz w:val="18"/>
                <w:szCs w:val="18"/>
              </w:rPr>
              <w:br/>
              <w:t xml:space="preserve">- dysk SSD M.2 </w:t>
            </w:r>
            <w:proofErr w:type="spellStart"/>
            <w:r w:rsidRPr="0006438C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06438C">
              <w:rPr>
                <w:rFonts w:ascii="Arial" w:hAnsi="Arial" w:cs="Arial"/>
                <w:sz w:val="18"/>
                <w:szCs w:val="18"/>
              </w:rPr>
              <w:t xml:space="preserve"> min. 240 GB</w:t>
            </w:r>
          </w:p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matryca matowa 15,6</w:t>
            </w:r>
            <w:r w:rsidRPr="0006438C">
              <w:rPr>
                <w:rFonts w:ascii="Arial" w:hAnsi="Arial" w:cs="Arial"/>
                <w:sz w:val="18"/>
                <w:szCs w:val="18"/>
                <w:vertAlign w:val="superscript"/>
              </w:rPr>
              <w:t>’’</w:t>
            </w:r>
          </w:p>
          <w:p w:rsidR="00614574" w:rsidRPr="0006438C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wbudowany WI-FI, LAN, kamera Internetowa min. 0,9Mpix, USB min. 4szt w tym 1x USB C</w:t>
            </w:r>
          </w:p>
          <w:p w:rsidR="00614574" w:rsidRPr="00C66E09" w:rsidRDefault="00614574" w:rsidP="004749FA">
            <w:pPr>
              <w:spacing w:after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6438C">
              <w:rPr>
                <w:rFonts w:ascii="Arial" w:hAnsi="Arial" w:cs="Arial"/>
                <w:sz w:val="18"/>
                <w:szCs w:val="18"/>
              </w:rPr>
              <w:t>- oryginalnie zainstalowany system operacyjny</w:t>
            </w:r>
          </w:p>
        </w:tc>
        <w:tc>
          <w:tcPr>
            <w:tcW w:w="3274" w:type="dxa"/>
            <w:shd w:val="clear" w:color="auto" w:fill="auto"/>
          </w:tcPr>
          <w:p w:rsidR="00614574" w:rsidRDefault="00614574"/>
        </w:tc>
      </w:tr>
    </w:tbl>
    <w:p w:rsidR="00614574" w:rsidRDefault="00614574" w:rsidP="00614574"/>
    <w:p w:rsidR="00552365" w:rsidRDefault="00552365"/>
    <w:sectPr w:rsidR="00552365" w:rsidSect="00A53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74"/>
    <w:rsid w:val="001341C3"/>
    <w:rsid w:val="00552365"/>
    <w:rsid w:val="006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2022-10-24T09:09:00Z</dcterms:created>
  <dcterms:modified xsi:type="dcterms:W3CDTF">2022-10-24T09:40:00Z</dcterms:modified>
</cp:coreProperties>
</file>