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295F58">
        <w:rPr>
          <w:rFonts w:asciiTheme="minorHAnsi" w:eastAsiaTheme="minorHAnsi" w:hAnsiTheme="minorHAnsi" w:cstheme="minorBidi"/>
          <w:b/>
          <w:sz w:val="20"/>
          <w:szCs w:val="20"/>
        </w:rPr>
        <w:t>6</w:t>
      </w:r>
      <w:r w:rsidR="00C5526F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8C42E6">
        <w:rPr>
          <w:rFonts w:asciiTheme="minorHAnsi" w:hAnsiTheme="minorHAnsi" w:cs="Times New Roman"/>
          <w:b/>
          <w:sz w:val="20"/>
          <w:szCs w:val="20"/>
        </w:rPr>
        <w:t>8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8C42E6" w:rsidRPr="008C42E6" w:rsidRDefault="00643F2C" w:rsidP="008C42E6">
      <w:pPr>
        <w:pStyle w:val="Bezodstpw"/>
        <w:rPr>
          <w:b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8C42E6" w:rsidRPr="008C42E6">
        <w:rPr>
          <w:b/>
          <w:sz w:val="24"/>
          <w:szCs w:val="24"/>
        </w:rPr>
        <w:t xml:space="preserve">Budowa oświetlenia ulicznego na terenie Gminy Mińsk Mazowiecki </w:t>
      </w:r>
      <w:r w:rsidR="008D6AC4">
        <w:rPr>
          <w:b/>
          <w:sz w:val="24"/>
          <w:szCs w:val="24"/>
        </w:rPr>
        <w:t>(I</w:t>
      </w:r>
      <w:r w:rsidR="00295F58">
        <w:rPr>
          <w:b/>
          <w:sz w:val="24"/>
          <w:szCs w:val="24"/>
        </w:rPr>
        <w:t xml:space="preserve"> powt.</w:t>
      </w:r>
      <w:bookmarkStart w:id="0" w:name="_GoBack"/>
      <w:bookmarkEnd w:id="0"/>
      <w:r w:rsidR="008D6AC4">
        <w:rPr>
          <w:b/>
          <w:sz w:val="24"/>
          <w:szCs w:val="24"/>
        </w:rPr>
        <w:t>)</w:t>
      </w:r>
    </w:p>
    <w:p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Nr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Pzp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Pzp, 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2022, poz. 835)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5C" w:rsidRDefault="00B51E5C" w:rsidP="004B4270">
      <w:pPr>
        <w:spacing w:after="0" w:line="240" w:lineRule="auto"/>
      </w:pPr>
      <w:r>
        <w:separator/>
      </w:r>
    </w:p>
  </w:endnote>
  <w:endnote w:type="continuationSeparator" w:id="0">
    <w:p w:rsidR="00B51E5C" w:rsidRDefault="00B51E5C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5C" w:rsidRDefault="00B51E5C" w:rsidP="004B4270">
      <w:pPr>
        <w:spacing w:after="0" w:line="240" w:lineRule="auto"/>
      </w:pPr>
      <w:r>
        <w:separator/>
      </w:r>
    </w:p>
  </w:footnote>
  <w:footnote w:type="continuationSeparator" w:id="0">
    <w:p w:rsidR="00B51E5C" w:rsidRDefault="00B51E5C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D6527"/>
    <w:rsid w:val="000F721E"/>
    <w:rsid w:val="0012166C"/>
    <w:rsid w:val="001234C9"/>
    <w:rsid w:val="001F500E"/>
    <w:rsid w:val="002641AB"/>
    <w:rsid w:val="00295F58"/>
    <w:rsid w:val="002D46F9"/>
    <w:rsid w:val="003070B3"/>
    <w:rsid w:val="003F02A3"/>
    <w:rsid w:val="00405550"/>
    <w:rsid w:val="00437D31"/>
    <w:rsid w:val="004B4270"/>
    <w:rsid w:val="00531A17"/>
    <w:rsid w:val="00544926"/>
    <w:rsid w:val="00575BA0"/>
    <w:rsid w:val="005853C7"/>
    <w:rsid w:val="005906DA"/>
    <w:rsid w:val="005C21CE"/>
    <w:rsid w:val="00625FDC"/>
    <w:rsid w:val="00643F2C"/>
    <w:rsid w:val="006C3823"/>
    <w:rsid w:val="006D3369"/>
    <w:rsid w:val="00744ECC"/>
    <w:rsid w:val="00845829"/>
    <w:rsid w:val="008568E9"/>
    <w:rsid w:val="0087703F"/>
    <w:rsid w:val="008C42E6"/>
    <w:rsid w:val="008D6AC4"/>
    <w:rsid w:val="00916AAB"/>
    <w:rsid w:val="009F470A"/>
    <w:rsid w:val="00A41F86"/>
    <w:rsid w:val="00A93A3E"/>
    <w:rsid w:val="00B11691"/>
    <w:rsid w:val="00B51E5C"/>
    <w:rsid w:val="00B54E5D"/>
    <w:rsid w:val="00B6164B"/>
    <w:rsid w:val="00C5001B"/>
    <w:rsid w:val="00C5526F"/>
    <w:rsid w:val="00C73AFE"/>
    <w:rsid w:val="00CA309D"/>
    <w:rsid w:val="00CC5E9F"/>
    <w:rsid w:val="00D50175"/>
    <w:rsid w:val="00D76394"/>
    <w:rsid w:val="00D8366D"/>
    <w:rsid w:val="00DB2507"/>
    <w:rsid w:val="00E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dcterms:created xsi:type="dcterms:W3CDTF">2022-03-04T11:54:00Z</dcterms:created>
  <dcterms:modified xsi:type="dcterms:W3CDTF">2024-02-16T08:22:00Z</dcterms:modified>
</cp:coreProperties>
</file>