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RI.271.1.</w:t>
      </w:r>
      <w:r w:rsidR="00064EB4">
        <w:rPr>
          <w:rFonts w:asciiTheme="minorHAnsi" w:eastAsiaTheme="minorHAnsi" w:hAnsiTheme="minorHAnsi" w:cstheme="minorBidi"/>
          <w:b/>
          <w:szCs w:val="24"/>
        </w:rPr>
        <w:t>11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064EB4">
        <w:rPr>
          <w:rFonts w:asciiTheme="minorHAnsi" w:eastAsiaTheme="minorHAnsi" w:hAnsiTheme="minorHAnsi" w:cstheme="minorBidi"/>
          <w:b/>
          <w:szCs w:val="24"/>
        </w:rPr>
        <w:t>4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D65D48">
        <w:rPr>
          <w:rFonts w:asciiTheme="minorHAnsi" w:hAnsiTheme="minorHAnsi"/>
          <w:b/>
          <w:szCs w:val="24"/>
        </w:rPr>
        <w:t>5</w:t>
      </w:r>
      <w:r w:rsidR="00E43572">
        <w:rPr>
          <w:rFonts w:asciiTheme="minorHAnsi" w:hAnsiTheme="minorHAnsi"/>
          <w:b/>
          <w:szCs w:val="24"/>
        </w:rPr>
        <w:t xml:space="preserve">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064EB4">
        <w:rPr>
          <w:rFonts w:asciiTheme="minorHAnsi" w:hAnsiTheme="minorHAnsi"/>
          <w:b/>
          <w:szCs w:val="24"/>
        </w:rPr>
        <w:t>.1.11.2024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pomiędzy:</w:t>
      </w:r>
      <w:bookmarkStart w:id="0" w:name="_GoBack"/>
      <w:bookmarkEnd w:id="0"/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="008A0734">
        <w:rPr>
          <w:rFonts w:asciiTheme="minorHAnsi" w:hAnsiTheme="minorHAnsi" w:cstheme="minorHAnsi"/>
          <w:sz w:val="24"/>
          <w:szCs w:val="24"/>
        </w:rPr>
        <w:t xml:space="preserve"> lub osoby przez Skarbnika upoważnionej,</w:t>
      </w:r>
      <w:r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64EB4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064EB4">
        <w:rPr>
          <w:rFonts w:asciiTheme="minorHAnsi" w:hAnsiTheme="minorHAnsi" w:cstheme="minorHAnsi"/>
          <w:sz w:val="24"/>
          <w:szCs w:val="24"/>
        </w:rPr>
        <w:t>pn.:</w:t>
      </w:r>
      <w:r w:rsidR="00E43572" w:rsidRPr="00E4357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61EDC" w:rsidRPr="00C04373" w:rsidRDefault="00064EB4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4EB4">
        <w:rPr>
          <w:rFonts w:asciiTheme="minorHAnsi" w:hAnsiTheme="minorHAnsi" w:cstheme="minorHAnsi"/>
          <w:b/>
          <w:sz w:val="24"/>
          <w:szCs w:val="24"/>
        </w:rPr>
        <w:t>Wyposażenie budynku Stacji Uzdatniania Wody w miejscowości Królewiec</w:t>
      </w:r>
      <w:r w:rsidR="00665D3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="00264099"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(tj.: Dz.U. z 202</w:t>
      </w:r>
      <w:r>
        <w:rPr>
          <w:rFonts w:asciiTheme="minorHAnsi" w:hAnsiTheme="minorHAnsi" w:cstheme="minorHAnsi"/>
          <w:sz w:val="24"/>
          <w:szCs w:val="24"/>
        </w:rPr>
        <w:t>3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>
        <w:rPr>
          <w:rFonts w:asciiTheme="minorHAnsi" w:hAnsiTheme="minorHAnsi" w:cstheme="minorHAnsi"/>
          <w:sz w:val="24"/>
          <w:szCs w:val="24"/>
        </w:rPr>
        <w:t>605</w:t>
      </w:r>
      <w:r w:rsidR="00E43572">
        <w:rPr>
          <w:rFonts w:asciiTheme="minorHAnsi" w:hAnsiTheme="minorHAnsi" w:cstheme="minorHAnsi"/>
          <w:sz w:val="24"/>
          <w:szCs w:val="24"/>
        </w:rPr>
        <w:t xml:space="preserve"> ze zm.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D42309" w:rsidRDefault="009250EE" w:rsidP="00283A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C04373">
        <w:rPr>
          <w:rFonts w:asciiTheme="minorHAnsi" w:hAnsiTheme="minorHAnsi" w:cstheme="minorHAnsi"/>
          <w:szCs w:val="24"/>
        </w:rPr>
        <w:t>umowy</w:t>
      </w:r>
      <w:r w:rsidRPr="00C04373">
        <w:rPr>
          <w:rFonts w:asciiTheme="minorHAnsi" w:hAnsiTheme="minorHAnsi" w:cstheme="minorHAnsi"/>
          <w:szCs w:val="24"/>
          <w:lang w:val="x-none"/>
        </w:rPr>
        <w:t xml:space="preserve"> jest dostawa </w:t>
      </w:r>
      <w:r w:rsidR="009C1F67">
        <w:rPr>
          <w:rFonts w:asciiTheme="minorHAnsi" w:hAnsiTheme="minorHAnsi" w:cstheme="minorHAnsi"/>
          <w:szCs w:val="24"/>
        </w:rPr>
        <w:t xml:space="preserve">i montaż mebli/sprzętu </w:t>
      </w:r>
      <w:r w:rsidR="008A0734" w:rsidRPr="008A0734">
        <w:rPr>
          <w:rFonts w:asciiTheme="minorHAnsi" w:hAnsiTheme="minorHAnsi" w:cstheme="minorHAnsi"/>
          <w:szCs w:val="24"/>
        </w:rPr>
        <w:t>mającego stanowić wyposażenie budynku Stacji Uzdatniania Wody w Królewcu zlokalizowanego przy  ul. Wspólnej 113</w:t>
      </w:r>
      <w:r w:rsidR="00D42309">
        <w:rPr>
          <w:rFonts w:asciiTheme="minorHAnsi" w:hAnsiTheme="minorHAnsi" w:cstheme="minorHAnsi"/>
          <w:szCs w:val="24"/>
        </w:rPr>
        <w:t xml:space="preserve">. </w:t>
      </w:r>
      <w:r w:rsidR="008A0734">
        <w:rPr>
          <w:rFonts w:asciiTheme="minorHAnsi" w:hAnsiTheme="minorHAnsi" w:cstheme="minorHAnsi"/>
          <w:szCs w:val="24"/>
        </w:rPr>
        <w:t xml:space="preserve"> </w:t>
      </w:r>
    </w:p>
    <w:p w:rsidR="001D7EC7" w:rsidRDefault="00D42309" w:rsidP="00283A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2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Dostawa obejmuje</w:t>
      </w:r>
      <w:r w:rsidR="009C1F67">
        <w:rPr>
          <w:rFonts w:asciiTheme="minorHAnsi" w:hAnsiTheme="minorHAnsi" w:cstheme="minorHAnsi"/>
          <w:szCs w:val="24"/>
        </w:rPr>
        <w:t xml:space="preserve"> meble i sprzęt </w:t>
      </w:r>
      <w:r w:rsidR="008A0734">
        <w:rPr>
          <w:rFonts w:asciiTheme="minorHAnsi" w:hAnsiTheme="minorHAnsi" w:cstheme="minorHAnsi"/>
          <w:szCs w:val="24"/>
        </w:rPr>
        <w:t>wraz z montażem, szczegółowo wskazane</w:t>
      </w:r>
      <w:r w:rsidR="009C1F67">
        <w:rPr>
          <w:rFonts w:asciiTheme="minorHAnsi" w:hAnsiTheme="minorHAnsi" w:cstheme="minorHAnsi"/>
          <w:szCs w:val="24"/>
        </w:rPr>
        <w:t xml:space="preserve"> w </w:t>
      </w:r>
      <w:r w:rsidR="009C7F51">
        <w:rPr>
          <w:rFonts w:asciiTheme="minorHAnsi" w:hAnsiTheme="minorHAnsi" w:cstheme="minorHAnsi"/>
          <w:szCs w:val="24"/>
        </w:rPr>
        <w:t>Opisie przedmiotu zamówienia</w:t>
      </w:r>
      <w:r w:rsidR="009C1F67">
        <w:rPr>
          <w:rFonts w:asciiTheme="minorHAnsi" w:hAnsiTheme="minorHAnsi" w:cstheme="minorHAnsi"/>
          <w:szCs w:val="24"/>
        </w:rPr>
        <w:t xml:space="preserve"> </w:t>
      </w:r>
      <w:r w:rsidR="008A0734">
        <w:rPr>
          <w:rFonts w:asciiTheme="minorHAnsi" w:hAnsiTheme="minorHAnsi" w:cstheme="minorHAnsi"/>
          <w:szCs w:val="24"/>
        </w:rPr>
        <w:t>stanowiącego</w:t>
      </w:r>
      <w:r w:rsidR="009C7F51">
        <w:rPr>
          <w:rFonts w:asciiTheme="minorHAnsi" w:hAnsiTheme="minorHAnsi" w:cstheme="minorHAnsi"/>
          <w:szCs w:val="24"/>
        </w:rPr>
        <w:t xml:space="preserve"> Załącznik</w:t>
      </w:r>
      <w:r w:rsidR="00823DF1">
        <w:rPr>
          <w:rFonts w:asciiTheme="minorHAnsi" w:hAnsiTheme="minorHAnsi" w:cstheme="minorHAnsi"/>
          <w:szCs w:val="24"/>
        </w:rPr>
        <w:t xml:space="preserve"> nr 8</w:t>
      </w:r>
      <w:r w:rsidR="008A0734">
        <w:rPr>
          <w:rFonts w:asciiTheme="minorHAnsi" w:hAnsiTheme="minorHAnsi" w:cstheme="minorHAnsi"/>
          <w:szCs w:val="24"/>
        </w:rPr>
        <w:t xml:space="preserve"> do SWZ</w:t>
      </w:r>
      <w:r w:rsidR="009C1F67">
        <w:rPr>
          <w:rFonts w:asciiTheme="minorHAnsi" w:hAnsiTheme="minorHAnsi" w:cstheme="minorHAnsi"/>
          <w:szCs w:val="24"/>
        </w:rPr>
        <w:t xml:space="preserve">.  </w:t>
      </w:r>
    </w:p>
    <w:p w:rsidR="008D4DF6" w:rsidRPr="0083222F" w:rsidRDefault="00D15C10" w:rsidP="00283A8F">
      <w:pPr>
        <w:pStyle w:val="Akapitzlist"/>
        <w:numPr>
          <w:ilvl w:val="0"/>
          <w:numId w:val="4"/>
        </w:numPr>
        <w:spacing w:after="0" w:line="240" w:lineRule="auto"/>
        <w:ind w:left="284" w:right="0" w:hanging="284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Dostawa </w:t>
      </w:r>
      <w:r w:rsidR="009C1F67">
        <w:rPr>
          <w:rFonts w:asciiTheme="minorHAnsi" w:hAnsiTheme="minorHAnsi" w:cstheme="minorHAnsi"/>
          <w:szCs w:val="24"/>
        </w:rPr>
        <w:t>i montaż mebli</w:t>
      </w:r>
      <w:r w:rsidR="004D385B">
        <w:rPr>
          <w:rFonts w:asciiTheme="minorHAnsi" w:hAnsiTheme="minorHAnsi" w:cstheme="minorHAnsi"/>
          <w:szCs w:val="24"/>
        </w:rPr>
        <w:t xml:space="preserve"> i </w:t>
      </w:r>
      <w:r w:rsidRPr="00D15C10">
        <w:rPr>
          <w:rFonts w:asciiTheme="minorHAnsi" w:hAnsiTheme="minorHAnsi" w:cstheme="minorHAnsi"/>
          <w:szCs w:val="24"/>
        </w:rPr>
        <w:t xml:space="preserve">sprzętu będzie realizowana </w:t>
      </w:r>
      <w:r w:rsidR="009C1F67">
        <w:rPr>
          <w:rFonts w:asciiTheme="minorHAnsi" w:hAnsiTheme="minorHAnsi" w:cstheme="minorHAnsi"/>
          <w:szCs w:val="24"/>
        </w:rPr>
        <w:t xml:space="preserve">w sposób i w terminach szczegółowo </w:t>
      </w:r>
      <w:r w:rsidRPr="00D15C10">
        <w:rPr>
          <w:rFonts w:asciiTheme="minorHAnsi" w:hAnsiTheme="minorHAnsi" w:cstheme="minorHAnsi"/>
          <w:szCs w:val="24"/>
        </w:rPr>
        <w:t>uzgodnionych z Zamawiającym</w:t>
      </w:r>
      <w:r w:rsidR="009C1F67">
        <w:rPr>
          <w:rFonts w:asciiTheme="minorHAnsi" w:hAnsiTheme="minorHAnsi" w:cstheme="minorHAnsi"/>
          <w:szCs w:val="24"/>
        </w:rPr>
        <w:t xml:space="preserve">. </w:t>
      </w:r>
    </w:p>
    <w:p w:rsidR="00174F0D" w:rsidRPr="00283A8F" w:rsidRDefault="00953E3E" w:rsidP="00283A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283A8F">
        <w:rPr>
          <w:rFonts w:asciiTheme="minorHAnsi" w:hAnsiTheme="minorHAnsi" w:cstheme="minorHAnsi"/>
          <w:szCs w:val="24"/>
        </w:rPr>
        <w:t>Wyk</w:t>
      </w:r>
      <w:r w:rsidR="009250EE" w:rsidRPr="00283A8F">
        <w:rPr>
          <w:rFonts w:asciiTheme="minorHAnsi" w:hAnsiTheme="minorHAnsi" w:cstheme="minorHAnsi"/>
          <w:szCs w:val="24"/>
        </w:rPr>
        <w:t xml:space="preserve">onawca oświadcza, że </w:t>
      </w:r>
      <w:r w:rsidR="003A102C" w:rsidRPr="00283A8F">
        <w:rPr>
          <w:rFonts w:asciiTheme="minorHAnsi" w:hAnsiTheme="minorHAnsi" w:cstheme="minorHAnsi"/>
          <w:szCs w:val="24"/>
        </w:rPr>
        <w:t>dostarczony</w:t>
      </w:r>
      <w:r w:rsidRPr="00283A8F">
        <w:rPr>
          <w:rFonts w:asciiTheme="minorHAnsi" w:hAnsiTheme="minorHAnsi" w:cstheme="minorHAnsi"/>
          <w:szCs w:val="24"/>
        </w:rPr>
        <w:t xml:space="preserve"> przez niego </w:t>
      </w:r>
      <w:r w:rsidR="00292FD0" w:rsidRPr="00283A8F">
        <w:rPr>
          <w:rFonts w:asciiTheme="minorHAnsi" w:hAnsiTheme="minorHAnsi" w:cstheme="minorHAnsi"/>
          <w:szCs w:val="24"/>
        </w:rPr>
        <w:t xml:space="preserve">sprzęt </w:t>
      </w:r>
      <w:r w:rsidR="008A0734">
        <w:rPr>
          <w:rFonts w:asciiTheme="minorHAnsi" w:hAnsiTheme="minorHAnsi" w:cstheme="minorHAnsi"/>
          <w:szCs w:val="24"/>
        </w:rPr>
        <w:t>będzie</w:t>
      </w:r>
      <w:r w:rsidR="00292FD0" w:rsidRPr="00283A8F">
        <w:rPr>
          <w:rFonts w:asciiTheme="minorHAnsi" w:hAnsiTheme="minorHAnsi" w:cstheme="minorHAnsi"/>
          <w:szCs w:val="24"/>
        </w:rPr>
        <w:t xml:space="preserve"> </w:t>
      </w:r>
      <w:r w:rsidR="00283A8F" w:rsidRPr="00283A8F">
        <w:rPr>
          <w:rFonts w:asciiTheme="minorHAnsi" w:hAnsiTheme="minorHAnsi" w:cstheme="minorHAnsi"/>
          <w:szCs w:val="24"/>
        </w:rPr>
        <w:t>fabrycznie nowy</w:t>
      </w:r>
      <w:r w:rsidR="008A0734">
        <w:rPr>
          <w:rFonts w:asciiTheme="minorHAnsi" w:hAnsiTheme="minorHAnsi" w:cstheme="minorHAnsi"/>
          <w:szCs w:val="24"/>
        </w:rPr>
        <w:t>,</w:t>
      </w:r>
      <w:r w:rsidR="00283A8F" w:rsidRPr="00283A8F">
        <w:rPr>
          <w:rFonts w:asciiTheme="minorHAnsi" w:hAnsiTheme="minorHAnsi" w:cstheme="minorHAnsi"/>
          <w:szCs w:val="24"/>
        </w:rPr>
        <w:t xml:space="preserve"> pochodzący z legalnych kanałów dystrybucji, wykonany zgodnie z wymaganiami i normami mającymi zastosowanie do danego wyrobu, wolny od wad, odpowiada normom jakościowym określonym we właściwych aktach prawnych, posiada aktualne aprobaty techniczne, gwarancje producenta, niezbędne certyfikaty bezpieczeństwa oraz spełnia wszelkie </w:t>
      </w:r>
      <w:r w:rsidR="009250EE" w:rsidRPr="00283A8F">
        <w:rPr>
          <w:rFonts w:asciiTheme="minorHAnsi" w:hAnsiTheme="minorHAnsi" w:cstheme="minorHAnsi"/>
          <w:szCs w:val="24"/>
        </w:rPr>
        <w:t xml:space="preserve">wymagania opisane przez Zamawiającego w </w:t>
      </w:r>
      <w:r w:rsidR="003A102C" w:rsidRPr="00283A8F">
        <w:rPr>
          <w:rFonts w:asciiTheme="minorHAnsi" w:hAnsiTheme="minorHAnsi" w:cstheme="minorHAnsi"/>
          <w:szCs w:val="24"/>
        </w:rPr>
        <w:t>Specyfikacji Warunków</w:t>
      </w:r>
      <w:r w:rsidR="009250EE" w:rsidRPr="00283A8F">
        <w:rPr>
          <w:rFonts w:asciiTheme="minorHAnsi" w:hAnsiTheme="minorHAnsi" w:cstheme="minorHAnsi"/>
          <w:szCs w:val="24"/>
        </w:rPr>
        <w:t xml:space="preserve"> </w:t>
      </w:r>
      <w:r w:rsidR="003A102C" w:rsidRPr="00283A8F">
        <w:rPr>
          <w:rFonts w:asciiTheme="minorHAnsi" w:hAnsiTheme="minorHAnsi" w:cstheme="minorHAnsi"/>
          <w:szCs w:val="24"/>
        </w:rPr>
        <w:t>Z</w:t>
      </w:r>
      <w:r w:rsidR="009250EE" w:rsidRPr="00283A8F">
        <w:rPr>
          <w:rFonts w:asciiTheme="minorHAnsi" w:hAnsiTheme="minorHAnsi" w:cstheme="minorHAnsi"/>
          <w:szCs w:val="24"/>
        </w:rPr>
        <w:t>amówienia</w:t>
      </w:r>
      <w:r w:rsidR="00DE0C97" w:rsidRPr="00283A8F">
        <w:rPr>
          <w:rFonts w:asciiTheme="minorHAnsi" w:hAnsiTheme="minorHAnsi" w:cstheme="minorHAnsi"/>
          <w:szCs w:val="24"/>
        </w:rPr>
        <w:t>.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C04373" w:rsidRPr="00823DF1" w:rsidRDefault="003A102C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>zrealizowania 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D25492">
        <w:rPr>
          <w:rFonts w:asciiTheme="minorHAnsi" w:hAnsiTheme="minorHAnsi" w:cstheme="minorHAnsi"/>
          <w:color w:val="auto"/>
        </w:rPr>
        <w:t xml:space="preserve">nieprzekraczalnym terminie </w:t>
      </w:r>
      <w:r w:rsidR="00D25492" w:rsidRPr="00823DF1">
        <w:rPr>
          <w:rFonts w:asciiTheme="minorHAnsi" w:hAnsiTheme="minorHAnsi" w:cstheme="minorHAnsi"/>
          <w:color w:val="auto"/>
        </w:rPr>
        <w:t xml:space="preserve">do dnia </w:t>
      </w:r>
      <w:r w:rsidR="00823DF1" w:rsidRPr="00823DF1">
        <w:rPr>
          <w:rFonts w:asciiTheme="minorHAnsi" w:hAnsiTheme="minorHAnsi" w:cstheme="minorHAnsi"/>
          <w:color w:val="auto"/>
        </w:rPr>
        <w:t>30 czerwca</w:t>
      </w:r>
      <w:r w:rsidRPr="00823DF1">
        <w:rPr>
          <w:rFonts w:asciiTheme="minorHAnsi" w:hAnsiTheme="minorHAnsi" w:cstheme="minorHAnsi"/>
          <w:color w:val="auto"/>
        </w:rPr>
        <w:t xml:space="preserve"> 202</w:t>
      </w:r>
      <w:r w:rsidR="00823DF1" w:rsidRPr="00823DF1">
        <w:rPr>
          <w:rFonts w:asciiTheme="minorHAnsi" w:hAnsiTheme="minorHAnsi" w:cstheme="minorHAnsi"/>
          <w:color w:val="auto"/>
        </w:rPr>
        <w:t>4</w:t>
      </w:r>
      <w:r w:rsidRPr="00823DF1">
        <w:rPr>
          <w:rFonts w:asciiTheme="minorHAnsi" w:hAnsiTheme="minorHAnsi" w:cstheme="minorHAnsi"/>
          <w:color w:val="auto"/>
        </w:rPr>
        <w:t xml:space="preserve"> r.</w:t>
      </w:r>
    </w:p>
    <w:p w:rsidR="00DE0C9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lastRenderedPageBreak/>
        <w:t xml:space="preserve">Wykonawca </w:t>
      </w:r>
      <w:r w:rsidR="00283A8F">
        <w:rPr>
          <w:rFonts w:asciiTheme="minorHAnsi" w:hAnsiTheme="minorHAnsi" w:cstheme="minorHAnsi"/>
        </w:rPr>
        <w:t>zobowiązuje się każdorazowo poinformować</w:t>
      </w:r>
      <w:r w:rsidRPr="00C04373">
        <w:rPr>
          <w:rFonts w:asciiTheme="minorHAnsi" w:hAnsiTheme="minorHAnsi" w:cstheme="minorHAnsi"/>
        </w:rPr>
        <w:t xml:space="preserve"> Zamawiającego</w:t>
      </w:r>
      <w:r w:rsidR="008A0734">
        <w:rPr>
          <w:rFonts w:asciiTheme="minorHAnsi" w:hAnsiTheme="minorHAnsi" w:cstheme="minorHAnsi"/>
        </w:rPr>
        <w:t xml:space="preserve"> o przewidywanym terminie dostawy i montażu,</w:t>
      </w:r>
      <w:r w:rsidRPr="00C04373">
        <w:rPr>
          <w:rFonts w:asciiTheme="minorHAnsi" w:hAnsiTheme="minorHAnsi" w:cstheme="minorHAnsi"/>
        </w:rPr>
        <w:t xml:space="preserve"> </w:t>
      </w:r>
      <w:r w:rsidR="008A0734" w:rsidRPr="00C04373">
        <w:rPr>
          <w:rFonts w:asciiTheme="minorHAnsi" w:hAnsiTheme="minorHAnsi" w:cstheme="minorHAnsi"/>
        </w:rPr>
        <w:t xml:space="preserve">nie później niż </w:t>
      </w:r>
      <w:r w:rsidR="008A0734">
        <w:rPr>
          <w:rFonts w:asciiTheme="minorHAnsi" w:hAnsiTheme="minorHAnsi" w:cstheme="minorHAnsi"/>
        </w:rPr>
        <w:t>trzy</w:t>
      </w:r>
      <w:r w:rsidR="008A0734" w:rsidRPr="00C04373">
        <w:rPr>
          <w:rFonts w:asciiTheme="minorHAnsi" w:hAnsiTheme="minorHAnsi" w:cstheme="minorHAnsi"/>
        </w:rPr>
        <w:t xml:space="preserve"> dni robocze przed </w:t>
      </w:r>
      <w:r w:rsidR="002B45C3">
        <w:rPr>
          <w:rFonts w:asciiTheme="minorHAnsi" w:hAnsiTheme="minorHAnsi" w:cstheme="minorHAnsi"/>
        </w:rPr>
        <w:t xml:space="preserve">ich </w:t>
      </w:r>
      <w:r w:rsidR="00283A8F">
        <w:rPr>
          <w:rFonts w:asciiTheme="minorHAnsi" w:hAnsiTheme="minorHAnsi" w:cstheme="minorHAnsi"/>
        </w:rPr>
        <w:t>planowany</w:t>
      </w:r>
      <w:r w:rsidR="008A0734">
        <w:rPr>
          <w:rFonts w:asciiTheme="minorHAnsi" w:hAnsiTheme="minorHAnsi" w:cstheme="minorHAnsi"/>
        </w:rPr>
        <w:t>m</w:t>
      </w:r>
      <w:r w:rsidR="00283A8F" w:rsidRPr="00C04373">
        <w:rPr>
          <w:rFonts w:asciiTheme="minorHAnsi" w:hAnsiTheme="minorHAnsi" w:cstheme="minorHAnsi"/>
        </w:rPr>
        <w:t xml:space="preserve"> </w:t>
      </w:r>
      <w:r w:rsidR="00283A8F">
        <w:rPr>
          <w:rFonts w:asciiTheme="minorHAnsi" w:hAnsiTheme="minorHAnsi" w:cstheme="minorHAnsi"/>
        </w:rPr>
        <w:t>termin</w:t>
      </w:r>
      <w:r w:rsidR="002B45C3">
        <w:rPr>
          <w:rFonts w:asciiTheme="minorHAnsi" w:hAnsiTheme="minorHAnsi" w:cstheme="minorHAnsi"/>
        </w:rPr>
        <w:t>em</w:t>
      </w:r>
      <w:r w:rsidR="00283A8F">
        <w:rPr>
          <w:rFonts w:asciiTheme="minorHAnsi" w:hAnsiTheme="minorHAnsi" w:cstheme="minorHAnsi"/>
        </w:rPr>
        <w:t>.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Dokumentem potwierdzającym przyjęcie przez Zamawiającego wykonan</w:t>
      </w:r>
      <w:r w:rsidR="00D25492">
        <w:rPr>
          <w:rFonts w:asciiTheme="minorHAnsi" w:hAnsiTheme="minorHAnsi" w:cstheme="minorHAnsi"/>
        </w:rPr>
        <w:t>ie</w:t>
      </w:r>
      <w:r w:rsidRPr="00C04373">
        <w:rPr>
          <w:rFonts w:asciiTheme="minorHAnsi" w:hAnsiTheme="minorHAnsi" w:cstheme="minorHAnsi"/>
        </w:rPr>
        <w:t xml:space="preserve"> zamówienia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będzie protokół </w:t>
      </w:r>
      <w:r w:rsidR="008423B1">
        <w:rPr>
          <w:rFonts w:asciiTheme="minorHAnsi" w:hAnsiTheme="minorHAnsi" w:cstheme="minorHAnsi"/>
        </w:rPr>
        <w:t>odbioru</w:t>
      </w:r>
      <w:r w:rsidRPr="00C04373">
        <w:rPr>
          <w:rFonts w:asciiTheme="minorHAnsi" w:hAnsiTheme="minorHAnsi" w:cstheme="minorHAnsi"/>
        </w:rPr>
        <w:t xml:space="preserve">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:rsidR="00EB1ABB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 dokumenty gwarancyjne</w:t>
      </w:r>
      <w:r w:rsidR="00961EDC">
        <w:rPr>
          <w:rFonts w:asciiTheme="minorHAnsi" w:hAnsiTheme="minorHAnsi" w:cstheme="minorHAnsi"/>
        </w:rPr>
        <w:t>.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F35CA">
        <w:rPr>
          <w:rFonts w:asciiTheme="minorHAnsi" w:hAnsiTheme="minorHAnsi" w:cstheme="minorHAnsi"/>
        </w:rPr>
        <w:t xml:space="preserve"> zarówno w zakresie rzeczowym jak i montażu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DF35CA">
        <w:rPr>
          <w:rFonts w:asciiTheme="minorHAnsi" w:hAnsiTheme="minorHAnsi" w:cstheme="minorHAnsi"/>
        </w:rPr>
        <w:t xml:space="preserve"> dni roboczych</w:t>
      </w:r>
      <w:r w:rsidR="00B11ADA" w:rsidRPr="00C0437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>otokół odbioru podpisany przez Z</w:t>
      </w:r>
      <w:r w:rsidRPr="00C04373">
        <w:rPr>
          <w:rFonts w:asciiTheme="minorHAnsi" w:hAnsiTheme="minorHAnsi" w:cstheme="minorHAnsi"/>
        </w:rPr>
        <w:t xml:space="preserve">amawiającego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stanowi podstawę do wystawienia przez Wykonawcę faktury oraz żądania zapłaty. 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: …………………… zł (……………………………… złotych)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Pr="00747EAA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:rsidR="00D006B0" w:rsidRPr="00D25492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</w:t>
      </w:r>
      <w:r w:rsidR="002B45C3">
        <w:rPr>
          <w:rFonts w:asciiTheme="minorHAnsi" w:hAnsiTheme="minorHAnsi" w:cstheme="minorHAnsi"/>
        </w:rPr>
        <w:t xml:space="preserve"> i montaż</w:t>
      </w:r>
      <w:r w:rsidRPr="00747EAA">
        <w:rPr>
          <w:rFonts w:asciiTheme="minorHAnsi" w:hAnsiTheme="minorHAnsi" w:cstheme="minorHAnsi"/>
        </w:rPr>
        <w:t xml:space="preserve">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 xml:space="preserve">prawidłowo </w:t>
      </w:r>
      <w:r w:rsidRPr="002B45C3">
        <w:rPr>
          <w:rFonts w:asciiTheme="minorHAnsi" w:hAnsiTheme="minorHAnsi" w:cstheme="minorHAnsi"/>
        </w:rPr>
        <w:t>wystawionej</w:t>
      </w:r>
      <w:r w:rsidRPr="00D25492">
        <w:rPr>
          <w:rFonts w:asciiTheme="minorHAnsi" w:hAnsiTheme="minorHAnsi" w:cstheme="minorHAnsi"/>
          <w:sz w:val="18"/>
          <w:szCs w:val="18"/>
        </w:rPr>
        <w:t xml:space="preserve"> </w:t>
      </w:r>
      <w:r w:rsidRPr="00D25492">
        <w:rPr>
          <w:rFonts w:asciiTheme="minorHAnsi" w:hAnsiTheme="minorHAnsi" w:cstheme="minorHAnsi"/>
        </w:rPr>
        <w:t>faktury</w:t>
      </w:r>
      <w:r w:rsidR="00D006B0" w:rsidRPr="00D25492">
        <w:rPr>
          <w:rFonts w:asciiTheme="minorHAnsi" w:hAnsiTheme="minorHAnsi" w:cstheme="minorHAnsi"/>
        </w:rPr>
        <w:t xml:space="preserve"> VAT</w:t>
      </w:r>
      <w:r w:rsidRPr="00D25492">
        <w:rPr>
          <w:rFonts w:asciiTheme="minorHAnsi" w:hAnsiTheme="minorHAnsi" w:cstheme="minorHAnsi"/>
        </w:rPr>
        <w:t>, która</w:t>
      </w:r>
      <w:r w:rsidR="00D006B0" w:rsidRPr="00D25492">
        <w:rPr>
          <w:rFonts w:asciiTheme="minorHAnsi" w:hAnsiTheme="minorHAnsi" w:cstheme="minorHAnsi"/>
        </w:rPr>
        <w:t xml:space="preserve"> </w:t>
      </w:r>
      <w:r w:rsidR="00E00BA4" w:rsidRPr="00D25492">
        <w:rPr>
          <w:rFonts w:asciiTheme="minorHAnsi" w:hAnsiTheme="minorHAnsi" w:cstheme="minorHAnsi"/>
        </w:rPr>
        <w:t>winna zawierać</w:t>
      </w:r>
      <w:r w:rsidR="00D006B0" w:rsidRPr="00D25492">
        <w:rPr>
          <w:rFonts w:asciiTheme="minorHAnsi" w:hAnsiTheme="minorHAnsi" w:cstheme="minorHAnsi"/>
        </w:rPr>
        <w:t xml:space="preserve"> wskazania: </w:t>
      </w:r>
    </w:p>
    <w:p w:rsidR="00D25492" w:rsidRPr="006804EB" w:rsidRDefault="00D25492" w:rsidP="00DF35CA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804EB">
        <w:rPr>
          <w:rFonts w:asciiTheme="minorHAnsi" w:hAnsiTheme="minorHAnsi" w:cstheme="minorHAnsi"/>
          <w:b/>
          <w:sz w:val="20"/>
          <w:szCs w:val="20"/>
        </w:rPr>
        <w:t>Nabywca</w:t>
      </w:r>
      <w:r w:rsidRPr="006804EB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DF35CA" w:rsidRPr="006804EB" w:rsidRDefault="00D25492" w:rsidP="00DF35CA">
      <w:pPr>
        <w:ind w:left="284"/>
        <w:jc w:val="both"/>
        <w:rPr>
          <w:rFonts w:asciiTheme="minorHAnsi" w:hAnsiTheme="minorHAnsi" w:cstheme="minorHAnsi"/>
        </w:rPr>
      </w:pPr>
      <w:r w:rsidRPr="00823DF1">
        <w:rPr>
          <w:rFonts w:asciiTheme="minorHAnsi" w:hAnsiTheme="minorHAnsi" w:cstheme="minorHAnsi"/>
          <w:b/>
        </w:rPr>
        <w:t>Odbiorca</w:t>
      </w:r>
      <w:r w:rsidRPr="00823DF1">
        <w:rPr>
          <w:rFonts w:asciiTheme="minorHAnsi" w:hAnsiTheme="minorHAnsi" w:cstheme="minorHAnsi"/>
        </w:rPr>
        <w:t xml:space="preserve">: </w:t>
      </w:r>
      <w:r w:rsidR="00DF35CA" w:rsidRPr="00823DF1">
        <w:rPr>
          <w:rFonts w:asciiTheme="minorHAnsi" w:hAnsiTheme="minorHAnsi" w:cstheme="minorHAnsi"/>
        </w:rPr>
        <w:t>Urząd Gminy Mińsk Mazowiecki, 05-300 Mińsk Mazowiecki, ul. J. Chełmońskiego 14.</w:t>
      </w:r>
      <w:r w:rsidR="00DF35CA" w:rsidRPr="006804EB">
        <w:rPr>
          <w:rFonts w:asciiTheme="minorHAnsi" w:hAnsiTheme="minorHAnsi" w:cstheme="minorHAnsi"/>
        </w:rPr>
        <w:t xml:space="preserve"> </w:t>
      </w:r>
    </w:p>
    <w:p w:rsidR="00DF35CA" w:rsidRDefault="00DF35CA" w:rsidP="00DF35CA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:rsidR="008D4CF5" w:rsidRDefault="00DF35CA" w:rsidP="00DF35C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F35CA">
        <w:rPr>
          <w:rFonts w:asciiTheme="minorHAnsi" w:hAnsiTheme="minorHAnsi" w:cstheme="minorHAnsi"/>
          <w:sz w:val="24"/>
          <w:szCs w:val="24"/>
        </w:rPr>
        <w:t xml:space="preserve">5. </w:t>
      </w:r>
      <w:r w:rsidR="005429A4" w:rsidRPr="00DF35CA">
        <w:rPr>
          <w:rFonts w:asciiTheme="minorHAnsi" w:hAnsiTheme="minorHAnsi" w:cstheme="minorHAnsi"/>
          <w:sz w:val="24"/>
          <w:szCs w:val="24"/>
        </w:rPr>
        <w:t xml:space="preserve">Wynagrodzenie zostanie wypłacone 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przelewem </w:t>
      </w:r>
      <w:r w:rsidR="002E5519" w:rsidRPr="00DF35CA">
        <w:rPr>
          <w:rFonts w:asciiTheme="minorHAnsi" w:hAnsiTheme="minorHAnsi" w:cstheme="minorHAnsi"/>
          <w:sz w:val="24"/>
          <w:szCs w:val="24"/>
        </w:rPr>
        <w:t xml:space="preserve">na konto Wykonawcy wskazane na fakturze, </w:t>
      </w:r>
      <w:r w:rsidR="005429A4" w:rsidRPr="00DF35CA">
        <w:rPr>
          <w:rFonts w:asciiTheme="minorHAnsi" w:hAnsiTheme="minorHAnsi" w:cstheme="minorHAnsi"/>
          <w:sz w:val="24"/>
          <w:szCs w:val="24"/>
        </w:rPr>
        <w:t>w terminie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 </w:t>
      </w:r>
      <w:r w:rsidR="00747EAA" w:rsidRPr="00DF35CA">
        <w:rPr>
          <w:rFonts w:asciiTheme="minorHAnsi" w:hAnsiTheme="minorHAnsi" w:cstheme="minorHAnsi"/>
          <w:sz w:val="24"/>
          <w:szCs w:val="24"/>
        </w:rPr>
        <w:t xml:space="preserve">do 30 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dni od daty otrzymania </w:t>
      </w:r>
      <w:r w:rsidR="00510802" w:rsidRPr="00DF35CA">
        <w:rPr>
          <w:rFonts w:asciiTheme="minorHAnsi" w:hAnsiTheme="minorHAnsi" w:cstheme="minorHAnsi"/>
          <w:sz w:val="24"/>
          <w:szCs w:val="24"/>
        </w:rPr>
        <w:t xml:space="preserve">przez Zamawiającego 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prawidłowo wystawionej </w:t>
      </w:r>
      <w:r w:rsidR="002E5519" w:rsidRPr="00DF35CA">
        <w:rPr>
          <w:rFonts w:asciiTheme="minorHAnsi" w:hAnsiTheme="minorHAnsi" w:cstheme="minorHAnsi"/>
          <w:sz w:val="24"/>
          <w:szCs w:val="24"/>
        </w:rPr>
        <w:t>faktury.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665E" w:rsidRPr="00DF35CA" w:rsidRDefault="00DF35CA" w:rsidP="00DF35C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F35CA">
        <w:rPr>
          <w:rFonts w:asciiTheme="minorHAnsi" w:hAnsiTheme="minorHAnsi" w:cstheme="minorHAnsi"/>
          <w:sz w:val="24"/>
          <w:szCs w:val="24"/>
        </w:rPr>
        <w:t xml:space="preserve">6. </w:t>
      </w:r>
      <w:r w:rsidR="00E4665E" w:rsidRPr="00DF35CA">
        <w:rPr>
          <w:rFonts w:asciiTheme="minorHAnsi" w:hAnsiTheme="minorHAnsi" w:cstheme="minorHAnsi"/>
          <w:sz w:val="24"/>
          <w:szCs w:val="24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DF35CA" w:rsidRDefault="00D006B0" w:rsidP="00DF35CA">
      <w:pPr>
        <w:pStyle w:val="BodyText21"/>
        <w:numPr>
          <w:ilvl w:val="0"/>
          <w:numId w:val="4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DF35C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747EAA" w:rsidRDefault="00D006B0" w:rsidP="00DF35CA">
      <w:pPr>
        <w:pStyle w:val="BodyText21"/>
        <w:numPr>
          <w:ilvl w:val="0"/>
          <w:numId w:val="4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 ustawowe.</w:t>
      </w:r>
      <w:r w:rsidR="00E4665E" w:rsidRPr="00747EAA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DF35CA">
      <w:pPr>
        <w:pStyle w:val="BodyText21"/>
        <w:numPr>
          <w:ilvl w:val="0"/>
          <w:numId w:val="4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lastRenderedPageBreak/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Default="008D4CF5" w:rsidP="00DF35CA">
      <w:pPr>
        <w:pStyle w:val="BodyText21"/>
        <w:numPr>
          <w:ilvl w:val="0"/>
          <w:numId w:val="4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  <w:r w:rsidR="00D874BF">
        <w:rPr>
          <w:rFonts w:asciiTheme="minorHAnsi" w:hAnsiTheme="minorHAnsi" w:cstheme="minorHAnsi"/>
        </w:rPr>
        <w:t xml:space="preserve"> </w:t>
      </w:r>
    </w:p>
    <w:p w:rsidR="00D874BF" w:rsidRPr="00D874BF" w:rsidRDefault="00D874BF" w:rsidP="00DF35CA">
      <w:pPr>
        <w:pStyle w:val="BodyText21"/>
        <w:numPr>
          <w:ilvl w:val="0"/>
          <w:numId w:val="4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D874BF">
        <w:rPr>
          <w:rFonts w:asciiTheme="minorHAnsi" w:eastAsia="Verdana" w:hAnsiTheme="minorHAnsi" w:cstheme="minorHAnsi"/>
        </w:rPr>
        <w:t xml:space="preserve">W przypadku ustawowych zmian VAT, należna kwota netto pozostanie niezmieniona, a odpowiedniej zmianie ulegnie kwota brutto, co nie wymaga aneksu do umowy. </w:t>
      </w:r>
    </w:p>
    <w:p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pisemnego powiadomienia drugiej Strony odpowiednio na wskazany wyżej adres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6804EB" w:rsidRPr="006804EB" w:rsidRDefault="002B45C3" w:rsidP="006804EB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  <w:t>§ 5</w:t>
      </w:r>
    </w:p>
    <w:p w:rsidR="006804EB" w:rsidRPr="006804EB" w:rsidRDefault="006804EB" w:rsidP="006804EB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>Zamawiający potwierdza, że Wykonawca wniósł wymagane zabezpieczenie należytego wykonania umowy</w:t>
      </w:r>
      <w:r w:rsidRPr="006804EB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804EB">
        <w:rPr>
          <w:rFonts w:asciiTheme="minorHAnsi" w:hAnsiTheme="minorHAnsi" w:cstheme="minorHAnsi"/>
        </w:rPr>
        <w:t>w wysokości 5% całkowitej ceny podanej w ofercie, tj. w kwocie …………………………. zł,  w formie: …………………………………………</w:t>
      </w:r>
    </w:p>
    <w:p w:rsidR="006804EB" w:rsidRPr="006804EB" w:rsidRDefault="006804EB" w:rsidP="006804EB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- zapłaty kar umownych bądź odszkodowania bez potrzeby uzyskania zgody Wykonawcy,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- zwrotu kosztów poniesionych przez Zamawiającego, a obciążających Wykonawcę,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- pokryciu roszczeń z tytułu rękojmi za wady lub gwarancji. </w:t>
      </w:r>
    </w:p>
    <w:p w:rsidR="006804EB" w:rsidRPr="006804EB" w:rsidRDefault="006804EB" w:rsidP="006804EB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Zamawiający zobowiązuje się zwolnić zabezpieczenie należytego wykonania umowy w następujący sposób: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a/ 70% kwoty zabezpieczenia - w terminie 30 dni od daty podpisania bezusterkowego protokołu odbioru końcowego, potwierdzającego należytego wykonanie przedmiotu umowy,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>b/ 30% kwoty zabezpieczenia - nie później niż w 15 dniu po upływie okresu rękojm</w:t>
      </w:r>
      <w:r>
        <w:rPr>
          <w:rFonts w:asciiTheme="minorHAnsi" w:hAnsiTheme="minorHAnsi" w:cstheme="minorHAnsi"/>
        </w:rPr>
        <w:t xml:space="preserve">i za wady lub okresu gwarancji. </w:t>
      </w:r>
    </w:p>
    <w:p w:rsidR="008D4CF5" w:rsidRDefault="002B45C3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udziela gwarancji, że przedmiot dostawy jest fabrycznie nowy i wolny od wad, oraz że może być użytkowany zgodnie z przeznaczeniem.</w:t>
      </w:r>
    </w:p>
    <w:p w:rsidR="00961EDC" w:rsidRPr="0016064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B30304">
        <w:rPr>
          <w:rFonts w:asciiTheme="minorHAnsi" w:hAnsiTheme="minorHAnsi" w:cstheme="minorHAnsi"/>
          <w:szCs w:val="24"/>
        </w:rPr>
        <w:t>…..</w:t>
      </w:r>
      <w:r w:rsidR="00BE4D92">
        <w:rPr>
          <w:rFonts w:asciiTheme="minorHAnsi" w:hAnsiTheme="minorHAnsi" w:cstheme="minorHAnsi"/>
          <w:szCs w:val="24"/>
        </w:rPr>
        <w:t xml:space="preserve"> miesięcy</w:t>
      </w:r>
      <w:r w:rsidRPr="00961EDC">
        <w:rPr>
          <w:rFonts w:asciiTheme="minorHAnsi" w:hAnsiTheme="minorHAnsi" w:cstheme="minorHAnsi"/>
          <w:szCs w:val="24"/>
        </w:rPr>
        <w:t xml:space="preserve"> i liczony będzie od dnia protokolarnego odbioru przedmiotu zamówienia</w:t>
      </w:r>
      <w:r w:rsidR="008423B1">
        <w:rPr>
          <w:rFonts w:asciiTheme="minorHAnsi" w:hAnsiTheme="minorHAnsi" w:cstheme="minorHAnsi"/>
          <w:szCs w:val="24"/>
        </w:rPr>
        <w:t xml:space="preserve"> bez uwag</w:t>
      </w:r>
      <w:r w:rsidRPr="00961EDC">
        <w:rPr>
          <w:rFonts w:asciiTheme="minorHAnsi" w:hAnsiTheme="minorHAnsi" w:cstheme="minorHAnsi"/>
          <w:szCs w:val="24"/>
        </w:rPr>
        <w:t>.</w:t>
      </w:r>
    </w:p>
    <w:p w:rsidR="00160646" w:rsidRPr="00961EDC" w:rsidRDefault="00160646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Okres rękojmi jest równy okresowi udzielonej gwarancji. 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Wykonawca zobowiązuje się do bezpłatnego wykonania naprawy gwarancyjnej przedmiotu umowy nie później niż w ciągu </w:t>
      </w:r>
      <w:r w:rsidR="00BE4D92">
        <w:rPr>
          <w:rFonts w:asciiTheme="minorHAnsi" w:hAnsiTheme="minorHAnsi" w:cstheme="minorHAnsi"/>
          <w:szCs w:val="24"/>
        </w:rPr>
        <w:t>7</w:t>
      </w:r>
      <w:r w:rsidRPr="00961EDC">
        <w:rPr>
          <w:rFonts w:asciiTheme="minorHAnsi" w:hAnsiTheme="minorHAnsi" w:cstheme="minorHAnsi"/>
          <w:szCs w:val="24"/>
        </w:rPr>
        <w:t xml:space="preserve"> dni od momentu zgłoszenia usterki.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lastRenderedPageBreak/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61EDC" w:rsidRDefault="002B45C3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Jeżeli w terminie</w:t>
      </w:r>
      <w:r w:rsidR="00961EDC" w:rsidRPr="00961EDC">
        <w:rPr>
          <w:rFonts w:asciiTheme="minorHAnsi" w:hAnsiTheme="minorHAnsi" w:cstheme="minorHAnsi"/>
          <w:szCs w:val="24"/>
        </w:rPr>
        <w:t xml:space="preserve">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gorszych. Wykonawca zobowiązuje się do </w:t>
      </w:r>
      <w:r w:rsidR="00CA6A10">
        <w:rPr>
          <w:rFonts w:asciiTheme="minorHAnsi" w:hAnsiTheme="minorHAnsi" w:cstheme="minorHAnsi"/>
          <w:szCs w:val="24"/>
        </w:rPr>
        <w:t>dokonania wymiany</w:t>
      </w:r>
      <w:r w:rsidR="00961EDC" w:rsidRPr="00961EDC">
        <w:rPr>
          <w:rFonts w:asciiTheme="minorHAnsi" w:hAnsiTheme="minorHAnsi" w:cstheme="minorHAnsi"/>
          <w:szCs w:val="24"/>
        </w:rPr>
        <w:t xml:space="preserve"> w terminie </w:t>
      </w:r>
      <w:r w:rsidR="00BE4D92">
        <w:rPr>
          <w:rFonts w:asciiTheme="minorHAnsi" w:hAnsiTheme="minorHAnsi" w:cstheme="minorHAnsi"/>
          <w:szCs w:val="24"/>
        </w:rPr>
        <w:t>14</w:t>
      </w:r>
      <w:r w:rsidR="00961EDC" w:rsidRPr="00961EDC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</w:t>
      </w:r>
      <w:r w:rsidR="002B45C3">
        <w:rPr>
          <w:rFonts w:asciiTheme="minorHAnsi" w:hAnsiTheme="minorHAnsi" w:cstheme="minorHAnsi"/>
          <w:szCs w:val="24"/>
        </w:rPr>
        <w:t xml:space="preserve"> przysługujące mu na podstawie u</w:t>
      </w:r>
      <w:r w:rsidRPr="00961EDC">
        <w:rPr>
          <w:rFonts w:asciiTheme="minorHAnsi" w:hAnsiTheme="minorHAnsi" w:cstheme="minorHAnsi"/>
          <w:szCs w:val="24"/>
        </w:rPr>
        <w:t>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:rsidR="00CA6A10" w:rsidRPr="00DC02C7" w:rsidRDefault="00961EDC" w:rsidP="00CA6A10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961EDC" w:rsidRPr="00CA6A10" w:rsidRDefault="002B45C3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§7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CA6A10" w:rsidRPr="00DC02C7" w:rsidRDefault="008D4CF5" w:rsidP="00CA6A10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8D4CF5" w:rsidRPr="00DC02C7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DC02C7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2B45C3">
        <w:rPr>
          <w:rFonts w:asciiTheme="minorHAnsi" w:hAnsiTheme="minorHAnsi"/>
          <w:b/>
          <w:sz w:val="24"/>
          <w:szCs w:val="24"/>
          <w:lang w:eastAsia="pl-PL" w:bidi="ar-SA"/>
        </w:rPr>
        <w:t>8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2B45C3">
        <w:rPr>
          <w:rFonts w:asciiTheme="minorHAnsi" w:hAnsiTheme="minorHAnsi" w:cstheme="minorHAnsi"/>
        </w:rPr>
        <w:t>2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 w:rsidR="002B45C3">
        <w:rPr>
          <w:rFonts w:asciiTheme="minorHAnsi" w:hAnsiTheme="minorHAnsi" w:cstheme="minorHAnsi"/>
        </w:rPr>
        <w:t>w usunięciu wad, w wysokości 0,2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CF7472" w:rsidRPr="00CF7472">
        <w:rPr>
          <w:rFonts w:asciiTheme="minorHAnsi" w:hAnsiTheme="minorHAnsi" w:cstheme="minorHAnsi"/>
        </w:rPr>
        <w:t>ości 1</w:t>
      </w:r>
      <w:r w:rsidR="001F612E" w:rsidRPr="00CF7472">
        <w:rPr>
          <w:rFonts w:asciiTheme="minorHAnsi" w:hAnsiTheme="minorHAnsi" w:cstheme="minorHAnsi"/>
        </w:rPr>
        <w:t>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stronie Zamawiającego w wysokości 10% wynagrodzenia umownego brutto określonego w niniejszej umowie, za wyjątkiem wystąpienia sytuacji przedstawionej w art. 456 ust. 1 pkt.1 ustawy Prawo zamówień publicznych.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  <w:t>Termin zapłaty kary umownej wynosi 14 dni od dnia doręczenia wezwania.</w:t>
      </w:r>
    </w:p>
    <w:p w:rsidR="008D4CF5" w:rsidRPr="00CF7472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>4</w:t>
      </w:r>
      <w:r w:rsidR="00AB26C9" w:rsidRPr="00CF7472">
        <w:rPr>
          <w:rFonts w:asciiTheme="minorHAnsi" w:hAnsiTheme="minorHAnsi" w:cstheme="minorHAnsi"/>
        </w:rPr>
        <w:t xml:space="preserve">. </w:t>
      </w:r>
      <w:r w:rsidR="008D4CF5" w:rsidRPr="00CF7472">
        <w:rPr>
          <w:rFonts w:asciiTheme="minorHAnsi" w:hAnsiTheme="minorHAnsi" w:cstheme="minorHAnsi"/>
        </w:rPr>
        <w:t xml:space="preserve">Wykonawca wyraża zgodę na potrącenie kar umownych z wynagrodzenia </w:t>
      </w:r>
      <w:r w:rsidR="00DC02C7">
        <w:rPr>
          <w:rFonts w:asciiTheme="minorHAnsi" w:hAnsiTheme="minorHAnsi" w:cstheme="minorHAnsi"/>
        </w:rPr>
        <w:t>określonego w umowie</w:t>
      </w:r>
      <w:r w:rsidR="00867FAA" w:rsidRPr="00CF7472">
        <w:rPr>
          <w:rFonts w:asciiTheme="minorHAnsi" w:hAnsiTheme="minorHAnsi" w:cstheme="minorHAnsi"/>
        </w:rPr>
        <w:t xml:space="preserve">. 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C94F1C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8. </w:t>
      </w:r>
      <w:r w:rsidR="00C94F1C" w:rsidRPr="00CF7472">
        <w:rPr>
          <w:rFonts w:asciiTheme="minorHAnsi" w:hAnsiTheme="minorHAnsi" w:cstheme="minorHAnsi"/>
        </w:rPr>
        <w:t>Wykonawca zapłaci karę umowną w terminie 14 dni od daty otrzymania od Zamawiającego żądania jej zapłaty (noty obciążeniowej), na rachunek wskazany przez Zamawiającego</w:t>
      </w:r>
    </w:p>
    <w:p w:rsidR="006F05AE" w:rsidRPr="00CF7472" w:rsidRDefault="00CF7472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9. </w:t>
      </w:r>
      <w:r w:rsidR="006F05AE" w:rsidRPr="00CF7472">
        <w:rPr>
          <w:rFonts w:asciiTheme="minorHAnsi" w:hAnsiTheme="minorHAnsi" w:cstheme="minorHAnsi"/>
        </w:rPr>
        <w:t>Strony nie będą ponosiły skutków częściowego lub całkowitego</w:t>
      </w:r>
      <w:r w:rsidR="00C94F1C" w:rsidRPr="00CF7472">
        <w:rPr>
          <w:rFonts w:asciiTheme="minorHAnsi" w:hAnsiTheme="minorHAnsi" w:cstheme="minorHAnsi"/>
        </w:rPr>
        <w:t xml:space="preserve"> niewykonania swoich zobowiązań</w:t>
      </w:r>
      <w:r w:rsidR="006F05AE" w:rsidRPr="00CF7472">
        <w:rPr>
          <w:rFonts w:asciiTheme="minorHAnsi" w:hAnsiTheme="minorHAnsi" w:cstheme="minorHAnsi"/>
        </w:rPr>
        <w:t xml:space="preserve"> wynikających z umowy, które będą spowodowane działaniem Siły Wyższej. </w:t>
      </w:r>
    </w:p>
    <w:p w:rsidR="00C94F1C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10. </w:t>
      </w:r>
      <w:r w:rsidR="006F05AE" w:rsidRPr="00CF7472">
        <w:rPr>
          <w:rFonts w:asciiTheme="minorHAnsi" w:hAnsiTheme="minorHAnsi" w:cstheme="minorHAnsi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CF7472" w:rsidRDefault="00CF7472" w:rsidP="00160646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 w:rsidR="00160646">
        <w:rPr>
          <w:rFonts w:asciiTheme="minorHAnsi" w:hAnsiTheme="minorHAnsi" w:cstheme="minorHAnsi"/>
        </w:rPr>
        <w:t>1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Strona, która nie jest w stanie wywiązać się ze swoich zobowiązań z powodu działania Siły </w:t>
      </w:r>
      <w:r w:rsidR="00160646">
        <w:rPr>
          <w:rFonts w:asciiTheme="minorHAnsi" w:hAnsiTheme="minorHAnsi" w:cstheme="minorHAnsi"/>
        </w:rPr>
        <w:t xml:space="preserve">Wyższej, zobowiązana będzie do </w:t>
      </w:r>
      <w:r w:rsidR="006F05AE" w:rsidRPr="00CF7472">
        <w:rPr>
          <w:rFonts w:asciiTheme="minorHAnsi" w:hAnsiTheme="minorHAnsi" w:cstheme="minorHAnsi"/>
        </w:rPr>
        <w:t>niezwłocznego powiadomienia drugiej Strony o tym fak</w:t>
      </w:r>
      <w:r w:rsidR="00615CA1" w:rsidRPr="00CF7472">
        <w:rPr>
          <w:rFonts w:asciiTheme="minorHAnsi" w:hAnsiTheme="minorHAnsi" w:cstheme="minorHAnsi"/>
        </w:rPr>
        <w:t>cie, nie później niż w ciągu 2 dni roboczych</w:t>
      </w:r>
      <w:r w:rsidR="006F05AE" w:rsidRPr="00CF7472">
        <w:rPr>
          <w:rFonts w:asciiTheme="minorHAnsi" w:hAnsiTheme="minorHAnsi" w:cstheme="minorHAnsi"/>
        </w:rPr>
        <w:t xml:space="preserve"> o</w:t>
      </w:r>
      <w:r w:rsidR="00160646">
        <w:rPr>
          <w:rFonts w:asciiTheme="minorHAnsi" w:hAnsiTheme="minorHAnsi" w:cstheme="minorHAnsi"/>
        </w:rPr>
        <w:t xml:space="preserve">d zaistnienia takiego zdarzenia oraz do </w:t>
      </w:r>
      <w:r w:rsidR="006F05AE" w:rsidRPr="00CF7472">
        <w:rPr>
          <w:rFonts w:asciiTheme="minorHAnsi" w:hAnsiTheme="minorHAnsi" w:cstheme="minorHAnsi"/>
        </w:rPr>
        <w:t xml:space="preserve">przedstawienia na powyższe wiarygodnych dowodów. </w:t>
      </w:r>
    </w:p>
    <w:p w:rsidR="00CF7472" w:rsidRPr="00CF7472" w:rsidRDefault="00160646" w:rsidP="00DC02C7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Gdy działanie Siły Wyższej ustanie, druga ze Stron powinna zostać o tym fakcie niezwłocznie powiadomiona. Niedopełn</w:t>
      </w:r>
      <w:r w:rsidR="00C94F1C" w:rsidRPr="00CF7472">
        <w:rPr>
          <w:rFonts w:asciiTheme="minorHAnsi" w:hAnsiTheme="minorHAnsi" w:cstheme="minorHAnsi"/>
        </w:rPr>
        <w:t>ienie powyższego wymogu powoduje</w:t>
      </w:r>
      <w:r w:rsidR="006F05AE" w:rsidRPr="00CF7472">
        <w:rPr>
          <w:rFonts w:asciiTheme="minorHAnsi" w:hAnsiTheme="minorHAnsi" w:cstheme="minorHAnsi"/>
        </w:rPr>
        <w:t xml:space="preserve"> utratę prawa do powoływania się na zaistnienie Siły Wyższej.</w:t>
      </w:r>
      <w:r w:rsidR="0098023F" w:rsidRPr="00CF7472">
        <w:rPr>
          <w:rFonts w:asciiTheme="minorHAnsi" w:hAnsiTheme="minorHAnsi" w:cstheme="minorHAnsi"/>
        </w:rPr>
        <w:t xml:space="preserve"> </w:t>
      </w:r>
      <w:r w:rsidR="00C94F1C" w:rsidRPr="00CF7472">
        <w:rPr>
          <w:rFonts w:asciiTheme="minorHAnsi" w:hAnsiTheme="minorHAnsi" w:cstheme="minorHAnsi"/>
        </w:rPr>
        <w:t xml:space="preserve"> </w:t>
      </w:r>
    </w:p>
    <w:p w:rsidR="008D4CF5" w:rsidRPr="00C45BD9" w:rsidRDefault="00AA63A3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Zamawiającemu przysługuje prawo odstąpienia w szczególności gdy Wykonawca nie rozpoczął realizacji przedmiotu umowy bez uzasadnionej przyczyny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3. W przypadku wystąpienia okoliczności określonym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lub w postaci elektronicznej wraz z uzasadnieniem. </w:t>
      </w:r>
    </w:p>
    <w:p w:rsidR="00CF7472" w:rsidRPr="00CF7472" w:rsidRDefault="00A7480C" w:rsidP="00160646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 xml:space="preserve">y przez którąkolwiek ze Stron, Wykonawca zachowuje prawo do wynagrodzenia wyłącznie za przedmiot umowy </w:t>
      </w:r>
      <w:r w:rsidR="00DF35CA">
        <w:rPr>
          <w:rFonts w:asciiTheme="minorHAnsi" w:hAnsiTheme="minorHAnsi" w:cstheme="minorHAnsi"/>
        </w:rPr>
        <w:t xml:space="preserve">należycie </w:t>
      </w:r>
      <w:r w:rsidRPr="00CF7472">
        <w:rPr>
          <w:rFonts w:asciiTheme="minorHAnsi" w:hAnsiTheme="minorHAnsi" w:cstheme="minorHAnsi"/>
        </w:rPr>
        <w:t>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AA63A3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8D4CF5" w:rsidRDefault="00D874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3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CF7472" w:rsidRPr="00CF7472" w:rsidRDefault="00CF7472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</w:p>
    <w:p w:rsidR="008D4CF5" w:rsidRPr="00C45BD9" w:rsidRDefault="00AA63A3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§11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przede wszystkim do wyczerpania drogi postępowania polubownego. W przypadku </w:t>
      </w:r>
      <w:r w:rsidR="00D874BF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jej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bezskutecznego wyczerpania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62772D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p w:rsidR="00264099" w:rsidRPr="00C45BD9" w:rsidRDefault="00264099" w:rsidP="00264099">
      <w:pPr>
        <w:spacing w:line="360" w:lineRule="auto"/>
        <w:jc w:val="both"/>
        <w:rPr>
          <w:rFonts w:asciiTheme="minorHAnsi" w:hAnsiTheme="minorHAnsi"/>
        </w:rPr>
      </w:pPr>
    </w:p>
    <w:p w:rsidR="00B62232" w:rsidRPr="00C45BD9" w:rsidRDefault="00B62232">
      <w:pPr>
        <w:rPr>
          <w:rFonts w:asciiTheme="minorHAnsi" w:hAnsiTheme="minorHAnsi"/>
        </w:rPr>
      </w:pPr>
    </w:p>
    <w:sectPr w:rsidR="00B62232" w:rsidRPr="00C45BD9" w:rsidSect="005511C0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CE" w:rsidRDefault="008229CE">
      <w:r>
        <w:separator/>
      </w:r>
    </w:p>
  </w:endnote>
  <w:endnote w:type="continuationSeparator" w:id="0">
    <w:p w:rsidR="008229CE" w:rsidRDefault="0082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DF1">
          <w:rPr>
            <w:noProof/>
          </w:rPr>
          <w:t>6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CE" w:rsidRDefault="008229CE">
      <w:r>
        <w:separator/>
      </w:r>
    </w:p>
  </w:footnote>
  <w:footnote w:type="continuationSeparator" w:id="0">
    <w:p w:rsidR="008229CE" w:rsidRDefault="0082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24DAD"/>
    <w:multiLevelType w:val="hybridMultilevel"/>
    <w:tmpl w:val="D05AB71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265C30"/>
    <w:multiLevelType w:val="hybridMultilevel"/>
    <w:tmpl w:val="B238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5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1"/>
  </w:num>
  <w:num w:numId="6">
    <w:abstractNumId w:val="22"/>
  </w:num>
  <w:num w:numId="7">
    <w:abstractNumId w:val="9"/>
  </w:num>
  <w:num w:numId="8">
    <w:abstractNumId w:val="11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10"/>
  </w:num>
  <w:num w:numId="14">
    <w:abstractNumId w:val="24"/>
  </w:num>
  <w:num w:numId="15">
    <w:abstractNumId w:val="2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5"/>
  </w:num>
  <w:num w:numId="20">
    <w:abstractNumId w:val="23"/>
  </w:num>
  <w:num w:numId="21">
    <w:abstractNumId w:val="16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52BC8"/>
    <w:rsid w:val="00054F89"/>
    <w:rsid w:val="000570CD"/>
    <w:rsid w:val="00061FC0"/>
    <w:rsid w:val="00064EB4"/>
    <w:rsid w:val="00066E28"/>
    <w:rsid w:val="00067192"/>
    <w:rsid w:val="00076274"/>
    <w:rsid w:val="000A0AFB"/>
    <w:rsid w:val="000B47A7"/>
    <w:rsid w:val="000B4876"/>
    <w:rsid w:val="000E6256"/>
    <w:rsid w:val="000F3DFF"/>
    <w:rsid w:val="000F407A"/>
    <w:rsid w:val="001209CB"/>
    <w:rsid w:val="001443FD"/>
    <w:rsid w:val="00160646"/>
    <w:rsid w:val="00174F0D"/>
    <w:rsid w:val="001A2ED2"/>
    <w:rsid w:val="001A7E78"/>
    <w:rsid w:val="001B34B7"/>
    <w:rsid w:val="001B3FE8"/>
    <w:rsid w:val="001C3967"/>
    <w:rsid w:val="001D7EC7"/>
    <w:rsid w:val="001E6F9C"/>
    <w:rsid w:val="001F0908"/>
    <w:rsid w:val="001F612E"/>
    <w:rsid w:val="00217810"/>
    <w:rsid w:val="00236D48"/>
    <w:rsid w:val="00245ECC"/>
    <w:rsid w:val="00264099"/>
    <w:rsid w:val="0028365E"/>
    <w:rsid w:val="00283A8F"/>
    <w:rsid w:val="00292FD0"/>
    <w:rsid w:val="002B38FD"/>
    <w:rsid w:val="002B45C3"/>
    <w:rsid w:val="002E3869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3A102C"/>
    <w:rsid w:val="003C459C"/>
    <w:rsid w:val="004115B9"/>
    <w:rsid w:val="004127F1"/>
    <w:rsid w:val="00415BC7"/>
    <w:rsid w:val="00417C74"/>
    <w:rsid w:val="00422FFD"/>
    <w:rsid w:val="0042400E"/>
    <w:rsid w:val="00463B20"/>
    <w:rsid w:val="004651F9"/>
    <w:rsid w:val="00474935"/>
    <w:rsid w:val="00482BEC"/>
    <w:rsid w:val="004964CD"/>
    <w:rsid w:val="004C73DF"/>
    <w:rsid w:val="004D385B"/>
    <w:rsid w:val="004D6611"/>
    <w:rsid w:val="004E09D6"/>
    <w:rsid w:val="00510802"/>
    <w:rsid w:val="00513BD3"/>
    <w:rsid w:val="00520F91"/>
    <w:rsid w:val="0053328F"/>
    <w:rsid w:val="00541BB2"/>
    <w:rsid w:val="005429A4"/>
    <w:rsid w:val="00543C12"/>
    <w:rsid w:val="00550923"/>
    <w:rsid w:val="005511C0"/>
    <w:rsid w:val="00567A5A"/>
    <w:rsid w:val="005B4CC9"/>
    <w:rsid w:val="005C53B7"/>
    <w:rsid w:val="005D0727"/>
    <w:rsid w:val="005D34E6"/>
    <w:rsid w:val="005F0F57"/>
    <w:rsid w:val="005F1666"/>
    <w:rsid w:val="00615CA1"/>
    <w:rsid w:val="0062772D"/>
    <w:rsid w:val="00665D31"/>
    <w:rsid w:val="00675439"/>
    <w:rsid w:val="006804EB"/>
    <w:rsid w:val="006A23E3"/>
    <w:rsid w:val="006F05AE"/>
    <w:rsid w:val="00747EAA"/>
    <w:rsid w:val="0078389B"/>
    <w:rsid w:val="007A562D"/>
    <w:rsid w:val="007D3C69"/>
    <w:rsid w:val="0080088E"/>
    <w:rsid w:val="008229CE"/>
    <w:rsid w:val="00823DF1"/>
    <w:rsid w:val="0083222F"/>
    <w:rsid w:val="008378D6"/>
    <w:rsid w:val="008423B1"/>
    <w:rsid w:val="008510E1"/>
    <w:rsid w:val="00867FAA"/>
    <w:rsid w:val="008A0734"/>
    <w:rsid w:val="008A1233"/>
    <w:rsid w:val="008C54AB"/>
    <w:rsid w:val="008D4CF5"/>
    <w:rsid w:val="008D4DF6"/>
    <w:rsid w:val="008D55FE"/>
    <w:rsid w:val="00905673"/>
    <w:rsid w:val="00917A24"/>
    <w:rsid w:val="009250EE"/>
    <w:rsid w:val="00946F72"/>
    <w:rsid w:val="00953E3E"/>
    <w:rsid w:val="00961EDC"/>
    <w:rsid w:val="00963EE9"/>
    <w:rsid w:val="0098023F"/>
    <w:rsid w:val="00984D54"/>
    <w:rsid w:val="0099392C"/>
    <w:rsid w:val="00993DD5"/>
    <w:rsid w:val="00996423"/>
    <w:rsid w:val="009973DC"/>
    <w:rsid w:val="009C1F67"/>
    <w:rsid w:val="009C272E"/>
    <w:rsid w:val="009C7F51"/>
    <w:rsid w:val="009F3E74"/>
    <w:rsid w:val="00A442C4"/>
    <w:rsid w:val="00A56AFB"/>
    <w:rsid w:val="00A600D4"/>
    <w:rsid w:val="00A64BC8"/>
    <w:rsid w:val="00A7480C"/>
    <w:rsid w:val="00A7564B"/>
    <w:rsid w:val="00A95027"/>
    <w:rsid w:val="00AA63A3"/>
    <w:rsid w:val="00AB0351"/>
    <w:rsid w:val="00AB26C9"/>
    <w:rsid w:val="00AD1744"/>
    <w:rsid w:val="00B01DD7"/>
    <w:rsid w:val="00B070C4"/>
    <w:rsid w:val="00B11ADA"/>
    <w:rsid w:val="00B30304"/>
    <w:rsid w:val="00B53CD2"/>
    <w:rsid w:val="00B62232"/>
    <w:rsid w:val="00B84C97"/>
    <w:rsid w:val="00BC7FE9"/>
    <w:rsid w:val="00BD3AE3"/>
    <w:rsid w:val="00BD6B73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02EE"/>
    <w:rsid w:val="00CA6A10"/>
    <w:rsid w:val="00CC0011"/>
    <w:rsid w:val="00CC146C"/>
    <w:rsid w:val="00CF6AFF"/>
    <w:rsid w:val="00CF7472"/>
    <w:rsid w:val="00D006B0"/>
    <w:rsid w:val="00D06406"/>
    <w:rsid w:val="00D06ED6"/>
    <w:rsid w:val="00D15C10"/>
    <w:rsid w:val="00D25492"/>
    <w:rsid w:val="00D42309"/>
    <w:rsid w:val="00D65D48"/>
    <w:rsid w:val="00D66A1B"/>
    <w:rsid w:val="00D71357"/>
    <w:rsid w:val="00D720C3"/>
    <w:rsid w:val="00D75836"/>
    <w:rsid w:val="00D86932"/>
    <w:rsid w:val="00D874BF"/>
    <w:rsid w:val="00DA71E3"/>
    <w:rsid w:val="00DC02C7"/>
    <w:rsid w:val="00DC65F0"/>
    <w:rsid w:val="00DE0C97"/>
    <w:rsid w:val="00DE3D7D"/>
    <w:rsid w:val="00DF35CA"/>
    <w:rsid w:val="00DF450E"/>
    <w:rsid w:val="00DF6EFE"/>
    <w:rsid w:val="00E00BA4"/>
    <w:rsid w:val="00E07D95"/>
    <w:rsid w:val="00E21489"/>
    <w:rsid w:val="00E23AD7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48A5"/>
    <w:rsid w:val="00EC4A67"/>
    <w:rsid w:val="00ED2C97"/>
    <w:rsid w:val="00EE1FD4"/>
    <w:rsid w:val="00EE7014"/>
    <w:rsid w:val="00EF05D3"/>
    <w:rsid w:val="00EF5595"/>
    <w:rsid w:val="00F06A2E"/>
    <w:rsid w:val="00F13F14"/>
    <w:rsid w:val="00F55597"/>
    <w:rsid w:val="00FA1A16"/>
    <w:rsid w:val="00FE1DA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FDF4-44C3-4AD1-B3F0-DEAFD2BE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2021-12-31T08:22:00Z</cp:lastPrinted>
  <dcterms:created xsi:type="dcterms:W3CDTF">2023-06-22T12:25:00Z</dcterms:created>
  <dcterms:modified xsi:type="dcterms:W3CDTF">2024-04-15T10:41:00Z</dcterms:modified>
</cp:coreProperties>
</file>