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AD" w:rsidRPr="00C45BD9" w:rsidRDefault="00456B6B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 w:rsidRPr="00976522">
        <w:rPr>
          <w:rFonts w:asciiTheme="minorHAnsi" w:eastAsiaTheme="minorHAnsi" w:hAnsiTheme="minorHAnsi" w:cstheme="minorBid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.271.1.</w:t>
      </w:r>
      <w:r w:rsidR="00BF3BC9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Pr="00976522">
        <w:rPr>
          <w:rFonts w:asciiTheme="minorHAnsi" w:eastAsiaTheme="minorHAnsi" w:hAnsiTheme="minorHAnsi" w:cstheme="minorBidi"/>
          <w:b/>
          <w:sz w:val="20"/>
        </w:rPr>
        <w:t>5</w:t>
      </w:r>
      <w:r w:rsidR="00FB7BAD" w:rsidRPr="00976522">
        <w:rPr>
          <w:rFonts w:asciiTheme="minorHAnsi" w:eastAsiaTheme="minorHAnsi" w:hAnsiTheme="minorHAnsi" w:cstheme="minorBidi"/>
        </w:rPr>
        <w:t xml:space="preserve">             </w:t>
      </w:r>
      <w:r w:rsidR="004159EC" w:rsidRPr="00976522">
        <w:rPr>
          <w:rFonts w:asciiTheme="minorHAnsi" w:eastAsiaTheme="minorHAnsi" w:hAnsiTheme="minorHAnsi" w:cstheme="minorBidi"/>
        </w:rPr>
        <w:t xml:space="preserve">                               </w:t>
      </w:r>
      <w:r w:rsidR="00FB7BAD" w:rsidRPr="00976522">
        <w:rPr>
          <w:rFonts w:asciiTheme="minorHAnsi" w:eastAsiaTheme="minorHAnsi" w:hAnsiTheme="minorHAnsi" w:cstheme="minorBidi"/>
        </w:rPr>
        <w:t xml:space="preserve">                  </w:t>
      </w:r>
      <w:r w:rsidR="00EE5208" w:rsidRPr="00976522">
        <w:rPr>
          <w:rFonts w:asciiTheme="minorHAnsi" w:eastAsiaTheme="minorHAnsi" w:hAnsiTheme="minorHAnsi" w:cstheme="minorBidi"/>
        </w:rPr>
        <w:t xml:space="preserve">               </w:t>
      </w:r>
      <w:r w:rsidR="00DF60E0" w:rsidRPr="00976522">
        <w:rPr>
          <w:rFonts w:asciiTheme="minorHAnsi" w:eastAsiaTheme="minorHAnsi" w:hAnsiTheme="minorHAnsi" w:cstheme="minorBidi"/>
        </w:rPr>
        <w:t xml:space="preserve">            </w:t>
      </w:r>
      <w:r w:rsidR="00EE5208" w:rsidRPr="00976522">
        <w:rPr>
          <w:rFonts w:asciiTheme="minorHAnsi" w:eastAsiaTheme="minorHAnsi" w:hAnsiTheme="minorHAnsi" w:cstheme="minorBidi"/>
        </w:rPr>
        <w:t xml:space="preserve"> </w:t>
      </w:r>
      <w:r w:rsidR="00FB7BAD" w:rsidRPr="00976522">
        <w:rPr>
          <w:rFonts w:asciiTheme="minorHAnsi" w:eastAsiaTheme="minorHAnsi" w:hAnsiTheme="minorHAnsi" w:cstheme="minorBidi"/>
        </w:rPr>
        <w:t xml:space="preserve">    </w:t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 w:rsidR="005B46ED">
        <w:rPr>
          <w:rFonts w:asciiTheme="minorHAnsi" w:hAnsiTheme="minorHAnsi"/>
          <w:b/>
          <w:sz w:val="20"/>
        </w:rPr>
        <w:t>7</w:t>
      </w:r>
      <w:r w:rsidR="00EE5208">
        <w:rPr>
          <w:rFonts w:asciiTheme="minorHAnsi" w:hAnsiTheme="minorHAnsi"/>
          <w:b/>
          <w:sz w:val="20"/>
        </w:rPr>
        <w:t xml:space="preserve"> </w:t>
      </w:r>
      <w:r w:rsidR="00FB7BAD">
        <w:rPr>
          <w:rFonts w:asciiTheme="minorHAnsi" w:hAnsiTheme="minorHAnsi"/>
          <w:b/>
          <w:sz w:val="20"/>
        </w:rPr>
        <w:t>– wzór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:rsidR="00FB7BAD" w:rsidRPr="00976522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456B6B" w:rsidRPr="00976522">
        <w:rPr>
          <w:rFonts w:asciiTheme="minorHAnsi" w:hAnsiTheme="minorHAns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.272.1.</w:t>
      </w:r>
      <w:r w:rsidR="00BF3BC9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="00456B6B" w:rsidRPr="00976522">
        <w:rPr>
          <w:rFonts w:asciiTheme="minorHAnsi" w:eastAsiaTheme="minorHAnsi" w:hAnsiTheme="minorHAnsi" w:cstheme="minorBidi"/>
          <w:b/>
          <w:sz w:val="20"/>
        </w:rPr>
        <w:t>5</w:t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BF3BC9">
        <w:rPr>
          <w:rFonts w:asciiTheme="minorHAnsi" w:hAnsiTheme="minorHAnsi"/>
        </w:rPr>
        <w:t xml:space="preserve">zawarta </w:t>
      </w:r>
      <w:r w:rsidR="00225AF2" w:rsidRPr="00BF3BC9">
        <w:rPr>
          <w:rFonts w:asciiTheme="minorHAnsi" w:hAnsiTheme="minorHAnsi"/>
        </w:rPr>
        <w:t xml:space="preserve">w Mińsku Mazowieckim dnia ……………………………….. </w:t>
      </w:r>
      <w:r w:rsidRPr="00BF3BC9">
        <w:rPr>
          <w:rFonts w:asciiTheme="minorHAnsi" w:hAnsiTheme="minorHAnsi"/>
        </w:rPr>
        <w:t>pomiędzy: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Piechoskiego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EE5208">
        <w:rPr>
          <w:rFonts w:asciiTheme="minorHAnsi" w:hAnsiTheme="minorHAnsi"/>
        </w:rPr>
        <w:t>Katarzyny Kalinowskiej</w:t>
      </w:r>
      <w:r w:rsidR="00D46F3C">
        <w:rPr>
          <w:rFonts w:asciiTheme="minorHAnsi" w:hAnsiTheme="minorHAnsi"/>
        </w:rPr>
        <w:t xml:space="preserve"> lub osoby przez Skarbnika upoważnionej,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EE5208" w:rsidRDefault="00FB7BAD" w:rsidP="00EE5208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EE5208">
        <w:rPr>
          <w:rFonts w:asciiTheme="minorHAnsi" w:hAnsiTheme="minorHAnsi"/>
        </w:rPr>
        <w:t xml:space="preserve"> pn.: </w:t>
      </w:r>
    </w:p>
    <w:p w:rsidR="00FB7BAD" w:rsidRPr="00EE5208" w:rsidRDefault="00EE5208" w:rsidP="00EE5208">
      <w:pPr>
        <w:rPr>
          <w:rFonts w:asciiTheme="minorHAnsi" w:eastAsiaTheme="minorHAnsi" w:hAnsiTheme="minorHAnsi" w:cstheme="minorBidi"/>
          <w:b/>
          <w:lang w:bidi="ar-SA"/>
        </w:rPr>
      </w:pPr>
      <w:r w:rsidRPr="00EE5208">
        <w:rPr>
          <w:rFonts w:asciiTheme="minorHAnsi" w:eastAsiaTheme="minorHAnsi" w:hAnsiTheme="minorHAnsi" w:cstheme="minorBidi"/>
          <w:b/>
          <w:lang w:bidi="ar-SA"/>
        </w:rPr>
        <w:t>Budowa oświetlenia ulicznego na terenie Gminy Mińsk Mazowiecki</w:t>
      </w:r>
      <w:r w:rsidR="00BF3BC9">
        <w:rPr>
          <w:rFonts w:asciiTheme="minorHAnsi" w:eastAsiaTheme="minorHAnsi" w:hAnsiTheme="minorHAnsi" w:cstheme="minorBidi"/>
          <w:b/>
          <w:lang w:bidi="ar-SA"/>
        </w:rPr>
        <w:t xml:space="preserve"> I</w:t>
      </w:r>
      <w:r w:rsidRPr="00EE5208">
        <w:rPr>
          <w:rFonts w:asciiTheme="minorHAnsi" w:eastAsiaTheme="minorHAnsi" w:hAnsiTheme="minorHAnsi" w:cstheme="minorBidi"/>
          <w:b/>
          <w:lang w:bidi="ar-SA"/>
        </w:rPr>
        <w:t xml:space="preserve"> </w:t>
      </w:r>
      <w:r>
        <w:rPr>
          <w:rFonts w:asciiTheme="minorHAnsi" w:eastAsiaTheme="minorHAnsi" w:hAnsiTheme="minorHAnsi" w:cstheme="minorBidi"/>
          <w:b/>
          <w:lang w:bidi="ar-SA"/>
        </w:rPr>
        <w:t xml:space="preserve"> </w:t>
      </w:r>
    </w:p>
    <w:p w:rsidR="00FB7BAD" w:rsidRDefault="00FB7BAD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przeprowadzonego w trybie podstawowym na postawie art. 275 pkt 1) ustawy z dnia 11 września 2019 r. </w:t>
      </w:r>
      <w:r w:rsidR="00765424">
        <w:rPr>
          <w:rFonts w:asciiTheme="minorHAnsi" w:hAnsiTheme="minorHAnsi"/>
        </w:rPr>
        <w:t>Prawo zamówień publicznych (tj.</w:t>
      </w:r>
      <w:r w:rsidRPr="00C45BD9">
        <w:rPr>
          <w:rFonts w:asciiTheme="minorHAnsi" w:hAnsiTheme="minorHAnsi"/>
        </w:rPr>
        <w:t xml:space="preserve"> Dz.U. z 202</w:t>
      </w:r>
      <w:r w:rsidR="00765424">
        <w:rPr>
          <w:rFonts w:asciiTheme="minorHAnsi" w:hAnsiTheme="minorHAnsi"/>
        </w:rPr>
        <w:t>4</w:t>
      </w:r>
      <w:r w:rsidR="00EE5208">
        <w:rPr>
          <w:rFonts w:asciiTheme="minorHAnsi" w:hAnsiTheme="minorHAnsi"/>
        </w:rPr>
        <w:t xml:space="preserve"> r. poz. </w:t>
      </w:r>
      <w:r w:rsidR="00765424">
        <w:rPr>
          <w:rFonts w:asciiTheme="minorHAnsi" w:hAnsiTheme="minorHAnsi"/>
        </w:rPr>
        <w:t>1320).</w:t>
      </w:r>
      <w:r w:rsidRPr="00C45BD9">
        <w:rPr>
          <w:rFonts w:asciiTheme="minorHAnsi" w:hAnsiTheme="minorHAnsi"/>
        </w:rPr>
        <w:t xml:space="preserve"> </w:t>
      </w:r>
    </w:p>
    <w:p w:rsidR="00D46F3C" w:rsidRPr="00C45BD9" w:rsidRDefault="00D46F3C" w:rsidP="00F43C45">
      <w:pPr>
        <w:tabs>
          <w:tab w:val="left" w:pos="4536"/>
        </w:tabs>
        <w:jc w:val="both"/>
        <w:rPr>
          <w:rFonts w:asciiTheme="minorHAnsi" w:hAnsiTheme="minorHAnsi"/>
        </w:rPr>
      </w:pPr>
    </w:p>
    <w:p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7B672D" w:rsidRPr="004A7A15" w:rsidRDefault="007B672D" w:rsidP="003761D6">
      <w:pPr>
        <w:spacing w:after="120"/>
        <w:ind w:left="142" w:hanging="142"/>
        <w:jc w:val="both"/>
        <w:rPr>
          <w:rFonts w:asciiTheme="minorHAnsi" w:hAnsiTheme="minorHAnsi" w:cstheme="minorHAnsi"/>
        </w:rPr>
      </w:pPr>
      <w:r w:rsidRPr="004A7A15">
        <w:rPr>
          <w:rFonts w:asciiTheme="minorHAnsi" w:hAnsiTheme="minorHAnsi" w:cstheme="minorHAnsi"/>
          <w:b/>
        </w:rPr>
        <w:t>1.</w:t>
      </w:r>
      <w:r w:rsidRPr="004A7A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7A15">
        <w:rPr>
          <w:rFonts w:asciiTheme="minorHAnsi" w:hAnsiTheme="minorHAnsi" w:cstheme="minorHAnsi"/>
        </w:rPr>
        <w:t xml:space="preserve">Przedmiotem </w:t>
      </w:r>
      <w:r w:rsidR="004A7A15" w:rsidRPr="004A7A15">
        <w:rPr>
          <w:rFonts w:asciiTheme="minorHAnsi" w:hAnsiTheme="minorHAnsi" w:cstheme="minorHAnsi"/>
        </w:rPr>
        <w:t>umowy</w:t>
      </w:r>
      <w:r w:rsidRPr="004A7A15">
        <w:rPr>
          <w:rFonts w:asciiTheme="minorHAnsi" w:hAnsiTheme="minorHAnsi" w:cstheme="minorHAnsi"/>
        </w:rPr>
        <w:t xml:space="preserve"> jest budowa napowietrznej linii elektroenergetycznej 0,23 kV oświetlenia drogowego </w:t>
      </w:r>
      <w:r w:rsidR="00456B6B">
        <w:rPr>
          <w:rFonts w:asciiTheme="minorHAnsi" w:hAnsiTheme="minorHAnsi" w:cstheme="minorHAnsi"/>
        </w:rPr>
        <w:br/>
      </w:r>
      <w:r w:rsidRPr="004A7A15">
        <w:rPr>
          <w:rFonts w:asciiTheme="minorHAnsi" w:hAnsiTheme="minorHAnsi" w:cstheme="minorHAnsi"/>
        </w:rPr>
        <w:t>na tere</w:t>
      </w:r>
      <w:r w:rsidR="00765424">
        <w:rPr>
          <w:rFonts w:asciiTheme="minorHAnsi" w:hAnsiTheme="minorHAnsi" w:cstheme="minorHAnsi"/>
        </w:rPr>
        <w:t xml:space="preserve">nie Gminy Mińsk Mazowiecki dla </w:t>
      </w:r>
      <w:r w:rsidR="00765424" w:rsidRPr="004A7A15">
        <w:rPr>
          <w:rFonts w:asciiTheme="minorHAnsi" w:hAnsiTheme="minorHAnsi" w:cstheme="minorHAnsi"/>
        </w:rPr>
        <w:t>następujących</w:t>
      </w:r>
      <w:r w:rsidR="00765424">
        <w:rPr>
          <w:rFonts w:asciiTheme="minorHAnsi" w:hAnsiTheme="minorHAnsi" w:cstheme="minorHAnsi"/>
        </w:rPr>
        <w:t xml:space="preserve"> Z</w:t>
      </w:r>
      <w:r w:rsidRPr="004A7A15">
        <w:rPr>
          <w:rFonts w:asciiTheme="minorHAnsi" w:hAnsiTheme="minorHAnsi" w:cstheme="minorHAnsi"/>
        </w:rPr>
        <w:t xml:space="preserve">adań: </w:t>
      </w:r>
    </w:p>
    <w:p w:rsidR="00456B6B" w:rsidRDefault="00D46F3C" w:rsidP="00456B6B">
      <w:pPr>
        <w:ind w:left="142" w:hanging="142"/>
        <w:jc w:val="both"/>
        <w:rPr>
          <w:rFonts w:asciiTheme="minorHAnsi" w:hAnsiTheme="minorHAnsi" w:cstheme="minorHAnsi"/>
          <w:b/>
        </w:rPr>
      </w:pPr>
      <w:r w:rsidRPr="00456B6B">
        <w:rPr>
          <w:rFonts w:asciiTheme="minorHAnsi" w:hAnsiTheme="minorHAnsi" w:cstheme="minorHAnsi"/>
          <w:b/>
        </w:rPr>
        <w:t xml:space="preserve">Zadania: </w:t>
      </w:r>
    </w:p>
    <w:p w:rsidR="00456B6B" w:rsidRPr="00456B6B" w:rsidRDefault="00456B6B" w:rsidP="00456B6B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456B6B">
        <w:rPr>
          <w:rFonts w:asciiTheme="minorHAnsi" w:hAnsiTheme="minorHAnsi" w:cstheme="minorHAnsi"/>
          <w:b/>
        </w:rPr>
        <w:t xml:space="preserve">Budowa oświetlenia drogowego w Nowych Osinach ul. Topolowa na dz. nr: 385, 176, 380, 177/9, </w:t>
      </w:r>
      <w:r>
        <w:rPr>
          <w:rFonts w:asciiTheme="minorHAnsi" w:hAnsiTheme="minorHAnsi" w:cstheme="minorHAnsi"/>
          <w:b/>
        </w:rPr>
        <w:br/>
        <w:t xml:space="preserve">  </w:t>
      </w:r>
      <w:r w:rsidRPr="00456B6B">
        <w:rPr>
          <w:rFonts w:asciiTheme="minorHAnsi" w:hAnsiTheme="minorHAnsi" w:cstheme="minorHAnsi"/>
          <w:b/>
        </w:rPr>
        <w:t>177/23;</w:t>
      </w:r>
    </w:p>
    <w:p w:rsidR="00456B6B" w:rsidRPr="00456B6B" w:rsidRDefault="00456B6B" w:rsidP="00456B6B">
      <w:pPr>
        <w:ind w:left="142" w:hanging="142"/>
        <w:jc w:val="both"/>
        <w:rPr>
          <w:rFonts w:asciiTheme="minorHAnsi" w:hAnsiTheme="minorHAnsi" w:cstheme="minorHAnsi"/>
          <w:b/>
        </w:rPr>
      </w:pPr>
      <w:r w:rsidRPr="00456B6B">
        <w:rPr>
          <w:rFonts w:asciiTheme="minorHAnsi" w:hAnsiTheme="minorHAnsi" w:cstheme="minorHAnsi"/>
          <w:b/>
        </w:rPr>
        <w:t>2.   Budowa oświetlenia drogowego zasilanego hybrydowo w Arynowie na dz. nr 145/11 („za torami”);</w:t>
      </w:r>
    </w:p>
    <w:p w:rsidR="00456B6B" w:rsidRPr="00456B6B" w:rsidRDefault="00456B6B" w:rsidP="00456B6B">
      <w:pPr>
        <w:ind w:left="142" w:hanging="142"/>
        <w:jc w:val="both"/>
        <w:rPr>
          <w:rFonts w:asciiTheme="minorHAnsi" w:hAnsiTheme="minorHAnsi" w:cstheme="minorHAnsi"/>
          <w:b/>
        </w:rPr>
      </w:pPr>
      <w:r w:rsidRPr="00456B6B">
        <w:rPr>
          <w:rFonts w:asciiTheme="minorHAnsi" w:hAnsiTheme="minorHAnsi" w:cstheme="minorHAnsi"/>
          <w:b/>
        </w:rPr>
        <w:t>3. Budowa oświetlenia drogowego w Targówce ul. Lipowa na dz. nr: 68/1, 63,5, 65/2, 65/7, 64/11</w:t>
      </w:r>
      <w:r w:rsidRPr="00456B6B">
        <w:rPr>
          <w:rFonts w:asciiTheme="minorHAnsi" w:hAnsiTheme="minorHAnsi" w:cstheme="minorHAnsi"/>
          <w:b/>
        </w:rPr>
        <w:br/>
        <w:t xml:space="preserve">   (u zbiegu ulic  Lipowej i Granicznej);</w:t>
      </w:r>
    </w:p>
    <w:p w:rsidR="00456B6B" w:rsidRPr="00456B6B" w:rsidRDefault="00456B6B" w:rsidP="00456B6B">
      <w:pPr>
        <w:ind w:left="142" w:hanging="142"/>
        <w:jc w:val="both"/>
        <w:rPr>
          <w:rFonts w:asciiTheme="minorHAnsi" w:hAnsiTheme="minorHAnsi" w:cstheme="minorHAnsi"/>
          <w:b/>
        </w:rPr>
      </w:pPr>
      <w:r w:rsidRPr="00456B6B">
        <w:rPr>
          <w:rFonts w:asciiTheme="minorHAnsi" w:hAnsiTheme="minorHAnsi" w:cstheme="minorHAnsi"/>
          <w:b/>
        </w:rPr>
        <w:t>4.  Budowa oświetlenia drogowego w Borku Mińskim na dz. nr: 48, 26/1, 21/1, 22/1, 23/1, 23/2, 24, 26,2, 59/1.</w:t>
      </w:r>
    </w:p>
    <w:p w:rsidR="00D46F3C" w:rsidRPr="00D46F3C" w:rsidRDefault="00D46F3C" w:rsidP="00456B6B">
      <w:pPr>
        <w:suppressAutoHyphens w:val="0"/>
        <w:jc w:val="both"/>
        <w:rPr>
          <w:rFonts w:ascii="Calibri" w:eastAsia="Calibri" w:hAnsi="Calibri"/>
          <w:b/>
          <w:lang w:eastAsia="en-US" w:bidi="ar-SA"/>
        </w:rPr>
      </w:pPr>
    </w:p>
    <w:p w:rsidR="004A7A15" w:rsidRPr="004A7A15" w:rsidRDefault="007B672D" w:rsidP="00D46F3C">
      <w:pPr>
        <w:suppressAutoHyphens w:val="0"/>
        <w:spacing w:line="360" w:lineRule="auto"/>
        <w:rPr>
          <w:rFonts w:asciiTheme="minorHAnsi" w:hAnsiTheme="minorHAnsi" w:cstheme="minorHAnsi"/>
        </w:rPr>
      </w:pPr>
      <w:r w:rsidRPr="004A7A15">
        <w:rPr>
          <w:rFonts w:asciiTheme="minorHAnsi" w:hAnsiTheme="minorHAnsi" w:cstheme="minorHAnsi"/>
          <w:b/>
        </w:rPr>
        <w:t xml:space="preserve">2. </w:t>
      </w:r>
      <w:r w:rsidR="004A7A15" w:rsidRPr="004A7A15">
        <w:rPr>
          <w:rFonts w:asciiTheme="minorHAnsi" w:hAnsiTheme="minorHAnsi" w:cstheme="minorHAnsi"/>
        </w:rPr>
        <w:t xml:space="preserve">Zakres robót obejmuje między innymi: </w:t>
      </w:r>
    </w:p>
    <w:p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>- wytyczenie obiektu i roboty ziemne pod słupy oświetlenia drogowego,</w:t>
      </w:r>
    </w:p>
    <w:p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 xml:space="preserve">- montaż słupów oświetlenia drogowego, </w:t>
      </w:r>
    </w:p>
    <w:p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 xml:space="preserve">- budowę linii napowietrznej/kablowej niskiego napięcia oświetlenia drogowego, </w:t>
      </w:r>
    </w:p>
    <w:p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 xml:space="preserve">- montaż wysięgników jednoramiennych, </w:t>
      </w:r>
    </w:p>
    <w:p w:rsid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>- montaż opraw oświetleniowych typu LED,</w:t>
      </w:r>
    </w:p>
    <w:p w:rsidR="00BF3BC9" w:rsidRDefault="00BF3BC9" w:rsidP="00BF3BC9">
      <w:p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lang w:eastAsia="en-US" w:bidi="ar-SA"/>
        </w:rPr>
        <w:t xml:space="preserve">      </w:t>
      </w:r>
      <w:r w:rsidRPr="004F43EE">
        <w:rPr>
          <w:rFonts w:asciiTheme="minorHAnsi" w:eastAsiaTheme="minorHAnsi" w:hAnsiTheme="minorHAnsi" w:cstheme="minorBidi"/>
          <w:lang w:eastAsia="en-US" w:bidi="ar-SA"/>
        </w:rPr>
        <w:t>- pozostałe roboty elektroinstalacyjne</w:t>
      </w:r>
      <w:r>
        <w:rPr>
          <w:rFonts w:asciiTheme="minorHAnsi" w:eastAsiaTheme="minorHAnsi" w:hAnsiTheme="minorHAnsi" w:cstheme="minorBidi"/>
          <w:lang w:eastAsia="en-US" w:bidi="ar-SA"/>
        </w:rPr>
        <w:t>,</w:t>
      </w:r>
      <w:r>
        <w:rPr>
          <w:rFonts w:asciiTheme="minorHAnsi" w:hAnsiTheme="minorHAnsi" w:cstheme="minorHAnsi"/>
        </w:rPr>
        <w:t xml:space="preserve"> </w:t>
      </w:r>
    </w:p>
    <w:p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BF3BC9">
        <w:rPr>
          <w:rFonts w:asciiTheme="minorHAnsi" w:eastAsiaTheme="minorHAnsi" w:hAnsiTheme="minorHAnsi" w:cstheme="minorBidi"/>
          <w:lang w:eastAsia="en-US" w:bidi="ar-SA"/>
        </w:rPr>
        <w:t>- montaż panelu fotowoltaicz</w:t>
      </w:r>
      <w:r w:rsidR="00BF3BC9" w:rsidRPr="00BF3BC9">
        <w:rPr>
          <w:rFonts w:asciiTheme="minorHAnsi" w:eastAsiaTheme="minorHAnsi" w:hAnsiTheme="minorHAnsi" w:cstheme="minorBidi"/>
          <w:lang w:eastAsia="en-US" w:bidi="ar-SA"/>
        </w:rPr>
        <w:t>nego i turbiny oraz akumulatora (dotyczy Zadania nr 2).</w:t>
      </w:r>
      <w:r w:rsidR="005E10C4">
        <w:rPr>
          <w:rFonts w:asciiTheme="minorHAnsi" w:eastAsiaTheme="minorHAnsi" w:hAnsiTheme="minorHAnsi" w:cstheme="minorBidi"/>
          <w:lang w:eastAsia="en-US" w:bidi="ar-SA"/>
        </w:rPr>
        <w:t xml:space="preserve"> </w:t>
      </w:r>
    </w:p>
    <w:p w:rsidR="009C4FEB" w:rsidRDefault="009C4FEB" w:rsidP="004F43E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zamówienia</w:t>
      </w:r>
      <w:r w:rsidR="004A7A15" w:rsidRPr="004A7A15">
        <w:rPr>
          <w:rFonts w:asciiTheme="minorHAnsi" w:hAnsiTheme="minorHAnsi" w:cstheme="minorHAnsi"/>
        </w:rPr>
        <w:t xml:space="preserve"> </w:t>
      </w:r>
      <w:r w:rsidRPr="009C4FEB">
        <w:rPr>
          <w:rFonts w:asciiTheme="minorHAnsi" w:hAnsiTheme="minorHAnsi" w:cstheme="minorHAnsi"/>
        </w:rPr>
        <w:t>określa dokumentacja projektowa, stanowiąca integralną część umowy</w:t>
      </w:r>
      <w:r>
        <w:rPr>
          <w:rFonts w:asciiTheme="minorHAnsi" w:hAnsiTheme="minorHAnsi" w:cstheme="minorHAnsi"/>
        </w:rPr>
        <w:t xml:space="preserve">. </w:t>
      </w:r>
    </w:p>
    <w:p w:rsidR="009C4FEB" w:rsidRPr="009C4FEB" w:rsidRDefault="009C4FEB" w:rsidP="003761D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</w:t>
      </w:r>
      <w:r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</w:p>
    <w:p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projekt budowlany,</w:t>
      </w:r>
    </w:p>
    <w:p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lastRenderedPageBreak/>
        <w:t>projekty wykonawcze,</w:t>
      </w:r>
    </w:p>
    <w:p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Specyfikacje Techniczne Wykonania i Odbioru Robót Budowlanych,</w:t>
      </w:r>
    </w:p>
    <w:p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przedmiary robót.</w:t>
      </w:r>
    </w:p>
    <w:p w:rsidR="009C4FEB" w:rsidRPr="009C4FEB" w:rsidRDefault="009C4FEB" w:rsidP="003761D6">
      <w:pPr>
        <w:spacing w:after="40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</w:rPr>
        <w:t xml:space="preserve"> I</w:t>
      </w:r>
      <w:r w:rsidRPr="009C4FEB">
        <w:rPr>
          <w:rFonts w:asciiTheme="minorHAnsi" w:hAnsiTheme="minorHAnsi" w:cstheme="minorHAnsi"/>
        </w:rPr>
        <w:t>ntegralnymi składnikami niniejszej umowy są następujące dokumenty:</w:t>
      </w:r>
    </w:p>
    <w:p w:rsidR="009C4FEB" w:rsidRPr="008314A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:rsidR="009C4FEB" w:rsidRPr="009C4FE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:rsidR="00A06193" w:rsidRPr="00A06193" w:rsidRDefault="00282C5F" w:rsidP="003761D6">
      <w:pPr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5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i osiągnięcia zakładanego celu; </w:t>
      </w:r>
    </w:p>
    <w:p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wszelkich koniecznych badań, rozruchów, analiz, prób, testów, itp.; </w:t>
      </w:r>
    </w:p>
    <w:p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</w:t>
      </w:r>
      <w:r w:rsidR="0010583D">
        <w:rPr>
          <w:rFonts w:asciiTheme="minorHAnsi" w:eastAsiaTheme="minorHAnsi" w:hAnsiTheme="minorHAnsi" w:cstheme="minorHAnsi"/>
          <w:color w:val="000000"/>
          <w:lang w:eastAsia="en-US" w:bidi="ar-SA"/>
        </w:rPr>
        <w:t>,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tym nałożonych na Zamawiającego,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 wynikających z warunków technicznych, decyzji, pozwoleń, uzgodnień, opinii i innych dokumentów formalnoprawnych stanowiących załącznik do projektów budowlanych oraz przekazywanych przez Zamawiającego na etapie realizacji; </w:t>
      </w:r>
    </w:p>
    <w:p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lub uzyskania brakujących dokumentów koniecznych do realizacji i ukończenia robót – w przypadku ta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>kiej konieczności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:rsidR="005B38D3" w:rsidRDefault="004F6E4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uzyskania w imieniu Zamawiającego wszelkich koniecznych pozwoleń i uzgodnień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>koniecznych do realizacji robót</w:t>
      </w:r>
      <w:r w:rsidR="008571FC" w:rsidRPr="008571F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oraz eksploatacji wybudowanych instalacji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B2576A" w:rsidRP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– </w:t>
      </w:r>
      <w:r w:rsidR="00976522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konieczności.</w:t>
      </w:r>
    </w:p>
    <w:p w:rsidR="00976522" w:rsidRDefault="00976522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</w:p>
    <w:p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>
        <w:rPr>
          <w:rFonts w:asciiTheme="minorHAnsi" w:hAnsiTheme="minorHAnsi" w:cstheme="minorHAnsi"/>
        </w:rPr>
        <w:t xml:space="preserve">w terminach w niej przewidzianych, </w:t>
      </w:r>
      <w:r w:rsidRPr="00A06193">
        <w:rPr>
          <w:rFonts w:asciiTheme="minorHAnsi" w:hAnsiTheme="minorHAnsi" w:cstheme="minorHAnsi"/>
        </w:rPr>
        <w:t>według dokumentacji projektowej,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  <w:r>
        <w:rPr>
          <w:rFonts w:asciiTheme="minorHAnsi" w:hAnsiTheme="minorHAnsi" w:cstheme="minorHAnsi"/>
        </w:rPr>
        <w:t xml:space="preserve"> </w:t>
      </w:r>
    </w:p>
    <w:p w:rsidR="00282C5F" w:rsidRPr="003761D6" w:rsidRDefault="00282C5F" w:rsidP="00282C5F">
      <w:pPr>
        <w:spacing w:after="40"/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282C5F" w:rsidRPr="003761D6" w:rsidRDefault="00282C5F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3761D6">
        <w:rPr>
          <w:rFonts w:asciiTheme="minorHAnsi" w:hAnsiTheme="minorHAnsi" w:cstheme="minorHAnsi"/>
        </w:rPr>
        <w:t>zapoznał się z należytą staranno</w:t>
      </w:r>
      <w:r>
        <w:rPr>
          <w:rFonts w:asciiTheme="minorHAnsi" w:hAnsiTheme="minorHAnsi" w:cstheme="minorHAnsi"/>
        </w:rPr>
        <w:t>ścią z dokumentacją projektową i nie wnosi do niej</w:t>
      </w:r>
      <w:r w:rsidRPr="003761D6">
        <w:rPr>
          <w:rFonts w:asciiTheme="minorHAnsi" w:hAnsiTheme="minorHAnsi" w:cstheme="minorHAnsi"/>
        </w:rPr>
        <w:t xml:space="preserve"> jakichkolwiek zastrzeżeń,</w:t>
      </w:r>
    </w:p>
    <w:p w:rsidR="00282C5F" w:rsidRPr="003761D6" w:rsidRDefault="00282C5F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282C5F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3761D6">
        <w:rPr>
          <w:rFonts w:asciiTheme="minorHAnsi" w:hAnsiTheme="minorHAnsi" w:cstheme="minorHAnsi"/>
        </w:rPr>
        <w:t>rozważył warunki realizacji umowy i wynikające z nich koszty</w:t>
      </w:r>
      <w:r>
        <w:rPr>
          <w:rFonts w:asciiTheme="minorHAnsi" w:hAnsiTheme="minorHAnsi" w:cstheme="minorHAnsi"/>
        </w:rPr>
        <w:t>, ryzyka</w:t>
      </w:r>
      <w:r w:rsidRPr="003761D6">
        <w:rPr>
          <w:rFonts w:asciiTheme="minorHAnsi" w:hAnsiTheme="minorHAnsi" w:cstheme="minorHAnsi"/>
        </w:rPr>
        <w:t xml:space="preserve"> oraz inne okoliczności niezbędne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>do zre</w:t>
      </w:r>
      <w:r>
        <w:rPr>
          <w:rFonts w:asciiTheme="minorHAnsi" w:hAnsiTheme="minorHAnsi" w:cstheme="minorHAnsi"/>
        </w:rPr>
        <w:t xml:space="preserve">alizowania powierzonego </w:t>
      </w:r>
      <w:r w:rsidR="00B2576A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, </w:t>
      </w:r>
    </w:p>
    <w:p w:rsidR="00282C5F" w:rsidRDefault="00282C5F" w:rsidP="006F66AB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 xml:space="preserve">posiada konieczne doświadczenie i profesjonalne kwalifikacje do wykonania przedmiotu umowy,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 xml:space="preserve">jak również dysponuje niezbędnym zapleczem technicznym </w:t>
      </w:r>
      <w:r w:rsidR="00B2576A">
        <w:rPr>
          <w:rFonts w:asciiTheme="minorHAnsi" w:hAnsiTheme="minorHAnsi" w:cstheme="minorHAnsi"/>
        </w:rPr>
        <w:t>oraz zapleczem</w:t>
      </w:r>
      <w:r w:rsidRPr="003761D6">
        <w:rPr>
          <w:rFonts w:asciiTheme="minorHAnsi" w:hAnsiTheme="minorHAnsi" w:cstheme="minorHAnsi"/>
        </w:rPr>
        <w:t xml:space="preserve"> osobowym</w:t>
      </w:r>
      <w:r w:rsidR="00B2576A" w:rsidRPr="00B2576A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z wymaganymi</w:t>
      </w:r>
      <w:r w:rsidR="00B2576A" w:rsidRPr="00B2576A">
        <w:rPr>
          <w:rFonts w:asciiTheme="minorHAnsi" w:hAnsiTheme="minorHAnsi" w:cstheme="minorHAnsi"/>
        </w:rPr>
        <w:t xml:space="preserve"> obowiązującymi przepisami uprawnienia</w:t>
      </w:r>
      <w:r w:rsidR="00B2576A">
        <w:rPr>
          <w:rFonts w:asciiTheme="minorHAnsi" w:hAnsiTheme="minorHAnsi" w:cstheme="minorHAnsi"/>
        </w:rPr>
        <w:t>mi</w:t>
      </w:r>
      <w:r w:rsidR="00B2576A" w:rsidRPr="00B2576A">
        <w:rPr>
          <w:rFonts w:asciiTheme="minorHAnsi" w:hAnsiTheme="minorHAnsi" w:cstheme="minorHAnsi"/>
        </w:rPr>
        <w:t xml:space="preserve">, 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pozwalającymi na terminową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realizację</w:t>
      </w:r>
      <w:r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:rsidR="005B420B" w:rsidRPr="00583E78" w:rsidRDefault="00876B4C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</w:rPr>
        <w:t xml:space="preserve"> </w:t>
      </w:r>
      <w:r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>
        <w:rPr>
          <w:rFonts w:asciiTheme="minorHAnsi" w:hAnsiTheme="minorHAnsi" w:cstheme="minorHAnsi"/>
        </w:rPr>
        <w:t xml:space="preserve">nania obowiązku wynikającego z umowy przyjmuje się początek dnia roboczego zgodnie z godzinami pracy Zamawiającego </w:t>
      </w:r>
      <w:r w:rsidR="004F43E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tj.: o godz. 8</w:t>
      </w:r>
      <w:r w:rsidRPr="00876B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</w:t>
      </w:r>
      <w:r w:rsidRPr="00876B4C">
        <w:rPr>
          <w:rFonts w:asciiTheme="minorHAnsi" w:hAnsiTheme="minorHAnsi" w:cstheme="minorHAnsi"/>
        </w:rPr>
        <w:t xml:space="preserve">0 a koniec o godz. </w:t>
      </w:r>
      <w:r>
        <w:rPr>
          <w:rFonts w:asciiTheme="minorHAnsi" w:hAnsiTheme="minorHAnsi" w:cstheme="minorHAnsi"/>
        </w:rPr>
        <w:t>odpowiednio: w pon. o 17.00, od wt. do czw. o 16.00, w pt. o 15.0</w:t>
      </w:r>
      <w:r w:rsidRPr="00876B4C">
        <w:rPr>
          <w:rFonts w:asciiTheme="minorHAnsi" w:hAnsiTheme="minorHAnsi" w:cstheme="minorHAnsi"/>
        </w:rPr>
        <w:t>0. Oświadczenia woli, zgody i po</w:t>
      </w:r>
      <w:r>
        <w:rPr>
          <w:rFonts w:asciiTheme="minorHAnsi" w:hAnsiTheme="minorHAnsi" w:cstheme="minorHAnsi"/>
        </w:rPr>
        <w:t>wiadomienia złożone po wskazanych wyżej godzinach</w:t>
      </w:r>
      <w:r w:rsidRPr="00876B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końca pracy Zamawiającego </w:t>
      </w:r>
      <w:r w:rsidRPr="00876B4C">
        <w:rPr>
          <w:rFonts w:asciiTheme="minorHAnsi" w:hAnsiTheme="minorHAnsi" w:cstheme="minorHAnsi"/>
        </w:rPr>
        <w:t>bę</w:t>
      </w:r>
      <w:r>
        <w:rPr>
          <w:rFonts w:asciiTheme="minorHAnsi" w:hAnsiTheme="minorHAnsi" w:cstheme="minorHAnsi"/>
        </w:rPr>
        <w:t>dą uznawane za złożone o godz. 8</w:t>
      </w:r>
      <w:r w:rsidRPr="00876B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00 następnego dnia r</w:t>
      </w:r>
      <w:r w:rsidRPr="00876B4C">
        <w:rPr>
          <w:rFonts w:asciiTheme="minorHAnsi" w:hAnsiTheme="minorHAnsi" w:cstheme="minorHAnsi"/>
        </w:rPr>
        <w:t>oboczego. Pozostałe terminy kończą się o godz. 24.00.</w:t>
      </w:r>
    </w:p>
    <w:p w:rsidR="005B420B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5B420B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5B420B" w:rsidRPr="005B420B">
        <w:rPr>
          <w:rFonts w:asciiTheme="minorHAnsi" w:hAnsiTheme="minorHAnsi" w:cstheme="minorHAnsi"/>
        </w:rPr>
        <w:t xml:space="preserve"> </w:t>
      </w:r>
      <w:r w:rsidR="005B42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 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  <w:r w:rsidR="005B420B">
        <w:rPr>
          <w:rFonts w:asciiTheme="minorHAnsi" w:hAnsiTheme="minorHAnsi" w:cstheme="minorHAnsi"/>
          <w:b/>
        </w:rPr>
        <w:t xml:space="preserve"> </w:t>
      </w:r>
    </w:p>
    <w:p w:rsidR="0082367D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82367D">
        <w:rPr>
          <w:rFonts w:asciiTheme="minorHAnsi" w:hAnsiTheme="minorHAnsi" w:cstheme="minorHAnsi"/>
        </w:rPr>
        <w:t xml:space="preserve">:  </w:t>
      </w:r>
    </w:p>
    <w:p w:rsidR="005B420B" w:rsidRDefault="005B420B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83E7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jako osobę pełniącą funkcję Kierownika b</w:t>
      </w:r>
      <w:r w:rsidR="0082367D">
        <w:rPr>
          <w:rFonts w:asciiTheme="minorHAnsi" w:hAnsiTheme="minorHAnsi" w:cstheme="minorHAnsi"/>
        </w:rPr>
        <w:t xml:space="preserve">udowy: </w:t>
      </w:r>
      <w:r w:rsidR="00365C2F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82367D">
        <w:rPr>
          <w:rFonts w:asciiTheme="minorHAnsi" w:hAnsiTheme="minorHAnsi" w:cstheme="minorHAnsi"/>
        </w:rPr>
        <w:t>……..</w:t>
      </w:r>
      <w:r w:rsidR="00583E78">
        <w:rPr>
          <w:rFonts w:asciiTheme="minorHAnsi" w:hAnsiTheme="minorHAnsi" w:cstheme="minorHAnsi"/>
        </w:rPr>
        <w:t xml:space="preserve"> </w:t>
      </w:r>
    </w:p>
    <w:p w:rsidR="00583E78" w:rsidRPr="00583E78" w:rsidRDefault="00583E78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jako </w:t>
      </w:r>
      <w:r w:rsidR="0082367D">
        <w:rPr>
          <w:rFonts w:asciiTheme="minorHAnsi" w:hAnsiTheme="minorHAnsi" w:cstheme="minorHAnsi"/>
        </w:rPr>
        <w:t>osobę</w:t>
      </w:r>
      <w:r w:rsidRPr="00583E78">
        <w:rPr>
          <w:rFonts w:asciiTheme="minorHAnsi" w:hAnsiTheme="minorHAnsi" w:cstheme="minorHAnsi"/>
        </w:rPr>
        <w:t xml:space="preserve"> z uprawnieniami eksploatacyjnymi SEP „E” do 1 kV </w:t>
      </w:r>
      <w:r w:rsidR="0082367D">
        <w:rPr>
          <w:rFonts w:asciiTheme="minorHAnsi" w:hAnsiTheme="minorHAnsi" w:cstheme="minorHAnsi"/>
        </w:rPr>
        <w:t>: ……………………………………………………………………</w:t>
      </w:r>
    </w:p>
    <w:p w:rsidR="00583E78" w:rsidRPr="00583E78" w:rsidRDefault="0082367D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jako osobę</w:t>
      </w:r>
      <w:r w:rsidR="00583E78" w:rsidRPr="00583E78">
        <w:rPr>
          <w:rFonts w:asciiTheme="minorHAnsi" w:hAnsiTheme="minorHAnsi" w:cstheme="minorHAnsi"/>
        </w:rPr>
        <w:t xml:space="preserve"> z uprawnieniami eksploatacy</w:t>
      </w:r>
      <w:r>
        <w:rPr>
          <w:rFonts w:asciiTheme="minorHAnsi" w:hAnsiTheme="minorHAnsi" w:cstheme="minorHAnsi"/>
        </w:rPr>
        <w:t>jnymi SEP „E” do 1 kV: …………………………………………………………………….</w:t>
      </w:r>
    </w:p>
    <w:p w:rsidR="00583E78" w:rsidRPr="005B420B" w:rsidRDefault="0082367D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jako osobę posiadającą</w:t>
      </w:r>
      <w:r w:rsidR="00583E78" w:rsidRPr="00583E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uprawnienia SEP „D”: ……………………………………………………………………………………………….</w:t>
      </w:r>
    </w:p>
    <w:p w:rsidR="00A06193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Zamawiający może żądać od Wykonawcy wykazania i udokumentowania, że Wykonawca przy wykonaniu Zamówienia dysponuje/ował i korzysta/ł z określonych zasobów wskazanych podmiotów zgodnie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z oświadczeniami i dokumentami zawartymi w Ofercie.</w:t>
      </w:r>
      <w:r w:rsidR="00890A46">
        <w:rPr>
          <w:rFonts w:asciiTheme="minorHAnsi" w:hAnsiTheme="minorHAnsi" w:cstheme="minorHAnsi"/>
        </w:rPr>
        <w:t xml:space="preserve"> </w:t>
      </w:r>
    </w:p>
    <w:p w:rsidR="00890A46" w:rsidRPr="00890A46" w:rsidRDefault="00583E78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 xml:space="preserve">robót. Za ważne powody uważa się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583E78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 xml:space="preserve">robót lub innych członków personelu Wykonawcy związanych ze zgłoszeniem przez Zamawiającego żądania ich zmiany. </w:t>
      </w:r>
    </w:p>
    <w:p w:rsidR="00876B4C" w:rsidRDefault="00583E78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>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976522" w:rsidRPr="00DF60E0" w:rsidRDefault="00DF60E0" w:rsidP="00976522">
      <w:pPr>
        <w:spacing w:after="40"/>
        <w:ind w:left="142" w:hanging="142"/>
        <w:jc w:val="both"/>
        <w:rPr>
          <w:rFonts w:ascii="Calibri" w:eastAsia="Calibri" w:hAnsi="Calibri"/>
          <w:lang w:eastAsia="en-US" w:bidi="ar-SA"/>
        </w:rPr>
      </w:pPr>
      <w:r w:rsidRPr="00DF60E0">
        <w:rPr>
          <w:rFonts w:ascii="Calibri" w:eastAsia="Calibri" w:hAnsi="Calibri" w:cs="Calibri"/>
          <w:b/>
          <w:color w:val="000000"/>
          <w:lang w:eastAsia="en-US" w:bidi="ar-SA"/>
        </w:rPr>
        <w:t>1.</w:t>
      </w:r>
      <w:r w:rsidRPr="00DF60E0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976522">
        <w:rPr>
          <w:rFonts w:ascii="Calibri" w:eastAsia="Calibri" w:hAnsi="Calibri" w:cs="Calibri"/>
          <w:color w:val="000000"/>
          <w:lang w:eastAsia="en-US" w:bidi="ar-SA"/>
        </w:rPr>
        <w:t>Wykonawca zobowiązany jest do</w:t>
      </w:r>
      <w:r w:rsidR="00976522" w:rsidRPr="00DF60E0">
        <w:rPr>
          <w:rFonts w:ascii="Calibri" w:eastAsia="Calibri" w:hAnsi="Calibri" w:cs="Calibri"/>
          <w:color w:val="000000"/>
          <w:lang w:eastAsia="en-US" w:bidi="ar-SA"/>
        </w:rPr>
        <w:t xml:space="preserve"> wykonania przedmiotu umowy </w:t>
      </w:r>
      <w:r w:rsidR="00976522">
        <w:rPr>
          <w:rFonts w:ascii="Calibri" w:eastAsia="Calibri" w:hAnsi="Calibri" w:cs="Calibri"/>
          <w:color w:val="000000"/>
          <w:lang w:eastAsia="en-US" w:bidi="ar-SA"/>
        </w:rPr>
        <w:t xml:space="preserve">w terminie </w:t>
      </w:r>
      <w:r w:rsidR="00976522" w:rsidRPr="00976522">
        <w:rPr>
          <w:rFonts w:ascii="Calibri" w:eastAsia="Calibri" w:hAnsi="Calibri" w:cs="Calibri"/>
          <w:b/>
          <w:color w:val="000000"/>
          <w:lang w:eastAsia="en-US" w:bidi="ar-SA"/>
        </w:rPr>
        <w:t xml:space="preserve">do </w:t>
      </w:r>
      <w:r w:rsidR="005924B1">
        <w:rPr>
          <w:rFonts w:ascii="Calibri" w:eastAsia="Calibri" w:hAnsi="Calibri" w:cs="Calibri"/>
          <w:b/>
          <w:color w:val="000000"/>
          <w:lang w:eastAsia="en-US" w:bidi="ar-SA"/>
        </w:rPr>
        <w:t>2,5 miesiąca</w:t>
      </w:r>
      <w:bookmarkStart w:id="0" w:name="_GoBack"/>
      <w:bookmarkEnd w:id="0"/>
      <w:r w:rsidR="00976522" w:rsidRPr="00976522">
        <w:rPr>
          <w:rFonts w:ascii="Calibri" w:eastAsia="Calibri" w:hAnsi="Calibri" w:cs="Calibri"/>
          <w:b/>
          <w:color w:val="000000"/>
          <w:lang w:eastAsia="en-US" w:bidi="ar-SA"/>
        </w:rPr>
        <w:t xml:space="preserve"> od dnia zawarcia umowy</w:t>
      </w:r>
      <w:r w:rsidR="00976522">
        <w:rPr>
          <w:rFonts w:ascii="Calibri" w:eastAsia="Calibri" w:hAnsi="Calibri" w:cs="Calibri"/>
          <w:color w:val="000000"/>
          <w:lang w:eastAsia="en-US" w:bidi="ar-SA"/>
        </w:rPr>
        <w:t xml:space="preserve">. </w:t>
      </w:r>
    </w:p>
    <w:p w:rsidR="00976522" w:rsidRPr="00DF60E0" w:rsidRDefault="00976522" w:rsidP="00976522">
      <w:pPr>
        <w:spacing w:after="40"/>
        <w:ind w:left="142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color w:val="000000"/>
          <w:lang w:eastAsia="en-US" w:bidi="ar-SA"/>
        </w:rPr>
        <w:t>2</w:t>
      </w:r>
      <w:r w:rsidRPr="00DF60E0">
        <w:rPr>
          <w:rFonts w:ascii="Calibri" w:eastAsia="Calibri" w:hAnsi="Calibri" w:cs="Calibri"/>
          <w:b/>
          <w:color w:val="000000"/>
          <w:lang w:eastAsia="en-US" w:bidi="ar-SA"/>
        </w:rPr>
        <w:t xml:space="preserve">. </w:t>
      </w:r>
      <w:r w:rsidRPr="00DF60E0">
        <w:rPr>
          <w:rFonts w:ascii="Calibri" w:eastAsia="Calibri" w:hAnsi="Calibri" w:cs="Calibri"/>
          <w:color w:val="000000"/>
          <w:lang w:eastAsia="en-US" w:bidi="ar-SA"/>
        </w:rPr>
        <w:t>Za datę wykonania prz</w:t>
      </w:r>
      <w:r>
        <w:rPr>
          <w:rFonts w:ascii="Calibri" w:eastAsia="Calibri" w:hAnsi="Calibri" w:cs="Calibri"/>
          <w:color w:val="000000"/>
          <w:lang w:eastAsia="en-US" w:bidi="ar-SA"/>
        </w:rPr>
        <w:t>edmiotu umowy przyjmuje się datę</w:t>
      </w:r>
      <w:r w:rsidRPr="00DF60E0">
        <w:rPr>
          <w:rFonts w:ascii="Calibri" w:eastAsia="Calibri" w:hAnsi="Calibri" w:cs="Calibri"/>
          <w:color w:val="000000"/>
          <w:lang w:eastAsia="en-US" w:bidi="ar-SA"/>
        </w:rPr>
        <w:t xml:space="preserve"> sporządzenia protokołu odbioru końcowego.</w:t>
      </w:r>
    </w:p>
    <w:p w:rsidR="00976522" w:rsidRDefault="00976522" w:rsidP="00976522">
      <w:pPr>
        <w:spacing w:after="40"/>
        <w:ind w:left="142" w:hanging="142"/>
        <w:jc w:val="both"/>
        <w:rPr>
          <w:rFonts w:asciiTheme="minorHAnsi" w:hAnsiTheme="minorHAnsi"/>
          <w:b/>
        </w:rPr>
      </w:pPr>
    </w:p>
    <w:p w:rsidR="00493CC4" w:rsidRPr="00C45BD9" w:rsidRDefault="00493CC4" w:rsidP="00976522">
      <w:pPr>
        <w:spacing w:after="40"/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:rsidR="00493CC4" w:rsidRPr="004F6E43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Pr="004F6E43" w:rsidRDefault="007F1B1E" w:rsidP="007F1B1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Pr="004F6E43" w:rsidRDefault="007F1B1E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6C1DFF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terminie 7 (siedmi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Pr="004F6E43" w:rsidRDefault="003E34FA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dokumentacji projektowej i Dziennika Budowy; </w:t>
      </w:r>
    </w:p>
    <w:p w:rsidR="003E34FA" w:rsidRPr="004F6E43" w:rsidRDefault="00517B07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 i autorskiego; </w:t>
      </w:r>
    </w:p>
    <w:p w:rsidR="003E34FA" w:rsidRPr="004F6E43" w:rsidRDefault="00517B07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422E64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przedmiotu umowy lub jego części; </w:t>
      </w:r>
    </w:p>
    <w:p w:rsidR="003E34FA" w:rsidRPr="004F6E43" w:rsidRDefault="00517B07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3E34FA" w:rsidRPr="004F6E43" w:rsidRDefault="00152787" w:rsidP="00152787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:rsidR="00152787" w:rsidRPr="004F6E43" w:rsidRDefault="00152787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1) </w:t>
      </w:r>
      <w:r w:rsidR="00333DC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przekazania Zamawiającemu w terminie </w:t>
      </w:r>
      <w:r w:rsidR="00E8077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333DC3" w:rsidRPr="004F6E43">
        <w:rPr>
          <w:rFonts w:asciiTheme="minorHAnsi" w:eastAsia="Calibri" w:hAnsiTheme="minorHAnsi" w:cstheme="minorHAnsi"/>
          <w:color w:val="000000"/>
          <w:lang w:eastAsia="en-US" w:bidi="ar-SA"/>
        </w:rPr>
        <w:t>7 (siedmiu) dni od dnia podpisania niniejszej umowy:</w:t>
      </w:r>
    </w:p>
    <w:p w:rsidR="007F1B1E" w:rsidRPr="004F6E43" w:rsidRDefault="00517B07" w:rsidP="007F1B1E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oświadczenia Kierownika budowy o przyjęciu obowiązku kierowania budową oraz </w:t>
      </w:r>
    </w:p>
    <w:p w:rsidR="007F1B1E" w:rsidRDefault="007F1B1E" w:rsidP="007F1B1E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B2576A">
        <w:rPr>
          <w:rFonts w:asciiTheme="minorHAnsi" w:eastAsia="Calibri" w:hAnsiTheme="minorHAnsi" w:cstheme="minorHAnsi"/>
          <w:color w:val="000000"/>
          <w:lang w:eastAsia="en-US" w:bidi="ar-SA"/>
        </w:rPr>
        <w:t>, o ile jest wymagany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333DC3" w:rsidRDefault="00836291" w:rsidP="0083629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 z aktami wykonawczymi do niego, wytycznymi do projektowania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836291" w:rsidP="006C1DFF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836291" w:rsidP="00E8077D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terenu budowy w terminie do 7 dni od daty podpisania umowy; </w:t>
      </w:r>
    </w:p>
    <w:p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 kierownictwa budowy i/lub robót w czasie prowadzenia robót oraz bieżącego, terminowego i rzetelnego prowadzenia dokumentacji budowy;</w:t>
      </w:r>
    </w:p>
    <w:p w:rsidR="00E8077D" w:rsidRPr="00E8077D" w:rsidRDefault="00836291" w:rsidP="00E8077D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rozruchu technologicznego;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przedstawiania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wymagane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parametry techniczne oraz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spełniające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przedstawieniem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odpowiednio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atestów, deklaracji, aprobat technicznych oraz innych dokumentów dotyczących jakości zaplanowanych do wbudowania materiałów; </w:t>
      </w:r>
    </w:p>
    <w:p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niezwłocznego zawiadamiania Zamawiającego na piśmie o wadach dokumentacji projektowej lub innej dokumentacji technicznej, na podstawie któr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każdorazowego zawiadamiania Inspektora nadzoru o wykonaniu robót zanikających lub ulegających zakryciu;</w:t>
      </w:r>
    </w:p>
    <w:p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E8077D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 i uzyskania jego zatwierdzenia, w przypadku wystąpienia takiej konieczności;</w:t>
      </w:r>
    </w:p>
    <w:p w:rsidR="00E8077D" w:rsidRPr="00E8077D" w:rsidRDefault="00A11530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uzyskania stosownych zgód i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8077D" w:rsidRPr="00E8077D" w:rsidRDefault="00B07B63" w:rsidP="00E8077D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053360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robót budowlanych,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 zgodnie 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dokumentacją projektową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w formie uzgodnionej z Zamawiającym,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pokrycia kosztów dostawy mediów niezbędnych do wykonywania robót lub związanych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ze zorganizowanym przez niego zapleczem budowy, ustalonych na podstawie wskazań odpowiednich liczników albo kalkulacji Zamawiającego, gdyby montaż takich liczników nie był możliwy;</w:t>
      </w:r>
    </w:p>
    <w:p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zaniechania powyższych obowiązków przez Wykonawcę Zamawiającemu przysługuje prawo, bez dodatkowego wezwania Wykonawcy, do wykonania powyższych czynności 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E8077D" w:rsidP="00E8077D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wykonawcy, na co ten wyraża zgodę; </w:t>
      </w:r>
    </w:p>
    <w:p w:rsidR="00A11530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22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stosowanie metod pracy pozwalaj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ących na odzysk wartościowych materiałów w trakcie prowadzenia prac. Wszystkie materiały z odzysku, nie przewidziane do ponownego wbudowania stanowią własność Zamawiaj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ą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cego – Wykonawca zobowiązany jest przekazać je Zamawiającemu, chyba że Zamawiaj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ący zdecyduje inaczej; </w:t>
      </w:r>
    </w:p>
    <w:p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) pełnej obsługi geodezyjnej, zapewnienia dokonania wymaganych przepisami sprawdzeń obiektów, instalacji, urządzeń technicznych przed zgłoszeniem prac do odbioru; w ramach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wraz z uzyskaniem stosownych klauzul;</w:t>
      </w:r>
    </w:p>
    <w:p w:rsidR="00E8077D" w:rsidRPr="00E8077D" w:rsidRDefault="00053360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zgłoszenia wykonanych prac do odbiorów częściowych i odbioru końcowego oraz uczestniczenia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czynnościach odbioru i zapewnienia usunięcia stwierdzonych wad;</w:t>
      </w:r>
    </w:p>
    <w:p w:rsidR="00E8077D" w:rsidRPr="00E8077D" w:rsidRDefault="00B07B63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odbioru robót kompletu atestów,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świadectw dopuszczenia </w:t>
      </w:r>
      <w:r w:rsidR="002F72E0" w:rsidRP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deklaracji właściwości użytkowych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dla wszystkich wbudowanych materiałów i urządzeń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:rsidR="00E8077D" w:rsidRPr="00505F14" w:rsidRDefault="00053360" w:rsidP="00006BC5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422E64" w:rsidRPr="00505F14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1 egzemplarza w formie elek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  <w:t xml:space="preserve">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lub sprawdzeń;</w:t>
      </w:r>
    </w:p>
    <w:p w:rsidR="00E8077D" w:rsidRPr="00505F14" w:rsidRDefault="006833B7" w:rsidP="00006BC5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27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zlikwidowanie zaplecza w terminie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poprzedzającym sporządzenie protokołu odbioru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284D83" w:rsidRPr="00505F14" w:rsidRDefault="006833B7" w:rsidP="00006BC5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kompletnej dokumentacji niezbędnej do uzyskania pozwolenia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na użytkowanie zrealizowanej inwestycji i e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>ksploatacji wykonanych obiektó</w:t>
      </w:r>
      <w:r w:rsidR="00AF3FB1" w:rsidRPr="00505F14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, o ile dotyczy</w:t>
      </w:r>
      <w:r w:rsidR="00AF3FB1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8077D" w:rsidRDefault="006833B7" w:rsidP="00006BC5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29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złożenia w imieniu Zamawiającego do organu nadzoru budowlanego skutecznego zawiadomienia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zakończeniu budowy, a jeżeli wymagane będzie uzyskanie pozwolenia na użytkowanie - przygotowanie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złożenie w imieniu Zamawiającego dokumentów niezbędnych do uzyskania takiego pozwolenia i uzyskanie go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, o ile dotyczy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A1FB3" w:rsidRDefault="001A1FB3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ponosi odpowiedzialność za wynikłą szkodę na skutek zaniechania zawiadomienia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zauważonych wadach w dokumentacji projektowej. </w:t>
      </w:r>
    </w:p>
    <w:p w:rsidR="001A1FB3" w:rsidRDefault="001A1FB3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A1FB3" w:rsidRDefault="001A1FB3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jest zobowiązany do zawiadamiania wpisem do Dziennika budowy oraz Zamawiającego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i ulegających zakryciu 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>3 (trzy)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dniowym wyprzedzeniem umożliwiającym ic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>h sprawdzenie przez Inspektora n</w:t>
      </w:r>
      <w:r w:rsidR="005E4894" w:rsidRPr="004F6E43">
        <w:rPr>
          <w:rFonts w:asciiTheme="minorHAnsi" w:eastAsia="Calibri" w:hAnsiTheme="minorHAnsi" w:cstheme="minorHAnsi"/>
          <w:color w:val="000000"/>
          <w:lang w:eastAsia="en-US" w:bidi="ar-SA"/>
        </w:rPr>
        <w:t>adzoru. Jeżeli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ykonawca nie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poinformuje o tym fakcie Zamawiającego, zobowiązany będzie odkryć te roboty lub wykonać otwory niezbędne do ich zbadania, a następnie przywrócić je do stanu poprzedniego na własny koszt.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284D83" w:rsidRPr="00505F14" w:rsidRDefault="00284D83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d</w:t>
      </w:r>
      <w:r w:rsidR="00645045" w:rsidRPr="00505F14">
        <w:rPr>
          <w:rFonts w:asciiTheme="minorHAnsi" w:eastAsia="Calibri" w:hAnsiTheme="minorHAnsi" w:cstheme="minorHAnsi"/>
          <w:color w:val="000000"/>
          <w:lang w:eastAsia="en-US" w:bidi="ar-SA"/>
        </w:rPr>
        <w:t>ostarczy inwentaryzację geodezyjną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powykonawcz</w:t>
      </w:r>
      <w:r w:rsidR="00645045" w:rsidRPr="00505F14">
        <w:rPr>
          <w:rFonts w:asciiTheme="minorHAnsi" w:eastAsia="Calibri" w:hAnsiTheme="minorHAnsi" w:cstheme="minorHAnsi"/>
          <w:color w:val="000000"/>
          <w:lang w:eastAsia="en-US" w:bidi="ar-SA"/>
        </w:rPr>
        <w:t>ą</w:t>
      </w:r>
      <w:r w:rsidR="00517B07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w terminie do 14 dni od stwierdzenia przez Zamawiającego zak</w:t>
      </w:r>
      <w:r w:rsidR="00517B07" w:rsidRPr="00505F14">
        <w:rPr>
          <w:rFonts w:asciiTheme="minorHAnsi" w:eastAsia="Calibri" w:hAnsiTheme="minorHAnsi" w:cstheme="minorHAnsi"/>
          <w:color w:val="000000"/>
          <w:lang w:eastAsia="en-US" w:bidi="ar-SA"/>
        </w:rPr>
        <w:t>ończenie robót ziemnych elektro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montażowych, w celu uruchomienia procedur związanych z odbiorami branżowymi oraz podpisaniem umowy o dostarczenie energii elektrycznej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i opomiarowanie szafy ster</w:t>
      </w:r>
      <w:r w:rsidR="0064504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ująco-pomiarowej.</w:t>
      </w:r>
    </w:p>
    <w:p w:rsidR="00EC26D5" w:rsidRDefault="00284D83" w:rsidP="00284D83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7</w:t>
      </w:r>
      <w:r w:rsidR="00EC26D5"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26D5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jest odpowiedzialny za zgodne z dokumentacją projektową wytyczenie w terenie wszystkich części robót, wytyczenia mają być dokumentowane szkicami tyczenia 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wszystkich zamierzonych szczegółów terenowych powstałych w wyniku prowadzenia robót budowlanych celem przyśpieszenia aktualizacji map,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w efekcie szybszego uzyskania końcowej mapy geodezyjnej inwentaryzacji powykonawczej. </w:t>
      </w:r>
    </w:p>
    <w:p w:rsidR="001846EA" w:rsidRPr="002F72E0" w:rsidRDefault="001846EA" w:rsidP="002F72E0">
      <w:pPr>
        <w:spacing w:after="40"/>
        <w:ind w:left="284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1846EA">
        <w:rPr>
          <w:rFonts w:ascii="Calibri" w:eastAsia="Calibri" w:hAnsi="Calibri" w:cs="Calibri"/>
          <w:b/>
          <w:color w:val="000000"/>
          <w:lang w:eastAsia="en-US" w:bidi="ar-SA"/>
        </w:rPr>
        <w:t>8.</w:t>
      </w:r>
      <w:r w:rsidRPr="001846EA">
        <w:rPr>
          <w:rFonts w:ascii="Calibri" w:eastAsia="Calibri" w:hAnsi="Calibri" w:cs="Calibri"/>
          <w:color w:val="000000"/>
          <w:lang w:eastAsia="en-US" w:bidi="ar-SA"/>
        </w:rPr>
        <w:t xml:space="preserve"> Wykonawca zobowiązany jest do przestrzegania wszelkich właściwych dla wykonywanych czynności Instrukcji dotyczących prac eksploatacyjnych na sieci energetycznej Spółki PGE DYSTRYBUCJA S.A. Oddział </w:t>
      </w:r>
      <w:r w:rsidR="004F43EE">
        <w:rPr>
          <w:rFonts w:ascii="Calibri" w:eastAsia="Calibri" w:hAnsi="Calibri" w:cs="Calibri"/>
          <w:color w:val="000000"/>
          <w:lang w:eastAsia="en-US" w:bidi="ar-SA"/>
        </w:rPr>
        <w:br/>
      </w:r>
      <w:r w:rsidRPr="001846EA">
        <w:rPr>
          <w:rFonts w:ascii="Calibri" w:eastAsia="Calibri" w:hAnsi="Calibri" w:cs="Calibri"/>
          <w:color w:val="000000"/>
          <w:lang w:eastAsia="en-US" w:bidi="ar-SA"/>
        </w:rPr>
        <w:t>w Warszawie.</w:t>
      </w:r>
    </w:p>
    <w:p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2F72E0">
        <w:rPr>
          <w:rFonts w:asciiTheme="minorHAnsi" w:eastAsia="Calibri" w:hAnsiTheme="minorHAnsi" w:cstheme="minorHAnsi"/>
          <w:bCs/>
        </w:rPr>
        <w:t>roboty budowlane podwykonawcom w</w:t>
      </w:r>
      <w:r w:rsidRPr="00D15FF5">
        <w:rPr>
          <w:rFonts w:asciiTheme="minorHAnsi" w:eastAsia="Calibri" w:hAnsiTheme="minorHAnsi" w:cstheme="minorHAnsi"/>
          <w:bCs/>
        </w:rPr>
        <w:t xml:space="preserve"> zakresie wskazanym </w:t>
      </w:r>
      <w:r w:rsidR="004F43EE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w oświadczeniu złożonym w postępowaniu.</w:t>
      </w:r>
    </w:p>
    <w:p w:rsidR="005E4894" w:rsidRPr="00D15FF5" w:rsidRDefault="002F72E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2F72E0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się, na zasadach określonych w art. 118 ust. 1 ustawy Pzp, w celu wykazania spełniania wa</w:t>
      </w:r>
      <w:r w:rsidR="002F72E0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2F72E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2F72E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2F72E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 xml:space="preserve">ykonawcy z odpowiedzialności </w:t>
      </w:r>
      <w:r w:rsidR="00DA24FB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>za należyte wykonanie tego zamówienia.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F72E0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Pzp.: </w:t>
      </w:r>
    </w:p>
    <w:p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 xml:space="preserve">Wykonawca, podwykonawca lub dalszy podwykonawca zamówienia na roboty budowlane zamierzający zawrzeć umowę o podwykonawstwo lub dokonać zmian w zawartej umowie jest obowiązany </w:t>
      </w:r>
      <w:r w:rsidR="00770A24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 xml:space="preserve">do przedłożenia zamawiającemu projektu tej umowy lub propozycji </w:t>
      </w:r>
      <w:r w:rsidR="002F72E0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650994">
        <w:rPr>
          <w:rFonts w:asciiTheme="minorHAnsi" w:eastAsia="Calibri" w:hAnsiTheme="minorHAnsi" w:cstheme="minorHAnsi"/>
          <w:bCs/>
        </w:rPr>
        <w:t xml:space="preserve">ykonawcą, 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</w:t>
      </w:r>
      <w:r w:rsidR="00770A24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 wymogami określonymi w SWZ, </w:t>
      </w:r>
    </w:p>
    <w:p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2F72E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 xml:space="preserve">Zamawiający w terminie 5 dni od daty przekazania projektu umowy składa pisemne zastrzeżenia do jej treści. Niezgłoszenie pisemnych zastrzeżeń w terminie wskazanym uważa się projekt umowy </w:t>
      </w:r>
      <w:r w:rsidR="00770A24">
        <w:rPr>
          <w:rFonts w:asciiTheme="minorHAnsi" w:eastAsia="Calibri" w:hAnsiTheme="minorHAnsi" w:cstheme="minorHAnsi"/>
          <w:bCs/>
        </w:rPr>
        <w:br/>
      </w:r>
      <w:r w:rsidR="00014C8E" w:rsidRPr="00014C8E">
        <w:rPr>
          <w:rFonts w:asciiTheme="minorHAnsi" w:eastAsia="Calibri" w:hAnsiTheme="minorHAnsi" w:cstheme="minorHAnsi"/>
          <w:bCs/>
        </w:rPr>
        <w:t>za zaakceptowany.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F419E8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podwykonawstwo na r</w:t>
      </w:r>
      <w:r w:rsidR="00F419E8">
        <w:rPr>
          <w:rFonts w:asciiTheme="minorHAnsi" w:eastAsia="Calibri" w:hAnsiTheme="minorHAnsi" w:cstheme="minorHAnsi"/>
          <w:bCs/>
        </w:rPr>
        <w:t>oboty budowlane</w:t>
      </w:r>
      <w:r w:rsidR="00A62617">
        <w:rPr>
          <w:rFonts w:asciiTheme="minorHAnsi" w:eastAsia="Calibri" w:hAnsiTheme="minorHAnsi" w:cstheme="minorHAnsi"/>
          <w:bCs/>
        </w:rPr>
        <w:t xml:space="preserve">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A62617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F419E8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F419E8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punkcie  jeżeli:  ich wartość nie przekracza 0,5% wartości inwestycji  o ile nie przekracza kwoty 50.000 złotych.</w:t>
      </w:r>
    </w:p>
    <w:p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</w:t>
      </w:r>
      <w:r w:rsidR="00770A24">
        <w:rPr>
          <w:rFonts w:asciiTheme="minorHAnsi" w:eastAsia="Calibri" w:hAnsiTheme="minorHAnsi" w:cstheme="minorHAnsi"/>
          <w:bCs/>
        </w:rPr>
        <w:br/>
      </w:r>
      <w:r w:rsidR="00650994" w:rsidRPr="00650994">
        <w:rPr>
          <w:rFonts w:asciiTheme="minorHAnsi" w:eastAsia="Calibri" w:hAnsiTheme="minorHAnsi" w:cstheme="minorHAnsi"/>
          <w:bCs/>
        </w:rPr>
        <w:t>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F419E8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650994">
        <w:rPr>
          <w:rFonts w:asciiTheme="minorHAnsi" w:eastAsia="Calibri" w:hAnsiTheme="minorHAnsi" w:cstheme="minorHAnsi"/>
          <w:bCs/>
        </w:rPr>
        <w:t>dzenia, bez odsetek,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:rsidR="00D15FF5" w:rsidRPr="00D15FF5" w:rsidRDefault="00F419E8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 xml:space="preserve">ykonawcę umowy o roboty budowlane z podwykonawcą jest wymagana </w:t>
      </w:r>
      <w:r w:rsidR="00BE6CA2">
        <w:rPr>
          <w:rFonts w:asciiTheme="minorHAnsi" w:eastAsia="Calibri" w:hAnsiTheme="minorHAnsi" w:cstheme="minorHAnsi"/>
          <w:bCs/>
        </w:rPr>
        <w:t>zgoda Zamawiającego.</w:t>
      </w:r>
    </w:p>
    <w:p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jest wymagana zgoda Zamawiającego </w:t>
      </w:r>
      <w:r w:rsidR="00770A24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:rsidR="00D40936" w:rsidRPr="004F6E43" w:rsidRDefault="00D40936" w:rsidP="00D40936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:rsidR="00EC354E" w:rsidRPr="004F6E43" w:rsidRDefault="00EC354E" w:rsidP="00EC354E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Za należyte wykonanie przedmiotu umowy, Strony ustalają wstępne wynagrodzenie kosztorysowe, zgodne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z ofertą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kwocie …………………………………. złotych brutto (słownie złotych: ………………………………. złotych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przy czym kwoty brutto wynagrodzenia za poszczególne Zadania wynoszą odpowiednio: </w:t>
      </w:r>
    </w:p>
    <w:p w:rsidR="00EC354E" w:rsidRPr="007B5509" w:rsidRDefault="00EC354E" w:rsidP="00EC354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Zadanie 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1: ........................................... zł (słownie: ................................................... złotych), w tym należny podatek VAT w kwocie ……………………………… zł, </w:t>
      </w:r>
    </w:p>
    <w:p w:rsidR="00EC354E" w:rsidRPr="007B5509" w:rsidRDefault="00EC354E" w:rsidP="00EC354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Zadanie 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 xml:space="preserve">2:  ........................................... zł (słownie: ................................................... złotych), w tym należny podatek VAT w kwocie ……………………………… zł, </w:t>
      </w:r>
    </w:p>
    <w:p w:rsidR="00EC354E" w:rsidRPr="007B5509" w:rsidRDefault="00EC354E" w:rsidP="00EC354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Zadanie 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 xml:space="preserve">3:  ........................................... zł (słownie: ................................................... złotych), w tym należny podatek VAT w kwocie ……………………………… zł, </w:t>
      </w:r>
    </w:p>
    <w:p w:rsidR="00EC354E" w:rsidRPr="007B5509" w:rsidRDefault="00EC354E" w:rsidP="00EC354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Zadanie 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4: ........................................... zł (słownie: ................................................... złotych), w tym należny podate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zł.</w:t>
      </w:r>
    </w:p>
    <w:p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2. Ostateczna wysokość wynagrodzenia za wykonanie przedmiotu umowy będzie obliczona w oparciu o ceny jednostkowe 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awarte w kosztorysach ofertowych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oraz w oparciu o zakres faktycznie zrealizowanych robót wynikających z dokonanych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obmiarów powykonawczych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i kosztorysów powykonawczych przy zas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jednostkowych.</w:t>
      </w:r>
    </w:p>
    <w:p w:rsidR="00EC354E" w:rsidRPr="0081526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3. Zamawiający zastrzega, iż wypłacanie należnego wynagrodzenia Wykonawcy odbędzie się odpowiednio na podstawie faktur częściowych.</w:t>
      </w:r>
    </w:p>
    <w:p w:rsidR="00EC354E" w:rsidRPr="0081526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4. Faktury częściowe wystawiane będą po spełnieniu przez Wykonawcę częściowego świadczenia w postaci zakończonych łącznie Zadań oznaczonych nr 1, 2 i 3 lub Zadania nr 4.  </w:t>
      </w:r>
    </w:p>
    <w:p w:rsidR="00EC354E" w:rsidRPr="00815263" w:rsidRDefault="00EC354E" w:rsidP="00EC354E">
      <w:pPr>
        <w:spacing w:after="40"/>
        <w:ind w:left="142" w:hanging="142"/>
        <w:jc w:val="both"/>
        <w:rPr>
          <w:rFonts w:ascii="Calibri" w:eastAsia="Calibri" w:hAnsi="Calibri" w:cs="Calibri"/>
          <w:lang w:eastAsia="en-US" w:bidi="ar-SA"/>
        </w:rPr>
      </w:pPr>
      <w:r w:rsidRPr="00815263">
        <w:rPr>
          <w:rFonts w:ascii="Calibri" w:eastAsia="Calibri" w:hAnsi="Calibri" w:cs="Calibri"/>
          <w:lang w:eastAsia="en-US" w:bidi="ar-SA"/>
        </w:rPr>
        <w:t xml:space="preserve">5. Podstawą do wystawienia przez Wykonawcę faktury częściowej będzie podpisany przez obie Strony przy udziale Inspektora nadzoru, protokół odbioru częściowego potwierdzającego zakończenie odpowiednio Zadań oznaczonych nr 1, 2 i 3 łącznie lub Zadania nr 4. </w:t>
      </w:r>
    </w:p>
    <w:p w:rsidR="00EC354E" w:rsidRPr="00815263" w:rsidRDefault="00EC354E" w:rsidP="00EC354E">
      <w:pPr>
        <w:spacing w:after="40"/>
        <w:ind w:left="142" w:hanging="142"/>
        <w:jc w:val="both"/>
        <w:rPr>
          <w:rFonts w:ascii="Calibri" w:eastAsia="Calibri" w:hAnsi="Calibri" w:cs="Calibri"/>
          <w:lang w:eastAsia="en-US" w:bidi="ar-SA"/>
        </w:rPr>
      </w:pPr>
      <w:r w:rsidRPr="00815263">
        <w:rPr>
          <w:rFonts w:ascii="Calibri" w:eastAsia="Calibri" w:hAnsi="Calibri" w:cs="Calibri"/>
          <w:lang w:eastAsia="en-US" w:bidi="ar-SA"/>
        </w:rPr>
        <w:t>6. Wykonawca zobowiązany jest do wystawienia faktury w nieprzekraczalnym terminie 7 dni od dnia podpisania przez Strony protokołu odbioru częściowego.</w:t>
      </w:r>
    </w:p>
    <w:p w:rsidR="00EC354E" w:rsidRPr="00F958E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7. Płatność</w:t>
      </w:r>
      <w:r w:rsidRPr="007C013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zostanie dokonana</w:t>
      </w:r>
      <w:r w:rsidRPr="007C013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Wykonawcę na fakturze rachunek bankowy,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815263">
        <w:rPr>
          <w:rFonts w:asciiTheme="minorHAnsi" w:eastAsia="Calibri" w:hAnsiTheme="minorHAnsi" w:cstheme="minorHAnsi"/>
          <w:lang w:eastAsia="en-US" w:bidi="ar-SA"/>
        </w:rPr>
        <w:t>w terminie do 14 dni od daty otrzymania przez Zamawiającego prawidłowo wystawionej faktury, która</w:t>
      </w:r>
      <w:r w:rsidRPr="00815263">
        <w:t xml:space="preserve"> 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winna </w:t>
      </w:r>
      <w:r w:rsidRPr="007C0135">
        <w:rPr>
          <w:rFonts w:asciiTheme="minorHAnsi" w:eastAsia="Calibri" w:hAnsiTheme="minorHAnsi" w:cstheme="minorHAnsi"/>
          <w:color w:val="000000"/>
          <w:lang w:eastAsia="en-US" w:bidi="ar-SA"/>
        </w:rPr>
        <w:t>zawierać wskazania: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C354E" w:rsidRPr="00F958E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C354E" w:rsidRPr="00F958E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9. Wykonawca oświadcza, ż</w:t>
      </w:r>
      <w:r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any na fakturach wystawionych w związku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2D3B83">
        <w:rPr>
          <w:rFonts w:asciiTheme="minorHAnsi" w:eastAsia="Calibri" w:hAnsiTheme="minorHAnsi" w:cstheme="minorHAnsi"/>
          <w:color w:val="000000"/>
          <w:lang w:eastAsia="en-US" w:bidi="ar-SA"/>
        </w:rPr>
        <w:t>z realizacją umowy jest numerem podanym do Urzędu Skarbowego i jest właściwym dla dokonania rozliczeń na zasadach podzielonej płatności (split payment), zgodnie z przepisami ustawy z dnia 11 marca 2004 r.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2D3B83">
        <w:rPr>
          <w:rFonts w:asciiTheme="minorHAnsi" w:eastAsia="Calibri" w:hAnsiTheme="minorHAnsi" w:cstheme="minorHAnsi"/>
          <w:color w:val="000000"/>
          <w:lang w:eastAsia="en-US" w:bidi="ar-SA"/>
        </w:rPr>
        <w:t>o podatku 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 towarów i usług (Dz. U. z 2024 r. , poz. 361</w:t>
      </w:r>
      <w:r w:rsidRPr="002D3B83">
        <w:rPr>
          <w:rFonts w:asciiTheme="minorHAnsi" w:eastAsia="Calibri" w:hAnsiTheme="minorHAnsi" w:cstheme="minorHAnsi"/>
          <w:color w:val="000000"/>
          <w:lang w:eastAsia="en-US" w:bidi="ar-SA"/>
        </w:rPr>
        <w:t>).</w:t>
      </w:r>
    </w:p>
    <w:p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10. 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11.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12.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protokołu odbioru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zobowiązany jest przekazać Zamawiającemu oryginały oświadczeń każdego z podwykonawców oraz dalszych podwykonawców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o uregulowaniu wszystkich ich należności, z podaniem kwot i tytułów uregulowanych należności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potwierdzają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13.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apłaty, o których mowa w ust. </w:t>
      </w:r>
      <w:r w:rsidRPr="00A8022E">
        <w:rPr>
          <w:rFonts w:asciiTheme="minorHAnsi" w:eastAsia="Calibri" w:hAnsiTheme="minorHAnsi" w:cstheme="minorHAnsi"/>
          <w:color w:val="00B0F0"/>
          <w:lang w:eastAsia="en-US" w:bidi="ar-SA"/>
        </w:rPr>
        <w:t>12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14.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ązku zapłaty odpowiednio przez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EC354E" w:rsidRPr="0081526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15.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onawcy,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815263">
        <w:rPr>
          <w:rFonts w:asciiTheme="minorHAnsi" w:eastAsia="Calibri" w:hAnsiTheme="minorHAnsi" w:cstheme="minorHAnsi"/>
          <w:lang w:eastAsia="en-US" w:bidi="ar-SA"/>
        </w:rPr>
        <w:t>o których mowa w ust. 14 w terminie 7 dni od dnia doręczenia tej informacji.</w:t>
      </w:r>
    </w:p>
    <w:p w:rsidR="00EC354E" w:rsidRPr="0081526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16. W przypadku zgłoszenia uwag, o których mowa w ust. 15, w terminie 7 dni,  Zamawiający może:</w:t>
      </w:r>
    </w:p>
    <w:p w:rsidR="00EC354E" w:rsidRPr="009A245C" w:rsidRDefault="00EC354E" w:rsidP="00EC354E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EC354E" w:rsidRPr="009A245C" w:rsidRDefault="00EC354E" w:rsidP="00EC354E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EC354E" w:rsidRPr="009A245C" w:rsidRDefault="00EC354E" w:rsidP="00EC354E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17.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konawcy, o których 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mowa w ust. 14, Zamawiający potrąca kwotę wypłaconego wynagrodzenia z wynagrodzenia należnego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18.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Zapłata wynagrodzenia podwykonawcy lub dalszemu podwykonawcy nastąpi w terminie 30 dni od podjęcia przez Zamawiającego decyzji potwierdzającej zasadność żądania podwykonawcy względem uregulowania należności z tytułu wykonania powierzonych robót budowlanych, dostaw lub usług.</w:t>
      </w:r>
    </w:p>
    <w:p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19.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Konieczność wielokrotnego dokonywania bezpośredniej zapłaty podwykonawcy lub dalszemu 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podwykonawcy, o których mowa w ust. 14, lub konieczność dokonania bezpośrednich zapłat na sumę większą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niż 5% wartości umowy w sprawie zamówienia publicznego może stanowić podstawę do odstąpienia od umowy w sprawie zamówienia publicznego przez Zamawiającego.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C354E" w:rsidRPr="00F958E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20. 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21. 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niezmienione, a odpowiednim zmianom ulegną kwoty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22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. Ceny jednostkowe wskazane w kosztorysie ofertowym złożonym wraz z ofertą pozostają niezmienne przez cały okres realizacji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1F35" w:rsidRPr="001A1FB3" w:rsidRDefault="00F71F35" w:rsidP="00976522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419E8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762722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762722" w:rsidRPr="00976522">
        <w:rPr>
          <w:rFonts w:asciiTheme="minorHAnsi" w:hAnsiTheme="minorHAnsi" w:cstheme="minorHAnsi"/>
          <w:sz w:val="20"/>
          <w:szCs w:val="20"/>
        </w:rPr>
        <w:t>to 2</w:t>
      </w:r>
      <w:r w:rsidRPr="00976522">
        <w:rPr>
          <w:rFonts w:asciiTheme="minorHAnsi" w:hAnsiTheme="minorHAnsi" w:cstheme="minorHAnsi"/>
          <w:sz w:val="20"/>
          <w:szCs w:val="20"/>
        </w:rPr>
        <w:t>00.000</w:t>
      </w:r>
      <w:r w:rsidR="00976522" w:rsidRPr="00976522">
        <w:rPr>
          <w:rFonts w:asciiTheme="minorHAnsi" w:hAnsiTheme="minorHAnsi" w:cstheme="minorHAnsi"/>
          <w:sz w:val="20"/>
          <w:szCs w:val="20"/>
        </w:rPr>
        <w:t xml:space="preserve">,00 - </w:t>
      </w:r>
      <w:r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419E8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:rsidR="00BE0B9A" w:rsidRPr="00F43C45" w:rsidRDefault="00F71F35" w:rsidP="00F43C4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419E8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419E8" w:rsidRDefault="00F419E8" w:rsidP="006833B7">
      <w:pPr>
        <w:spacing w:after="40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DA24F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………………………….- zł,  w formie: …………………………………………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5D11EB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 w:rsidR="005D11EB"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5D11EB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pokryciu roszczeń z tytułu rękojmi za wady. 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</w:t>
      </w:r>
      <w:r w:rsidR="00762722">
        <w:rPr>
          <w:rFonts w:asciiTheme="minorHAnsi" w:hAnsiTheme="minorHAnsi" w:cstheme="minorHAnsi"/>
          <w:sz w:val="20"/>
          <w:szCs w:val="20"/>
        </w:rPr>
        <w:t xml:space="preserve">mi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="00762722">
        <w:rPr>
          <w:rFonts w:asciiTheme="minorHAnsi" w:hAnsiTheme="minorHAnsi" w:cstheme="minorHAnsi"/>
          <w:sz w:val="20"/>
          <w:szCs w:val="20"/>
        </w:rPr>
        <w:t xml:space="preserve">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F35" w:rsidRPr="00A442C4" w:rsidRDefault="00F71F35" w:rsidP="00BA1414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</w:t>
      </w:r>
      <w:r w:rsidR="005D11EB">
        <w:rPr>
          <w:rFonts w:asciiTheme="minorHAnsi" w:hAnsiTheme="minorHAnsi" w:cstheme="minorHAnsi"/>
          <w:sz w:val="20"/>
          <w:szCs w:val="20"/>
        </w:rPr>
        <w:t>elu zapewnienia bezpieczeństwa Z</w:t>
      </w:r>
      <w:r w:rsidRPr="00F71F35">
        <w:rPr>
          <w:rFonts w:asciiTheme="minorHAnsi" w:hAnsiTheme="minorHAnsi" w:cstheme="minorHAnsi"/>
          <w:sz w:val="20"/>
          <w:szCs w:val="20"/>
        </w:rPr>
        <w:t xml:space="preserve">amawiającemu zmiana formy zabezpieczenia musi być dokonywana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Pr="00F71F35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:rsidR="00770A24" w:rsidRDefault="00770A24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F71F35" w:rsidRPr="00DA24FB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A24FB"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:rsidR="00EC354E" w:rsidRPr="004F6E43" w:rsidRDefault="00EC354E" w:rsidP="00EC354E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81526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Przedmiot niniejszej umowy objęty będzie następującymi odbiorami: </w:t>
      </w:r>
    </w:p>
    <w:p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odbiory robót zanikających i ulegających zakryciu, </w:t>
      </w:r>
    </w:p>
    <w:p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963355">
        <w:rPr>
          <w:rFonts w:asciiTheme="minorHAnsi" w:eastAsia="Calibri" w:hAnsiTheme="minorHAnsi" w:cstheme="minorHAnsi"/>
          <w:color w:val="000000"/>
          <w:lang w:eastAsia="en-US" w:bidi="ar-SA"/>
        </w:rPr>
        <w:t>b/ odbiory techniczne,</w:t>
      </w:r>
    </w:p>
    <w:p w:rsidR="00EC354E" w:rsidRPr="0081526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c/ odbiory częściowe, </w:t>
      </w:r>
    </w:p>
    <w:p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</w:p>
    <w:p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odbiory potwierdzające usunięcie wad i usterek. 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Roboty zanikające i ulegające zakryciu wymagają zgłoszenia Inspektorowi nadzoru co najmniej na 3 (trzy) dni przed planowanym ich zakończeniem, przez Kierownika robót danej branży budowlanej wpisem do Dziennika budowy, a kontynuacja prac będzie możliwa po dokonaniu ich odbioru potwierdzonego wpisem Inspektora nadzoru do Dziennika budowy. 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Wykonawca nie jest uprawniony do zakrycia wykonanej roboty budowlanej bez uprzedniej zgody Inspektora nadzoru. Wykonawca ma obowiązek umożliwić Inspektorowi nadzoru sprawdzenie każdej roboty budowlanej zanikającej, lub która ulega zakryciu. W przypadku niezgłoszenia Inspektorowi nadzoru gotowości do odbioru robót zanikających lub ulegających zakryciu, lub dokonania zakrycia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Odbiory robót zanikających i ulegających zakryciu zostaną dokonane </w:t>
      </w:r>
      <w:r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5 dni </w:t>
      </w:r>
      <w:r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potwierdzonej </w:t>
      </w:r>
      <w:r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wpisem do Dziennika budowy </w:t>
      </w:r>
      <w:r w:rsidRPr="005D11E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Pr="005D11E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potwierdzone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wpisem do D</w:t>
      </w:r>
      <w:r w:rsidRPr="005D11EB">
        <w:rPr>
          <w:rFonts w:asciiTheme="minorHAnsi" w:eastAsia="Calibri" w:hAnsiTheme="minorHAnsi" w:cstheme="minorHAnsi"/>
          <w:color w:val="000000"/>
          <w:lang w:eastAsia="en-US" w:bidi="ar-SA"/>
        </w:rPr>
        <w:t>ziennika budowy przez Inspektora nadzoru.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Odbiorami technicznymi zostaną objęte wszystkie użyte dla realizacji przedmiotu umowy wyroby i materiały w zakresie posiadanych przez nie aktualnych atestów, certyfikatów, aprobat technicznych oraz zgodności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Polskimi Normami. Wykonawca uzyska przed zastosowaniem wyrobu akceptację Inspektora nadzoru. </w:t>
      </w:r>
      <w:r w:rsidRPr="004F6E43">
        <w:t xml:space="preserve">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Zastosowanie materiałów zamiennych do wskazanych w dokumentacji projektowej, należy uzgodnić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Inspektorem nadzoru autorskiego i inwestorskiego. </w:t>
      </w:r>
    </w:p>
    <w:p w:rsidR="00EC354E" w:rsidRPr="001D0AB4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B050"/>
          <w:highlight w:val="darkGreen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6. Odbiorami częściowymi objęte zostaną Zadania oznaczone nr 1, 2 i 3 łącznie oraz Zadanie oznaczone nr 4.  </w:t>
      </w:r>
    </w:p>
    <w:p w:rsidR="00EC354E" w:rsidRPr="00815263" w:rsidRDefault="00EC354E" w:rsidP="00EC354E">
      <w:pPr>
        <w:spacing w:after="40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7. Wykonawca zgłosi Zamawiającemu gotowość do odbioru częściowego wpisem do Dziennika budowy z potwierdzeniem Inspektora nadzoru o wykonaniu robót. </w:t>
      </w:r>
    </w:p>
    <w:p w:rsidR="00EC354E" w:rsidRPr="00815263" w:rsidRDefault="00EC354E" w:rsidP="00EC354E">
      <w:pPr>
        <w:spacing w:after="40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8. Zamawiający dokona odbioru częściowego w obecności Inspektora Nadzoru w terminie do 5 dni roboczych od daty zawiadomienia Zamawiającego. </w:t>
      </w:r>
    </w:p>
    <w:p w:rsidR="00EC354E" w:rsidRPr="00815263" w:rsidRDefault="00EC354E" w:rsidP="00EC354E">
      <w:pPr>
        <w:spacing w:after="40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9. Wraz ze zgłoszeniem do odbioru częściowego Wykonawca przekaże każdorazowo  Zamawiającemu: </w:t>
      </w:r>
    </w:p>
    <w:p w:rsidR="00EC354E" w:rsidRPr="00815263" w:rsidRDefault="00EC354E" w:rsidP="00EC354E">
      <w:pPr>
        <w:spacing w:after="40"/>
        <w:ind w:firstLine="284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a) kosztorys powykonawczy</w:t>
      </w:r>
    </w:p>
    <w:p w:rsidR="00EC354E" w:rsidRPr="00815263" w:rsidRDefault="00EC354E" w:rsidP="00EC354E">
      <w:pPr>
        <w:spacing w:after="40"/>
        <w:ind w:firstLine="284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b) dokumentację powykonawczą, opisaną i skompletowaną w dwóch egzemplarzach,</w:t>
      </w:r>
    </w:p>
    <w:p w:rsidR="00EC354E" w:rsidRPr="00815263" w:rsidRDefault="00EC354E" w:rsidP="00EC354E">
      <w:pPr>
        <w:spacing w:after="40"/>
        <w:ind w:left="426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c) oświadczenie Kierownika budowy (robót) o zgodności wykonania robót z obowiązującymi przepisami</w:t>
      </w:r>
      <w:r w:rsidRPr="00815263">
        <w:rPr>
          <w:rFonts w:asciiTheme="minorHAnsi" w:eastAsia="Calibri" w:hAnsiTheme="minorHAnsi" w:cstheme="minorHAnsi"/>
          <w:lang w:eastAsia="en-US" w:bidi="ar-SA"/>
        </w:rPr>
        <w:br/>
        <w:t xml:space="preserve">i normami, </w:t>
      </w:r>
    </w:p>
    <w:p w:rsidR="00EC354E" w:rsidRPr="00815263" w:rsidRDefault="00EC354E" w:rsidP="00EC354E">
      <w:pPr>
        <w:spacing w:after="40"/>
        <w:ind w:left="426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odpowiednio do zakresu dokonywanego odbioru. </w:t>
      </w:r>
    </w:p>
    <w:p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Jeżeli stwierdzone wady lub usterki umożliwiają użytkowanie przedmiotu umowy, Zamawiający dokona odbioru, a w sporządzonym protokole odbioru </w:t>
      </w:r>
      <w:r w:rsidRPr="006E26FF">
        <w:rPr>
          <w:rFonts w:asciiTheme="minorHAnsi" w:eastAsia="Calibri" w:hAnsiTheme="minorHAnsi" w:cstheme="minorHAnsi"/>
          <w:color w:val="000000"/>
          <w:lang w:eastAsia="en-US" w:bidi="ar-SA"/>
        </w:rPr>
        <w:t>częściowego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określi stwierdzone wady i usterki oraz wyznaczy Wykonawcy termin ich usunięcia. 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. W przypadku stwierdzenia w toku czynności odbiorowych wad, które nie nadają się do usunięcia, Zamawiający może:</w:t>
      </w:r>
    </w:p>
    <w:p w:rsidR="00EC354E" w:rsidRPr="004F6E43" w:rsidRDefault="00EC354E" w:rsidP="00EC354E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obniżyć wynagrodzenie Wykonawcy odpowiednio do zmniejszonej wartości użytkowej, technicznej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lub estetycznej przedmiotu umowy;</w:t>
      </w:r>
    </w:p>
    <w:p w:rsidR="00EC354E" w:rsidRPr="004F6E43" w:rsidRDefault="00EC354E" w:rsidP="00EC354E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:rsidR="00EC354E" w:rsidRPr="00815263" w:rsidRDefault="00EC354E" w:rsidP="00EC354E">
      <w:pPr>
        <w:spacing w:after="40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12. Data sporządzenia protokołu odbioru częściowego stanowi datę ukończenia przez Wykonawcę realizacji danego Zadania. 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. Wykonawca zobowiązany jest do zawiadomienia Zamawiającego o usunięciu wad oraz do żądania wyznaczenia terminu odbioru robót uprzednio zakwestionowanych jako wadliwych.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usunięcia wad i usterek. 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Zamawiający zobowiązany jest do dokonania lub odmowy dokonania odbioru końcowego. </w:t>
      </w:r>
    </w:p>
    <w:p w:rsidR="00EC354E" w:rsidRPr="00EA16DB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. Warunkiem odbioru końcowego przedmiotu umowy jest przekazanie Inspektorowi nadzoru inwestorskiego (również w wersji elektronicznej na płycie CD):</w:t>
      </w:r>
    </w:p>
    <w:p w:rsidR="00EC354E" w:rsidRPr="00EA16DB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1) oświadczenia kierownika budowy:</w:t>
      </w:r>
    </w:p>
    <w:p w:rsidR="00EC354E" w:rsidRPr="00EA16DB" w:rsidRDefault="00EC354E" w:rsidP="00EC354E">
      <w:pPr>
        <w:numPr>
          <w:ilvl w:val="0"/>
          <w:numId w:val="15"/>
        </w:numPr>
        <w:spacing w:after="40"/>
        <w:ind w:hanging="219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usunięciu ewentualnych uprzednio stwierdzonych usterek,</w:t>
      </w:r>
    </w:p>
    <w:p w:rsidR="00EC354E" w:rsidRPr="00EA16DB" w:rsidRDefault="00EC354E" w:rsidP="00EC354E">
      <w:pPr>
        <w:numPr>
          <w:ilvl w:val="0"/>
          <w:numId w:val="15"/>
        </w:numPr>
        <w:spacing w:after="40"/>
        <w:ind w:hanging="219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o zgodności wykonania przedmiotu umowy z projektem i warunkami przyłączeniowymi,</w:t>
      </w:r>
    </w:p>
    <w:p w:rsidR="00EC354E" w:rsidRPr="00EA16DB" w:rsidRDefault="00EC354E" w:rsidP="00EC354E">
      <w:pPr>
        <w:numPr>
          <w:ilvl w:val="0"/>
          <w:numId w:val="15"/>
        </w:numPr>
        <w:spacing w:after="40"/>
        <w:ind w:hanging="219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doprowadzeniu do należytego stanu i porządku terenu budowy i otoczenia,</w:t>
      </w:r>
    </w:p>
    <w:p w:rsidR="00EC354E" w:rsidRPr="00EA16DB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2) oryginału Dziennika budowy wraz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wpisem o gotowości do odbioru końcowego oraz obmiarem robót,</w:t>
      </w:r>
    </w:p>
    <w:p w:rsidR="00EC354E" w:rsidRPr="00EA16DB" w:rsidRDefault="00EC354E" w:rsidP="00EC354E">
      <w:pPr>
        <w:spacing w:after="40"/>
        <w:ind w:left="709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3) dokumentacji projektowej podstawowej z naniesionymi ewentualnymi zmianami oraz dodatkowej, jeżeli została sporządzona w trakcie realizacji umowy,</w:t>
      </w:r>
    </w:p>
    <w:p w:rsidR="00EC354E" w:rsidRPr="00EA16DB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4) deklaracji zgodności oraz aprobat technicznych na wbudowane materiały,</w:t>
      </w:r>
    </w:p>
    <w:p w:rsidR="00EC354E" w:rsidRPr="008F5EFD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5) protokołów pomiarów rezystancji izolacji kabli, uziemień i ochrony przeciwporażeniowej,</w:t>
      </w:r>
    </w:p>
    <w:p w:rsidR="00EC354E" w:rsidRPr="00EA16DB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6) protokołów badań i sprawdzeń,</w:t>
      </w:r>
    </w:p>
    <w:p w:rsidR="00EC354E" w:rsidRPr="00EA16DB" w:rsidRDefault="00EC354E" w:rsidP="00EC354E">
      <w:pPr>
        <w:tabs>
          <w:tab w:val="num" w:pos="742"/>
        </w:tabs>
        <w:spacing w:after="40"/>
        <w:ind w:left="709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) inwentary</w:t>
      </w:r>
      <w:bookmarkStart w:id="1" w:name="_Hlk63962681"/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zacji geodezyjnej powykonawczej opatrzonej stosownymi klauzulami odpowiednio do treści art. 12b ust. 5a – 5c ustawy Prawo geodezyjne i kartograficzne (tj.: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Dz.U. 2024, poz. 1151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), </w:t>
      </w:r>
    </w:p>
    <w:p w:rsidR="00EC354E" w:rsidRPr="00EA16DB" w:rsidRDefault="00EC354E" w:rsidP="00EC354E">
      <w:pPr>
        <w:tabs>
          <w:tab w:val="num" w:pos="742"/>
        </w:tabs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8) skutecznego zawiadomienia o zakończeniu budowy/uzyskania pozwolenia na użytkowanie</w:t>
      </w:r>
      <w:bookmarkEnd w:id="1"/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C354E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obmiarów wykonanych robót i kosztorysów powykonawczych.</w:t>
      </w:r>
    </w:p>
    <w:p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Za datę wykonania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zobowiązania wynikającego z niniejszej umowy, uznaje się datę stwierdzoną w protokole odbioru końcowego. </w:t>
      </w:r>
    </w:p>
    <w:p w:rsidR="00EC354E" w:rsidRPr="00963355" w:rsidRDefault="00EC354E" w:rsidP="00EC354E">
      <w:pPr>
        <w:spacing w:after="40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20</w:t>
      </w:r>
      <w:r w:rsidRPr="00963355">
        <w:rPr>
          <w:rFonts w:ascii="Calibri" w:eastAsia="Calibri" w:hAnsi="Calibri" w:cs="Calibri"/>
          <w:color w:val="000000"/>
          <w:lang w:eastAsia="en-US" w:bidi="ar-SA"/>
        </w:rPr>
        <w:t xml:space="preserve">. Odbiór ostateczny służący potwierdzeniu usunięcia wszystkich wad ujawnionych w okresie gwarancji zostanie przeprowadzony w ciągu 7 dni przed upływem okresu gwarancji, w obecności przedstawicieli Zamawiającego i Wykonawcy. Nieobecność wykonawcy nie wstrzymuje przeprowadzenia przeglądu. </w:t>
      </w:r>
    </w:p>
    <w:p w:rsidR="00963355" w:rsidRPr="00963355" w:rsidRDefault="00963355" w:rsidP="00976522">
      <w:pPr>
        <w:spacing w:after="40"/>
        <w:jc w:val="both"/>
        <w:rPr>
          <w:rFonts w:ascii="Calibri" w:eastAsia="Calibri" w:hAnsi="Calibri" w:cs="Calibri"/>
          <w:color w:val="000000"/>
          <w:lang w:eastAsia="en-US" w:bidi="ar-SA"/>
        </w:rPr>
      </w:pPr>
    </w:p>
    <w:p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i 14 dni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5. Przed upływem okresu gwarancji zostanie przeprowadzony odbiór ostateczny, który służy potwierdzeniu usunięcia wszystkich wad uj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awnionych w okresie gwarancji. </w:t>
      </w:r>
    </w:p>
    <w:p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6. Od dnia odbioru końcowego do dnia wystawienia protokołu odbioru ostatecznego,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1) wadą, która wynikła z wykonanych w ramach umowy robót i tkwiła w obiekcie, na dzień zakończenia robót budowlanych s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łużących 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2) wypadkiem zaistniałym przed dniem odbioru końcowego, który nie był objęty ryzykiem Zamawiającego, jeżeli wynikające z wypadku skutki ujawniły się w okresie rękojmi lub,</w:t>
      </w:r>
    </w:p>
    <w:p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3) czynnościami Wykonawcy na terenie budowy po dniu odbioru końcowego.</w:t>
      </w:r>
    </w:p>
    <w:p w:rsidR="004F6E43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7. Zapisy niniejszej umowy stanowią jednocześnie zapisy karty gwarancyjnej dla 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udzielonej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:rsidR="00EC354E" w:rsidRPr="00D355A9" w:rsidRDefault="00EC354E" w:rsidP="00EC354E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wykonaniu przedmiotu umowy: w wysokości 0,6%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łącznego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usunięciu wad stwierdzonych w okresie gwarancji i rękojmi  w wysokości 0,4%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na usunięcie wad,</w:t>
      </w:r>
    </w:p>
    <w:p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odstąpienie od umowy z przyczyn leżących po stronie Wykonawcy w wysokości 10%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zapłaty lub nieterminową zapłatę przez Wykonawcę wynagrodzenia należnego podwykonawcom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lub dalszym podwykonawcom w wysokości 0,4%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mownego brutto, określonego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  <w:t>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nieprzedłożenie przez Wykonawcę poświadczonej za zgodność z oryginałem kopii umowy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podwykonawstwo lub jej zmiany, w wysokości 0,6%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zmiany umowy o podwykonawstwo w zakresie terminu zapłaty wynagrodzenia, w wysokości 0,4%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 niewykonanie obowiązku dostarczenia dokumentacji umożliwiającej zawarcie umów o dystrybucję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i sprzedaż energii elektrycznej, w wysokości 1000 zł za każdy dzień zwłoki;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9) </w:t>
      </w:r>
      <w:r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przedmiotem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10) za niewprowadzenie lub wprowadzenie czasowej organizacji ruchu niezgodnie z zatwierdzonym projektem czasowej organizacji ruchu w wysokości 100.- zł za każdy dzień nieprawidłowości. </w:t>
      </w:r>
    </w:p>
    <w:p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zapłaci Wykonawcy kary umowne za odstąpienie od umowy z przyczyn leżących po stronie Zamawiającego w wysokości 10%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Pzp. </w:t>
      </w:r>
    </w:p>
    <w:p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Zamawiający wezwie Wykonawcę do zapłaty naliczonych kar umownych w terminie 7 dni od daty  doręczenia wezwania do zapłaty wskazującego m.in. podstawę ich naliczenia, łączną kwotę oraz termin i nr konta do wpłaty. </w:t>
      </w:r>
    </w:p>
    <w:p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 ust. 3 niniejszej umowy. </w:t>
      </w:r>
    </w:p>
    <w:p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5. W przypadku braku wpłaty kwoty wskazanej w wezwaniu do zapłaty w wymaganym terminie Zamawiający potrąci kwotę naliczonych kar z należnego Wykonawcy</w:t>
      </w:r>
      <w:r w:rsidRPr="0020006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wynagrodzenia lub z zabezpieczenia należytego wykonania umowy złożonego w formie gotówkowej, na co Wykonawca wyraża zgodę.</w:t>
      </w:r>
    </w:p>
    <w:p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nie może zbywać ani przenosić na rzecz osób trzecich praw i wierzytelności powstałych w związku z realizacją niniejszej umowy bez zgody Zamawiającego.</w:t>
      </w:r>
    </w:p>
    <w:p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8.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wynagrodzenia brutto, 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15- dniowego terminu przerwy w realizacji umowy; 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DF356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realizuje roboty przewidziane niniejszą umową w sposób niezgodny z niniejszą umową, dokumentacją projektową, specyfikacjami technicznymi lub wskazaniami Zamawiającego - w terminie 14 dni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od dnia stwierdzenia przez Zamawiającego danej okoliczności;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 w:rsidR="00177BEE"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1A41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ust. 16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zleca roboty podwykonawcom bez wiedzy lub zgody Zamawiającego. Zamawiający może odstąpić od umowy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z przyczyn leżących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dku o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dstąpienia od umowy przez Wykonawcę lub Zamawiającego,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 obciążają następujące obowiązki:</w:t>
      </w:r>
    </w:p>
    <w:p w:rsidR="00D355A9" w:rsidRPr="00D355A9" w:rsidRDefault="00DF356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DF356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DF356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5.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po bezskutecznym upływie wyznaczonego terminu Zamawiający może od umowy odstąpić albo powierzyć poprawienie lub dalsze wykonanie przedmiotu umowy innemu podmiotowi na koszt Wykonawcy.</w:t>
      </w:r>
    </w:p>
    <w:p w:rsidR="00DF356F" w:rsidRDefault="00DF356F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gdy wystąpią klęski żywiołowe np. pożar, powódź, trąba powietrzna itp. w miejscu prowadzenia robót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lub w miejscu prowadzenia działalności przez Wykonawcę, pod warunkiem, że klęska żywiołowa ma wpływ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wykonanie umowy. Termin wykonania może być przesunięty o tyle dni, o ile trwała klęska żywiołowa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lub usuwanie jej skutków wpływające na możliwość prowadzenia prac przez Wykonawcę;</w:t>
      </w:r>
    </w:p>
    <w:p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gdy możliwość prowadzenia prac zostanie wstrzymana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gdy możliwość prowadzenia prac zostanie wstrzymana ze względu na działania organów administracji,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 szczególności budowlanych, o okres wstrzymania prac;</w:t>
      </w:r>
    </w:p>
    <w:p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tąpienia okoliczności, których S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trony umowy nie były w stanie przewidzieć, pomimo zachowania należytej staranności, o okres wystąpienia tych okoliczności;</w:t>
      </w:r>
    </w:p>
    <w:p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opóźnień wynikających z konieczności przeprowadzenia uzgodnień prawnych lub technicznych oraz pozyskania dokumentów formalno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 przypadku 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664FD1" w:rsidRPr="00B15118" w:rsidRDefault="00664FD1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664165">
        <w:rPr>
          <w:rFonts w:asciiTheme="minorHAnsi" w:eastAsia="Calibri" w:hAnsiTheme="minorHAnsi" w:cstheme="minorHAnsi"/>
          <w:color w:val="000000"/>
          <w:lang w:eastAsia="en-US" w:bidi="ar-SA"/>
        </w:rPr>
        <w:t>W przypadku wydłużeni</w:t>
      </w:r>
      <w:r w:rsidR="00664165" w:rsidRPr="00664165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Pr="0066416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terminu realizacji przedmiotu umowy Wykonawca, w terminie uzgodnionym </w:t>
      </w:r>
      <w:r w:rsidR="00664165" w:rsidRPr="00664165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664165">
        <w:rPr>
          <w:rFonts w:asciiTheme="minorHAnsi" w:eastAsia="Calibri" w:hAnsiTheme="minorHAnsi" w:cstheme="minorHAnsi"/>
          <w:color w:val="000000"/>
          <w:lang w:eastAsia="en-US" w:bidi="ar-SA"/>
        </w:rPr>
        <w:t>z Zamawiającym, zobowiązuje się do przedłożenia Zamawiającemu stosownego aneksu do gwarancji należytego wykonania umowy uwzględniającego tę zmianę.</w:t>
      </w:r>
      <w:r w:rsidRPr="00664FD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okości wynagrodzenia należnego Wykonawcy w przypadku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ykonywania przez Wykonawcę robót zamiennych i/lub nieobjętych przedmiotem zamówienia a niezbędnych do jego realizacji, ustalona będzie według następujących zasad:</w:t>
      </w:r>
    </w:p>
    <w:p w:rsidR="00225AF2" w:rsidRPr="00DD01E3" w:rsidRDefault="00225AF2" w:rsidP="00225AF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ceny materiałów i sprzętu nie będą wyższe od średnich cen publikowanych w wydawnictwach branżowych (np. SEKOCENBUD, Orgbud, Intercenbud, itp.) dla województwa, w którym roboty są wykonywane, aktualnych w miesiącu poprzedzającym miesiąc, w którym kalkulacja jest sporządzana aktualnych na czas ich wbudowania i wykorzystania, </w:t>
      </w:r>
    </w:p>
    <w:p w:rsidR="00B15118" w:rsidRPr="00DD01E3" w:rsidRDefault="00B15118" w:rsidP="009F5E13">
      <w:pPr>
        <w:pStyle w:val="Akapitzlist"/>
        <w:numPr>
          <w:ilvl w:val="0"/>
          <w:numId w:val="18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nakłady robocizny i nakłady rzeczowe -  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nie wyższe niż średnie </w:t>
      </w:r>
      <w:r w:rsidRPr="00DD01E3">
        <w:rPr>
          <w:rFonts w:asciiTheme="minorHAnsi" w:hAnsiTheme="minorHAnsi" w:cstheme="minorHAnsi"/>
          <w:color w:val="000000"/>
          <w:sz w:val="20"/>
          <w:szCs w:val="20"/>
        </w:rPr>
        <w:t>z katalogów (KNR lub KNNR)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odpowiednio dla wartości na terenie województwa mazowieckiego</w:t>
      </w:r>
      <w:r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, a dla robót specjalistycznych według kalkulacji własnej, 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potwierdzonej przez Inspektora 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  <w:lang w:val="pl-PL"/>
        </w:rPr>
        <w:t>n</w:t>
      </w:r>
      <w:r w:rsidRPr="00DD01E3">
        <w:rPr>
          <w:rFonts w:asciiTheme="minorHAnsi" w:hAnsiTheme="minorHAnsi" w:cstheme="minorHAnsi"/>
          <w:color w:val="000000"/>
          <w:sz w:val="20"/>
          <w:szCs w:val="20"/>
        </w:rPr>
        <w:t>adzoru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:rsidR="00B15118" w:rsidRPr="00B15118" w:rsidRDefault="00B60E33" w:rsidP="009F5E1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Pzp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:rsidR="007F1B1E" w:rsidRDefault="00177BEE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177BEE">
        <w:rPr>
          <w:rFonts w:asciiTheme="minorHAnsi" w:hAnsiTheme="minorHAnsi" w:cstheme="minorHAnsi"/>
          <w:lang w:eastAsia="pl-PL" w:bidi="ar-SA"/>
        </w:rPr>
        <w:t>sprawie zamówienia publicznego Strony zobowiązują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 xml:space="preserve">dla siedziby Zamawiającego. </w:t>
      </w:r>
    </w:p>
    <w:p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przypadku zgłoszenia przez osoby trzecie roszczeń dotyczących naruszenia ich praw osobistych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>i majątkowych w związku z realizacją umowy, Wykonawca ponosi wszelkie koszty ich zaspokojenia.</w:t>
      </w:r>
    </w:p>
    <w:p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5B420B" w:rsidRPr="009C4FEB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sectPr w:rsidR="005B420B" w:rsidRPr="009C4FEB" w:rsidSect="005C3109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76" w:rsidRDefault="00F86076" w:rsidP="00282C5F">
      <w:r>
        <w:separator/>
      </w:r>
    </w:p>
  </w:endnote>
  <w:endnote w:type="continuationSeparator" w:id="0">
    <w:p w:rsidR="00F86076" w:rsidRDefault="00F86076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129297"/>
      <w:docPartObj>
        <w:docPartGallery w:val="Page Numbers (Bottom of Page)"/>
        <w:docPartUnique/>
      </w:docPartObj>
    </w:sdtPr>
    <w:sdtEndPr/>
    <w:sdtContent>
      <w:p w:rsidR="00F419E8" w:rsidRDefault="00F419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76">
          <w:rPr>
            <w:noProof/>
          </w:rPr>
          <w:t>1</w:t>
        </w:r>
        <w:r>
          <w:fldChar w:fldCharType="end"/>
        </w:r>
      </w:p>
    </w:sdtContent>
  </w:sdt>
  <w:p w:rsidR="00F419E8" w:rsidRDefault="00F41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76" w:rsidRDefault="00F86076" w:rsidP="00282C5F">
      <w:r>
        <w:separator/>
      </w:r>
    </w:p>
  </w:footnote>
  <w:footnote w:type="continuationSeparator" w:id="0">
    <w:p w:rsidR="00F86076" w:rsidRDefault="00F86076" w:rsidP="0028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 w15:restartNumberingAfterBreak="0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7"/>
  </w:num>
  <w:num w:numId="12">
    <w:abstractNumId w:val="2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A2"/>
    <w:rsid w:val="00006BC5"/>
    <w:rsid w:val="00007280"/>
    <w:rsid w:val="00014C8E"/>
    <w:rsid w:val="000436A2"/>
    <w:rsid w:val="000460FD"/>
    <w:rsid w:val="0004660C"/>
    <w:rsid w:val="00053360"/>
    <w:rsid w:val="000B2527"/>
    <w:rsid w:val="000F1188"/>
    <w:rsid w:val="000F69EF"/>
    <w:rsid w:val="0010583D"/>
    <w:rsid w:val="00152787"/>
    <w:rsid w:val="00177BEE"/>
    <w:rsid w:val="001846EA"/>
    <w:rsid w:val="001A1FB3"/>
    <w:rsid w:val="001A419A"/>
    <w:rsid w:val="001C031B"/>
    <w:rsid w:val="001C7B7D"/>
    <w:rsid w:val="001D0AB4"/>
    <w:rsid w:val="001D6DEE"/>
    <w:rsid w:val="001F144E"/>
    <w:rsid w:val="00211151"/>
    <w:rsid w:val="00225AF2"/>
    <w:rsid w:val="00227F66"/>
    <w:rsid w:val="00234A0B"/>
    <w:rsid w:val="00237723"/>
    <w:rsid w:val="002406B7"/>
    <w:rsid w:val="00247728"/>
    <w:rsid w:val="00251EBC"/>
    <w:rsid w:val="00282C5F"/>
    <w:rsid w:val="00284D83"/>
    <w:rsid w:val="002C3908"/>
    <w:rsid w:val="002D3B83"/>
    <w:rsid w:val="002F72E0"/>
    <w:rsid w:val="00305B09"/>
    <w:rsid w:val="00333DC3"/>
    <w:rsid w:val="00365C2F"/>
    <w:rsid w:val="0037409F"/>
    <w:rsid w:val="003761D6"/>
    <w:rsid w:val="00390D2E"/>
    <w:rsid w:val="00395B65"/>
    <w:rsid w:val="003E34FA"/>
    <w:rsid w:val="003E62FE"/>
    <w:rsid w:val="004159EC"/>
    <w:rsid w:val="00422E64"/>
    <w:rsid w:val="00441C15"/>
    <w:rsid w:val="00456B6B"/>
    <w:rsid w:val="00493CC4"/>
    <w:rsid w:val="004A7A15"/>
    <w:rsid w:val="004C3182"/>
    <w:rsid w:val="004C3BDF"/>
    <w:rsid w:val="004F43EE"/>
    <w:rsid w:val="004F6E43"/>
    <w:rsid w:val="00505F14"/>
    <w:rsid w:val="0051352F"/>
    <w:rsid w:val="00517B07"/>
    <w:rsid w:val="00582D2B"/>
    <w:rsid w:val="00583E78"/>
    <w:rsid w:val="005913D7"/>
    <w:rsid w:val="005924B1"/>
    <w:rsid w:val="005A1346"/>
    <w:rsid w:val="005B38D3"/>
    <w:rsid w:val="005B420B"/>
    <w:rsid w:val="005B46ED"/>
    <w:rsid w:val="005C3109"/>
    <w:rsid w:val="005D11EB"/>
    <w:rsid w:val="005E10C4"/>
    <w:rsid w:val="005E4894"/>
    <w:rsid w:val="005E62FB"/>
    <w:rsid w:val="005F251D"/>
    <w:rsid w:val="005F637E"/>
    <w:rsid w:val="006136E0"/>
    <w:rsid w:val="00645045"/>
    <w:rsid w:val="00650994"/>
    <w:rsid w:val="00664165"/>
    <w:rsid w:val="00664442"/>
    <w:rsid w:val="00664FD1"/>
    <w:rsid w:val="006770DE"/>
    <w:rsid w:val="006833B7"/>
    <w:rsid w:val="006865F8"/>
    <w:rsid w:val="006879ED"/>
    <w:rsid w:val="006B7CCA"/>
    <w:rsid w:val="006C172F"/>
    <w:rsid w:val="006C1DFF"/>
    <w:rsid w:val="006D7A30"/>
    <w:rsid w:val="006E26FF"/>
    <w:rsid w:val="006F66AB"/>
    <w:rsid w:val="00722BBC"/>
    <w:rsid w:val="007272AF"/>
    <w:rsid w:val="00762722"/>
    <w:rsid w:val="00765424"/>
    <w:rsid w:val="00770A24"/>
    <w:rsid w:val="007910DE"/>
    <w:rsid w:val="007B5509"/>
    <w:rsid w:val="007B672D"/>
    <w:rsid w:val="007C7C19"/>
    <w:rsid w:val="007F1B1E"/>
    <w:rsid w:val="0080175F"/>
    <w:rsid w:val="00815263"/>
    <w:rsid w:val="0082367D"/>
    <w:rsid w:val="008314AB"/>
    <w:rsid w:val="00832398"/>
    <w:rsid w:val="00836291"/>
    <w:rsid w:val="00850758"/>
    <w:rsid w:val="008525AC"/>
    <w:rsid w:val="008571FC"/>
    <w:rsid w:val="00867AB5"/>
    <w:rsid w:val="00876B4C"/>
    <w:rsid w:val="00890A46"/>
    <w:rsid w:val="0089272B"/>
    <w:rsid w:val="008C0642"/>
    <w:rsid w:val="008D3041"/>
    <w:rsid w:val="008E5A79"/>
    <w:rsid w:val="00911A08"/>
    <w:rsid w:val="00963355"/>
    <w:rsid w:val="00970593"/>
    <w:rsid w:val="009709CE"/>
    <w:rsid w:val="00976522"/>
    <w:rsid w:val="0098167C"/>
    <w:rsid w:val="009A245C"/>
    <w:rsid w:val="009C4FEB"/>
    <w:rsid w:val="009E2D8C"/>
    <w:rsid w:val="009F5E13"/>
    <w:rsid w:val="00A06193"/>
    <w:rsid w:val="00A11530"/>
    <w:rsid w:val="00A20087"/>
    <w:rsid w:val="00A214A8"/>
    <w:rsid w:val="00A21BED"/>
    <w:rsid w:val="00A51358"/>
    <w:rsid w:val="00A62617"/>
    <w:rsid w:val="00AC579A"/>
    <w:rsid w:val="00AD15C0"/>
    <w:rsid w:val="00AF3FB1"/>
    <w:rsid w:val="00B07B63"/>
    <w:rsid w:val="00B15118"/>
    <w:rsid w:val="00B2576A"/>
    <w:rsid w:val="00B60E33"/>
    <w:rsid w:val="00B769B0"/>
    <w:rsid w:val="00B90D1B"/>
    <w:rsid w:val="00BA1414"/>
    <w:rsid w:val="00BE0B9A"/>
    <w:rsid w:val="00BE6CA2"/>
    <w:rsid w:val="00BF3188"/>
    <w:rsid w:val="00BF3BC9"/>
    <w:rsid w:val="00C0571A"/>
    <w:rsid w:val="00C413E2"/>
    <w:rsid w:val="00C435E2"/>
    <w:rsid w:val="00C82849"/>
    <w:rsid w:val="00C8292B"/>
    <w:rsid w:val="00C90EB3"/>
    <w:rsid w:val="00CC4DE1"/>
    <w:rsid w:val="00D03C8D"/>
    <w:rsid w:val="00D15FF5"/>
    <w:rsid w:val="00D17CCE"/>
    <w:rsid w:val="00D355A9"/>
    <w:rsid w:val="00D40936"/>
    <w:rsid w:val="00D46F3C"/>
    <w:rsid w:val="00D51894"/>
    <w:rsid w:val="00D955A0"/>
    <w:rsid w:val="00DA24FB"/>
    <w:rsid w:val="00DA5D86"/>
    <w:rsid w:val="00DB236D"/>
    <w:rsid w:val="00DD01E3"/>
    <w:rsid w:val="00DE4985"/>
    <w:rsid w:val="00DF164D"/>
    <w:rsid w:val="00DF356F"/>
    <w:rsid w:val="00DF4050"/>
    <w:rsid w:val="00DF60E0"/>
    <w:rsid w:val="00E24C27"/>
    <w:rsid w:val="00E3763C"/>
    <w:rsid w:val="00E8077D"/>
    <w:rsid w:val="00E82665"/>
    <w:rsid w:val="00EA16DB"/>
    <w:rsid w:val="00EA5392"/>
    <w:rsid w:val="00EC00BA"/>
    <w:rsid w:val="00EC26D5"/>
    <w:rsid w:val="00EC354E"/>
    <w:rsid w:val="00EE0832"/>
    <w:rsid w:val="00EE5208"/>
    <w:rsid w:val="00F35437"/>
    <w:rsid w:val="00F419E8"/>
    <w:rsid w:val="00F43C45"/>
    <w:rsid w:val="00F61AC4"/>
    <w:rsid w:val="00F71F35"/>
    <w:rsid w:val="00F753F3"/>
    <w:rsid w:val="00F86076"/>
    <w:rsid w:val="00F86F1F"/>
    <w:rsid w:val="00F958E3"/>
    <w:rsid w:val="00FB5523"/>
    <w:rsid w:val="00FB7BAD"/>
    <w:rsid w:val="00FC1C9C"/>
    <w:rsid w:val="00FC74EB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4A4B8-5FA2-4245-A94E-B03ED2FE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7032</Words>
  <Characters>42198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9</cp:revision>
  <cp:lastPrinted>2024-01-31T12:47:00Z</cp:lastPrinted>
  <dcterms:created xsi:type="dcterms:W3CDTF">2025-01-13T08:57:00Z</dcterms:created>
  <dcterms:modified xsi:type="dcterms:W3CDTF">2025-01-14T10:02:00Z</dcterms:modified>
</cp:coreProperties>
</file>