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66" w:rsidRDefault="00DF7166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</w:p>
    <w:p w:rsidR="00FB7BAD" w:rsidRPr="00C45BD9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82535B">
        <w:rPr>
          <w:rFonts w:asciiTheme="minorHAnsi" w:eastAsiaTheme="minorHAnsi" w:hAnsiTheme="minorHAnsi" w:cstheme="minorBidi"/>
          <w:b/>
          <w:sz w:val="20"/>
        </w:rPr>
        <w:t>ZP</w:t>
      </w:r>
      <w:r w:rsidR="00DF7166">
        <w:rPr>
          <w:rFonts w:asciiTheme="minorHAnsi" w:eastAsiaTheme="minorHAnsi" w:hAnsiTheme="minorHAnsi" w:cstheme="minorBidi"/>
          <w:b/>
          <w:sz w:val="20"/>
        </w:rPr>
        <w:t>.272.1.</w:t>
      </w:r>
      <w:r w:rsidR="00635953">
        <w:rPr>
          <w:rFonts w:asciiTheme="minorHAnsi" w:eastAsiaTheme="minorHAnsi" w:hAnsiTheme="minorHAnsi" w:cstheme="minorBidi"/>
          <w:b/>
          <w:sz w:val="20"/>
        </w:rPr>
        <w:t>13</w:t>
      </w:r>
      <w:r w:rsidR="00DF7166">
        <w:rPr>
          <w:rFonts w:asciiTheme="minorHAnsi" w:eastAsiaTheme="minorHAnsi" w:hAnsiTheme="minorHAnsi" w:cstheme="minorBidi"/>
          <w:b/>
          <w:sz w:val="20"/>
        </w:rPr>
        <w:t>.202</w:t>
      </w:r>
      <w:r w:rsidR="0082535B">
        <w:rPr>
          <w:rFonts w:asciiTheme="minorHAnsi" w:eastAsiaTheme="minorHAnsi" w:hAnsiTheme="minorHAnsi" w:cstheme="minorBidi"/>
          <w:b/>
          <w:sz w:val="20"/>
        </w:rPr>
        <w:t>5</w:t>
      </w:r>
    </w:p>
    <w:p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zawarta w dniu ....................................... w Mińsku Mazowieckim pomiędzy:</w:t>
      </w:r>
    </w:p>
    <w:p w:rsidR="00FB7BAD" w:rsidRPr="00A50CDC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  <w:sz w:val="10"/>
          <w:szCs w:val="10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="00DF7166">
        <w:rPr>
          <w:rFonts w:asciiTheme="minorHAnsi" w:hAnsiTheme="minorHAnsi"/>
        </w:rPr>
        <w:t>,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DF7166">
        <w:rPr>
          <w:rFonts w:asciiTheme="minorHAnsi" w:hAnsiTheme="minorHAnsi"/>
        </w:rPr>
        <w:t>Katarzyny Kalinowskiej</w:t>
      </w:r>
      <w:r w:rsidR="0082535B">
        <w:rPr>
          <w:rFonts w:asciiTheme="minorHAnsi" w:hAnsiTheme="minorHAnsi"/>
        </w:rPr>
        <w:t xml:space="preserve"> lub osoby przez Skarbnika upoważnionej</w:t>
      </w:r>
      <w:r w:rsidRPr="00C45BD9">
        <w:rPr>
          <w:rFonts w:asciiTheme="minorHAnsi" w:hAnsiTheme="minorHAnsi"/>
        </w:rPr>
        <w:t xml:space="preserve">,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 xml:space="preserve">z siedzibą w ……………… ul. ……………………………….., …………………………………………..NIP:…………………………………… reprezentowaną przez : …………………………………………..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A4710E" w:rsidRPr="00A50CDC" w:rsidRDefault="00FB7BAD" w:rsidP="00A50CDC">
      <w:pPr>
        <w:spacing w:line="276" w:lineRule="auto"/>
        <w:rPr>
          <w:rFonts w:asciiTheme="minorHAnsi" w:hAnsiTheme="minorHAnsi"/>
        </w:rPr>
      </w:pPr>
      <w:r w:rsidRPr="00A50CDC">
        <w:rPr>
          <w:rFonts w:asciiTheme="minorHAnsi" w:hAnsiTheme="minorHAnsi"/>
        </w:rPr>
        <w:t>Niniejsza Umowa została zawarta w wyniku rozstrzygnięcia postępowania</w:t>
      </w:r>
      <w:r w:rsidR="00A4710E" w:rsidRPr="00A50CDC">
        <w:rPr>
          <w:rFonts w:asciiTheme="minorHAnsi" w:hAnsiTheme="minorHAnsi"/>
        </w:rPr>
        <w:t xml:space="preserve"> pn.: </w:t>
      </w:r>
    </w:p>
    <w:p w:rsidR="0082535B" w:rsidRDefault="00635953" w:rsidP="00A50CDC">
      <w:pPr>
        <w:spacing w:line="276" w:lineRule="auto"/>
        <w:jc w:val="both"/>
        <w:rPr>
          <w:rFonts w:asciiTheme="minorHAnsi" w:hAnsiTheme="minorHAnsi"/>
        </w:rPr>
      </w:pPr>
      <w:r>
        <w:rPr>
          <w:rFonts w:ascii="Calibri" w:eastAsia="Calibri" w:hAnsi="Calibri"/>
          <w:b/>
          <w:lang w:eastAsia="en-US" w:bidi="ar-SA"/>
        </w:rPr>
        <w:t xml:space="preserve">Budowa chodnika dla </w:t>
      </w:r>
      <w:r w:rsidR="00370EE1">
        <w:rPr>
          <w:rFonts w:ascii="Calibri" w:eastAsia="Calibri" w:hAnsi="Calibri"/>
          <w:b/>
          <w:lang w:eastAsia="en-US" w:bidi="ar-SA"/>
        </w:rPr>
        <w:t>pieszych przy ul. Koszykowej w sołectwie Wólka Mińska</w:t>
      </w:r>
      <w:r w:rsidR="0027177D" w:rsidRPr="00A50CDC">
        <w:rPr>
          <w:rFonts w:asciiTheme="minorHAnsi" w:hAnsiTheme="minorHAnsi"/>
        </w:rPr>
        <w:t xml:space="preserve">, </w:t>
      </w:r>
    </w:p>
    <w:p w:rsidR="00FB7BAD" w:rsidRDefault="00FB7BAD" w:rsidP="00A50CDC">
      <w:pPr>
        <w:spacing w:line="276" w:lineRule="auto"/>
        <w:jc w:val="both"/>
        <w:rPr>
          <w:rFonts w:asciiTheme="minorHAnsi" w:hAnsiTheme="minorHAnsi"/>
        </w:rPr>
      </w:pPr>
      <w:r w:rsidRPr="00A50CDC">
        <w:rPr>
          <w:rFonts w:asciiTheme="minorHAnsi" w:hAnsiTheme="minorHAnsi"/>
        </w:rPr>
        <w:t>przeprowadzonego w trybie podstawowym na postawie art. 275 pkt 1) ustawy z dnia 11 września 2019 r. Prawo zamówie</w:t>
      </w:r>
      <w:r w:rsidR="0082535B">
        <w:rPr>
          <w:rFonts w:asciiTheme="minorHAnsi" w:hAnsiTheme="minorHAnsi"/>
        </w:rPr>
        <w:t>ń publicznych (tj.: Dz.U. z 2024 r. poz. 1320</w:t>
      </w:r>
      <w:r w:rsidRPr="00A50CDC">
        <w:rPr>
          <w:rFonts w:asciiTheme="minorHAnsi" w:hAnsiTheme="minorHAnsi"/>
        </w:rPr>
        <w:t>).</w:t>
      </w:r>
      <w:r w:rsidRPr="00C45BD9">
        <w:rPr>
          <w:rFonts w:asciiTheme="minorHAnsi" w:hAnsiTheme="minorHAnsi"/>
        </w:rPr>
        <w:t xml:space="preserve"> </w:t>
      </w:r>
    </w:p>
    <w:p w:rsidR="00370EE1" w:rsidRDefault="00370EE1" w:rsidP="00A50CDC">
      <w:pPr>
        <w:tabs>
          <w:tab w:val="left" w:pos="4536"/>
        </w:tabs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FB7BAD" w:rsidRPr="00C45BD9" w:rsidRDefault="00FB7BAD" w:rsidP="00A50CDC">
      <w:pPr>
        <w:tabs>
          <w:tab w:val="left" w:pos="4536"/>
        </w:tabs>
        <w:spacing w:line="276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:rsidR="006770DE" w:rsidRPr="006770DE" w:rsidRDefault="006770DE" w:rsidP="00A50CDC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:rsidR="00664A01" w:rsidRPr="00664A01" w:rsidRDefault="007B672D" w:rsidP="00370EE1">
      <w:pPr>
        <w:spacing w:line="276" w:lineRule="auto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E075CC">
        <w:rPr>
          <w:rFonts w:asciiTheme="minorHAnsi" w:hAnsiTheme="minorHAnsi" w:cstheme="minorHAnsi"/>
        </w:rPr>
        <w:t>1.</w:t>
      </w:r>
      <w:r w:rsidR="00E075CC">
        <w:rPr>
          <w:rFonts w:asciiTheme="minorHAnsi" w:hAnsiTheme="minorHAnsi" w:cstheme="minorHAnsi"/>
        </w:rPr>
        <w:t xml:space="preserve"> 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 xml:space="preserve">Przedmiotem </w:t>
      </w:r>
      <w:r w:rsidR="00370EE1" w:rsidRPr="00370EE1">
        <w:rPr>
          <w:rFonts w:asciiTheme="minorHAnsi" w:hAnsiTheme="minorHAnsi" w:cstheme="minorHAnsi"/>
        </w:rPr>
        <w:t>zamówienia jest rozbudowa drogi gminnej nr 220817W polegająca na budowie jednostronnego chodnika przyległego do istniejącej jezdni ulicy Koszykowej w Wólce Mińskiej, gmina Mińsk Mazowiecki, powiat miński.</w:t>
      </w:r>
      <w:r w:rsidR="00370EE1">
        <w:rPr>
          <w:rFonts w:asciiTheme="minorHAnsi" w:hAnsiTheme="minorHAnsi" w:cstheme="minorHAnsi"/>
        </w:rPr>
        <w:t xml:space="preserve"> </w:t>
      </w:r>
    </w:p>
    <w:p w:rsidR="00CB410C" w:rsidRPr="00CB410C" w:rsidRDefault="007B672D" w:rsidP="00A50CDC">
      <w:pPr>
        <w:spacing w:line="276" w:lineRule="auto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E075CC">
        <w:rPr>
          <w:rFonts w:asciiTheme="minorHAnsi" w:hAnsiTheme="minorHAnsi" w:cstheme="minorHAnsi"/>
        </w:rPr>
        <w:t>2.</w:t>
      </w:r>
      <w:r w:rsidRPr="004A7A15">
        <w:rPr>
          <w:rFonts w:asciiTheme="minorHAnsi" w:hAnsiTheme="minorHAnsi" w:cstheme="minorHAnsi"/>
          <w:b/>
        </w:rPr>
        <w:t xml:space="preserve"> 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 xml:space="preserve">Zakres robót obejmuje: </w:t>
      </w:r>
    </w:p>
    <w:p w:rsidR="00664A01" w:rsidRPr="00664A01" w:rsidRDefault="00664A01" w:rsidP="00A50CDC">
      <w:pPr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664A01">
        <w:rPr>
          <w:rFonts w:ascii="Calibri" w:eastAsia="Calibri" w:hAnsi="Calibri" w:cs="Calibri"/>
          <w:color w:val="000000"/>
          <w:lang w:eastAsia="en-US" w:bidi="ar-SA"/>
        </w:rPr>
        <w:t>- roboty rozbiórkowe</w:t>
      </w:r>
      <w:r w:rsidR="005277B0">
        <w:rPr>
          <w:rFonts w:ascii="Calibri" w:eastAsia="Calibri" w:hAnsi="Calibri" w:cs="Calibri"/>
          <w:color w:val="000000"/>
          <w:lang w:eastAsia="en-US" w:bidi="ar-SA"/>
        </w:rPr>
        <w:t>, roboty przygotowawcze</w:t>
      </w:r>
      <w:r w:rsidRPr="00664A01">
        <w:rPr>
          <w:rFonts w:ascii="Calibri" w:eastAsia="Calibri" w:hAnsi="Calibri" w:cs="Calibri"/>
          <w:color w:val="000000"/>
          <w:lang w:eastAsia="en-US" w:bidi="ar-SA"/>
        </w:rPr>
        <w:t xml:space="preserve"> i roboty ziemne;</w:t>
      </w:r>
    </w:p>
    <w:p w:rsidR="005277B0" w:rsidRDefault="00664A01" w:rsidP="00A50CDC">
      <w:pPr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664A01">
        <w:rPr>
          <w:rFonts w:ascii="Calibri" w:eastAsia="Calibri" w:hAnsi="Calibri" w:cs="Calibri"/>
          <w:color w:val="000000"/>
          <w:lang w:eastAsia="en-US" w:bidi="ar-SA"/>
        </w:rPr>
        <w:t>-</w:t>
      </w:r>
      <w:r w:rsidR="005277B0">
        <w:rPr>
          <w:rFonts w:ascii="Calibri" w:eastAsia="Calibri" w:hAnsi="Calibri" w:cs="Calibri"/>
          <w:color w:val="000000"/>
          <w:lang w:eastAsia="en-US" w:bidi="ar-SA"/>
        </w:rPr>
        <w:t xml:space="preserve"> roboty odwodnieniowe;</w:t>
      </w:r>
    </w:p>
    <w:p w:rsidR="00664A01" w:rsidRPr="00664A01" w:rsidRDefault="005277B0" w:rsidP="00A50CDC">
      <w:pPr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-</w:t>
      </w:r>
      <w:r w:rsidR="00664A01" w:rsidRPr="00664A01">
        <w:rPr>
          <w:rFonts w:ascii="Calibri" w:eastAsia="Calibri" w:hAnsi="Calibri" w:cs="Calibri"/>
          <w:color w:val="000000"/>
          <w:lang w:eastAsia="en-US" w:bidi="ar-SA"/>
        </w:rPr>
        <w:t xml:space="preserve"> podbudowy</w:t>
      </w:r>
      <w:r>
        <w:rPr>
          <w:rFonts w:ascii="Calibri" w:eastAsia="Calibri" w:hAnsi="Calibri" w:cs="Calibri"/>
          <w:color w:val="000000"/>
          <w:lang w:eastAsia="en-US" w:bidi="ar-SA"/>
        </w:rPr>
        <w:t>, nawierzchnie oraz elementy ulic i dróg</w:t>
      </w:r>
      <w:r w:rsidR="00664A01" w:rsidRPr="00664A01">
        <w:rPr>
          <w:rFonts w:ascii="Calibri" w:eastAsia="Calibri" w:hAnsi="Calibri" w:cs="Calibri"/>
          <w:color w:val="000000"/>
          <w:lang w:eastAsia="en-US" w:bidi="ar-SA"/>
        </w:rPr>
        <w:t xml:space="preserve">; </w:t>
      </w:r>
    </w:p>
    <w:p w:rsidR="005277B0" w:rsidRDefault="00664A01" w:rsidP="00A50CDC">
      <w:pPr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664A01">
        <w:rPr>
          <w:rFonts w:ascii="Calibri" w:eastAsia="Calibri" w:hAnsi="Calibri" w:cs="Calibri"/>
          <w:color w:val="000000"/>
          <w:lang w:eastAsia="en-US" w:bidi="ar-SA"/>
        </w:rPr>
        <w:t>- roboty wykończeniowe</w:t>
      </w:r>
      <w:r w:rsidR="005277B0">
        <w:rPr>
          <w:rFonts w:ascii="Calibri" w:eastAsia="Calibri" w:hAnsi="Calibri" w:cs="Calibri"/>
          <w:color w:val="000000"/>
          <w:lang w:eastAsia="en-US" w:bidi="ar-SA"/>
        </w:rPr>
        <w:t>;</w:t>
      </w:r>
    </w:p>
    <w:p w:rsidR="00664A01" w:rsidRPr="00664A01" w:rsidRDefault="005277B0" w:rsidP="00A50CDC">
      <w:pPr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rFonts w:ascii="Calibri" w:eastAsia="Calibri" w:hAnsi="Calibri" w:cs="Calibri"/>
          <w:color w:val="000000"/>
          <w:highlight w:val="cyan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- znaki drogowe.</w:t>
      </w:r>
    </w:p>
    <w:p w:rsidR="00F7585B" w:rsidRDefault="00F7585B" w:rsidP="00A50CDC">
      <w:pPr>
        <w:spacing w:after="12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zakres zamówienia</w:t>
      </w:r>
      <w:r w:rsidRPr="009C4FEB">
        <w:rPr>
          <w:rFonts w:asciiTheme="minorHAnsi" w:hAnsiTheme="minorHAnsi" w:cstheme="minorHAnsi"/>
        </w:rPr>
        <w:t>określa dokumentacja projektowa, stanowiąca integralną część umowy</w:t>
      </w:r>
      <w:r>
        <w:rPr>
          <w:rFonts w:asciiTheme="minorHAnsi" w:hAnsiTheme="minorHAnsi" w:cstheme="minorHAnsi"/>
        </w:rPr>
        <w:t xml:space="preserve">.  </w:t>
      </w:r>
    </w:p>
    <w:p w:rsidR="00F7585B" w:rsidRPr="009C4FEB" w:rsidRDefault="009C4FEB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3.</w:t>
      </w:r>
      <w:r w:rsidR="00E075CC">
        <w:rPr>
          <w:rFonts w:asciiTheme="minorHAnsi" w:hAnsiTheme="minorHAnsi" w:cstheme="minorHAnsi"/>
        </w:rPr>
        <w:t xml:space="preserve"> </w:t>
      </w:r>
      <w:r w:rsidR="00F7585B" w:rsidRPr="009C4FEB">
        <w:rPr>
          <w:rFonts w:asciiTheme="minorHAnsi" w:hAnsiTheme="minorHAnsi" w:cstheme="minorHAnsi"/>
        </w:rPr>
        <w:t>W przypadku wątpliwości co do rodzaju i zakresu robót objętych niniejszym zamówieniem oraz co do zakresu uprawnień i obowiązków Zamawiającego i Wykonawcy, a także w przypadku ujawnienia się niezgodności pomiędzy poszczególnymi dokumentami obowiązuje następująca hierarchia:</w:t>
      </w:r>
    </w:p>
    <w:p w:rsidR="00F7585B" w:rsidRPr="009C4FEB" w:rsidRDefault="00F7585B" w:rsidP="00A50CDC">
      <w:pPr>
        <w:numPr>
          <w:ilvl w:val="0"/>
          <w:numId w:val="5"/>
        </w:numPr>
        <w:spacing w:after="40" w:line="276" w:lineRule="auto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umowa,</w:t>
      </w:r>
    </w:p>
    <w:p w:rsidR="00F7585B" w:rsidRPr="009C4FEB" w:rsidRDefault="00F7585B" w:rsidP="00A50CDC">
      <w:pPr>
        <w:numPr>
          <w:ilvl w:val="0"/>
          <w:numId w:val="5"/>
        </w:numPr>
        <w:spacing w:after="40" w:line="276" w:lineRule="auto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SWZ,</w:t>
      </w:r>
    </w:p>
    <w:p w:rsidR="00F7585B" w:rsidRPr="00CD7647" w:rsidRDefault="00F6116E" w:rsidP="00CD7647">
      <w:pPr>
        <w:numPr>
          <w:ilvl w:val="0"/>
          <w:numId w:val="5"/>
        </w:numPr>
        <w:spacing w:after="40" w:line="276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CD7647">
        <w:rPr>
          <w:rFonts w:asciiTheme="minorHAnsi" w:hAnsiTheme="minorHAnsi" w:cstheme="minorHAnsi"/>
        </w:rPr>
        <w:t>okumentacja projektowa</w:t>
      </w:r>
      <w:r w:rsidR="00F7585B" w:rsidRPr="009C4FEB">
        <w:rPr>
          <w:rFonts w:asciiTheme="minorHAnsi" w:hAnsiTheme="minorHAnsi" w:cstheme="minorHAnsi"/>
        </w:rPr>
        <w:t>,</w:t>
      </w:r>
    </w:p>
    <w:p w:rsidR="00F7585B" w:rsidRPr="009C4FEB" w:rsidRDefault="00F7585B" w:rsidP="00A50CDC">
      <w:pPr>
        <w:numPr>
          <w:ilvl w:val="0"/>
          <w:numId w:val="5"/>
        </w:numPr>
        <w:spacing w:after="40" w:line="276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przedmiar</w:t>
      </w:r>
      <w:r w:rsidRPr="009C4FEB">
        <w:rPr>
          <w:rFonts w:asciiTheme="minorHAnsi" w:hAnsiTheme="minorHAnsi" w:cstheme="minorHAnsi"/>
        </w:rPr>
        <w:t xml:space="preserve"> robót.</w:t>
      </w:r>
    </w:p>
    <w:p w:rsidR="009C4FEB" w:rsidRPr="009C4FEB" w:rsidRDefault="00F7585B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4.</w:t>
      </w:r>
      <w:r w:rsidR="00E075CC">
        <w:rPr>
          <w:rFonts w:asciiTheme="minorHAnsi" w:hAnsiTheme="minorHAnsi" w:cstheme="minorHAnsi"/>
          <w:b/>
        </w:rPr>
        <w:t xml:space="preserve"> </w:t>
      </w:r>
      <w:r w:rsidR="009C4FEB">
        <w:rPr>
          <w:rFonts w:asciiTheme="minorHAnsi" w:hAnsiTheme="minorHAnsi" w:cstheme="minorHAnsi"/>
        </w:rPr>
        <w:t>I</w:t>
      </w:r>
      <w:r w:rsidR="009C4FEB" w:rsidRPr="009C4FEB">
        <w:rPr>
          <w:rFonts w:asciiTheme="minorHAnsi" w:hAnsiTheme="minorHAnsi" w:cstheme="minorHAnsi"/>
        </w:rPr>
        <w:t>ntegralnymi składnikami niniejszej umowy są:</w:t>
      </w:r>
    </w:p>
    <w:p w:rsidR="009C4FEB" w:rsidRPr="008314AB" w:rsidRDefault="009C4FEB" w:rsidP="00A50CDC">
      <w:pPr>
        <w:numPr>
          <w:ilvl w:val="0"/>
          <w:numId w:val="4"/>
        </w:numPr>
        <w:spacing w:after="40" w:line="276" w:lineRule="auto"/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</w:p>
    <w:p w:rsidR="009C4FEB" w:rsidRPr="009C4FEB" w:rsidRDefault="009C4FEB" w:rsidP="00A50CDC">
      <w:pPr>
        <w:numPr>
          <w:ilvl w:val="0"/>
          <w:numId w:val="4"/>
        </w:numPr>
        <w:spacing w:after="40" w:line="276" w:lineRule="auto"/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Zamówienia.</w:t>
      </w:r>
    </w:p>
    <w:p w:rsidR="00A06193" w:rsidRPr="00A06193" w:rsidRDefault="00F7585B" w:rsidP="00A50CDC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E075CC">
        <w:rPr>
          <w:rFonts w:asciiTheme="minorHAnsi" w:hAnsiTheme="minorHAnsi" w:cstheme="minorHAnsi"/>
        </w:rPr>
        <w:t>5</w:t>
      </w:r>
      <w:r w:rsidR="009C4FEB" w:rsidRPr="00A06193">
        <w:rPr>
          <w:rFonts w:asciiTheme="minorHAnsi" w:hAnsiTheme="minorHAnsi" w:cstheme="minorHAnsi"/>
          <w:b/>
        </w:rPr>
        <w:t>.</w:t>
      </w:r>
      <w:r w:rsidR="00E075CC">
        <w:rPr>
          <w:rFonts w:asciiTheme="minorHAnsi" w:hAnsiTheme="minorHAnsi" w:cstheme="minorHAnsi"/>
          <w:b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:rsidR="00CB410C" w:rsidRPr="00CB410C" w:rsidRDefault="00CB410C" w:rsidP="00A50CDC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i osiągnięcia zakładanego celu; </w:t>
      </w:r>
    </w:p>
    <w:p w:rsidR="00CB410C" w:rsidRPr="00CB410C" w:rsidRDefault="00CB410C" w:rsidP="00A50CDC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lastRenderedPageBreak/>
        <w:t>- wypełnianie wszelkich zaleceń, zapisów, robót, zobowiązań w tym nałożonych na Zamawiającego, a wynikających z warunków technicznych, decyzji, pozwoleń, uzgodnień, opinii i innych dokumentów formalnoprawnych</w:t>
      </w:r>
      <w:r w:rsidR="00CD764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F7585B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>stanowiących załącznik do projektów budowlanych oraz przekazywanych przez Zamawiającego na etapie realizacji;</w:t>
      </w:r>
    </w:p>
    <w:p w:rsidR="00CB410C" w:rsidRPr="00CB410C" w:rsidRDefault="00CB410C" w:rsidP="00A50CDC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prowadzenia geodezyjnego wyznaczenia obiektu w terenie oraz wykonania inwentaryzacji geodezyjnej powykonawczej przez osobę posiadającą stosowne uprawnienia w tym zakresie; </w:t>
      </w:r>
    </w:p>
    <w:p w:rsidR="00CB410C" w:rsidRPr="00CB410C" w:rsidRDefault="00CB410C" w:rsidP="00A50CDC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lub uzyskania brakujących dokumentów koniecznych do realizacji i ukończenia robót – w przypadku takiej konieczności.; </w:t>
      </w:r>
    </w:p>
    <w:p w:rsidR="00CB410C" w:rsidRDefault="00CB410C" w:rsidP="00A50CDC">
      <w:pPr>
        <w:tabs>
          <w:tab w:val="left" w:pos="4536"/>
        </w:tabs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 uzyskania w imieniu Zamawiającego wszelkich koniecznych pozwoleń i uzgodnień koniecznych do realizacji 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>robót</w:t>
      </w:r>
      <w:r w:rsidR="00F7585B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i uzyskania pozwolenia na użytkowanie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. </w:t>
      </w:r>
    </w:p>
    <w:p w:rsidR="00C0571A" w:rsidRPr="00C45BD9" w:rsidRDefault="00C0571A" w:rsidP="00A50CDC">
      <w:pPr>
        <w:tabs>
          <w:tab w:val="left" w:pos="4536"/>
        </w:tabs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:rsidR="00C0571A" w:rsidRPr="00C0571A" w:rsidRDefault="00C0571A" w:rsidP="00A50CDC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:rsidR="00282C5F" w:rsidRDefault="00282C5F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1.</w:t>
      </w:r>
      <w:r w:rsidR="00A50CDC">
        <w:rPr>
          <w:rFonts w:asciiTheme="minorHAnsi" w:hAnsiTheme="minorHAnsi" w:cstheme="minorHAnsi"/>
          <w:b/>
        </w:rPr>
        <w:t xml:space="preserve"> </w:t>
      </w:r>
      <w:r w:rsidRPr="00A06193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>zobowiązuje się</w:t>
      </w:r>
      <w:r w:rsidRPr="00A06193">
        <w:rPr>
          <w:rFonts w:asciiTheme="minorHAnsi" w:hAnsiTheme="minorHAnsi" w:cstheme="minorHAnsi"/>
        </w:rPr>
        <w:t xml:space="preserve"> wykonać roboty budowlane stanowiące przedmiot niniejszej umowy </w:t>
      </w:r>
      <w:r w:rsidR="00A4710E">
        <w:rPr>
          <w:rFonts w:asciiTheme="minorHAnsi" w:hAnsiTheme="minorHAnsi" w:cstheme="minorHAnsi"/>
        </w:rPr>
        <w:t>w terminie w niej przewidzianym</w:t>
      </w:r>
      <w:r>
        <w:rPr>
          <w:rFonts w:asciiTheme="minorHAnsi" w:hAnsiTheme="minorHAnsi" w:cstheme="minorHAnsi"/>
        </w:rPr>
        <w:t xml:space="preserve">, </w:t>
      </w:r>
      <w:r w:rsidR="00CD7647">
        <w:rPr>
          <w:rFonts w:asciiTheme="minorHAnsi" w:hAnsiTheme="minorHAnsi" w:cstheme="minorHAnsi"/>
        </w:rPr>
        <w:t>zgodnie z dokumentacją projektową</w:t>
      </w:r>
      <w:r w:rsidR="00F7585B" w:rsidRPr="00A06193">
        <w:rPr>
          <w:rFonts w:asciiTheme="minorHAnsi" w:hAnsiTheme="minorHAnsi" w:cstheme="minorHAnsi"/>
        </w:rPr>
        <w:t xml:space="preserve">, </w:t>
      </w:r>
      <w:r w:rsidRPr="00A06193">
        <w:rPr>
          <w:rFonts w:asciiTheme="minorHAnsi" w:hAnsiTheme="minorHAnsi" w:cstheme="minorHAnsi"/>
        </w:rPr>
        <w:t>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</w:t>
      </w:r>
    </w:p>
    <w:p w:rsidR="00282C5F" w:rsidRPr="003761D6" w:rsidRDefault="00282C5F" w:rsidP="00A50CDC">
      <w:pPr>
        <w:spacing w:line="276" w:lineRule="auto"/>
        <w:ind w:left="142" w:hanging="142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2.</w:t>
      </w:r>
      <w:r w:rsidR="00A50CDC">
        <w:rPr>
          <w:rFonts w:asciiTheme="minorHAnsi" w:hAnsiTheme="minorHAnsi" w:cstheme="minorHAnsi"/>
          <w:b/>
        </w:rPr>
        <w:t xml:space="preserve"> </w:t>
      </w:r>
      <w:r w:rsidRPr="003761D6">
        <w:rPr>
          <w:rFonts w:asciiTheme="minorHAnsi" w:hAnsiTheme="minorHAnsi" w:cstheme="minorHAnsi"/>
        </w:rPr>
        <w:t>Wykonawca oświadcza, że:</w:t>
      </w:r>
    </w:p>
    <w:p w:rsidR="00F7585B" w:rsidRDefault="00282C5F" w:rsidP="00A50CDC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F7585B" w:rsidRPr="003761D6">
        <w:rPr>
          <w:rFonts w:asciiTheme="minorHAnsi" w:hAnsiTheme="minorHAnsi" w:cstheme="minorHAnsi"/>
        </w:rPr>
        <w:t>zapoznał się z należytą staranno</w:t>
      </w:r>
      <w:r w:rsidR="00F7585B">
        <w:rPr>
          <w:rFonts w:asciiTheme="minorHAnsi" w:hAnsiTheme="minorHAnsi" w:cstheme="minorHAnsi"/>
        </w:rPr>
        <w:t>ścią z dokumentacją projektową i nie wnosi do niej</w:t>
      </w:r>
      <w:r w:rsidR="00F7585B" w:rsidRPr="003761D6">
        <w:rPr>
          <w:rFonts w:asciiTheme="minorHAnsi" w:hAnsiTheme="minorHAnsi" w:cstheme="minorHAnsi"/>
        </w:rPr>
        <w:t xml:space="preserve"> jakichkolwiek zastrzeżeń,</w:t>
      </w:r>
    </w:p>
    <w:p w:rsidR="00282C5F" w:rsidRPr="003761D6" w:rsidRDefault="00F7585B" w:rsidP="00A50CDC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282C5F"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:rsidR="00282C5F" w:rsidRPr="003761D6" w:rsidRDefault="00F7585B" w:rsidP="00A50CDC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rozważył warunki realizacji umowy i wynikające z nich koszty</w:t>
      </w:r>
      <w:r w:rsidR="00282C5F">
        <w:rPr>
          <w:rFonts w:asciiTheme="minorHAnsi" w:hAnsiTheme="minorHAnsi" w:cstheme="minorHAnsi"/>
        </w:rPr>
        <w:t>, ryzyka</w:t>
      </w:r>
      <w:r w:rsidR="00282C5F" w:rsidRPr="003761D6">
        <w:rPr>
          <w:rFonts w:asciiTheme="minorHAnsi" w:hAnsiTheme="minorHAnsi" w:cstheme="minorHAnsi"/>
        </w:rPr>
        <w:t xml:space="preserve"> oraz inne okoliczności niezbędne do zre</w:t>
      </w:r>
      <w:r w:rsidR="00282C5F">
        <w:rPr>
          <w:rFonts w:asciiTheme="minorHAnsi" w:hAnsiTheme="minorHAnsi" w:cstheme="minorHAnsi"/>
        </w:rPr>
        <w:t xml:space="preserve">alizowania powierzonego zadania, </w:t>
      </w:r>
    </w:p>
    <w:p w:rsidR="00282C5F" w:rsidRDefault="00282C5F" w:rsidP="00A50CDC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3761D6">
        <w:rPr>
          <w:rFonts w:asciiTheme="minorHAnsi" w:hAnsiTheme="minorHAnsi" w:cstheme="minorHAnsi"/>
        </w:rPr>
        <w:t>posiada wymagane obowiązującymi przepisami uprawnienia, konieczne doświadczenie i profesjonalne kwalifikacje do wykonania przedmiotu umowy, jak również dysponuje niezbędnym zapleczem technicznym i osobowym do</w:t>
      </w:r>
      <w:r>
        <w:rPr>
          <w:rFonts w:asciiTheme="minorHAnsi" w:hAnsiTheme="minorHAnsi" w:cstheme="minorHAnsi"/>
        </w:rPr>
        <w:t xml:space="preserve"> terminowejrealizacji</w:t>
      </w:r>
      <w:r w:rsidRPr="003761D6">
        <w:rPr>
          <w:rFonts w:asciiTheme="minorHAnsi" w:hAnsiTheme="minorHAnsi" w:cstheme="minorHAnsi"/>
        </w:rPr>
        <w:t xml:space="preserve"> niniejszej umowy.</w:t>
      </w:r>
    </w:p>
    <w:p w:rsidR="00282C5F" w:rsidRDefault="00282C5F" w:rsidP="00A50CDC">
      <w:pPr>
        <w:spacing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:rsidR="00282C5F" w:rsidRDefault="00282C5F" w:rsidP="00A50CDC">
      <w:pPr>
        <w:spacing w:line="276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:rsidR="00282C5F" w:rsidRDefault="00282C5F" w:rsidP="00A50CDC">
      <w:pPr>
        <w:spacing w:line="276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Wykonawca: ……………………………………………………….</w:t>
      </w:r>
      <w:r w:rsidR="00A50CD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282C5F" w:rsidRDefault="00282C5F" w:rsidP="00A50CDC">
      <w:pPr>
        <w:spacing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 xml:space="preserve"> Strony zobowiązują się do niezwłocznego powiadomienia</w:t>
      </w:r>
      <w:r w:rsidRPr="00DF164D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zmianie adresu do korespondencji . W pr</w:t>
      </w:r>
      <w:r w:rsidRPr="00DF164D">
        <w:rPr>
          <w:rFonts w:asciiTheme="minorHAnsi" w:hAnsiTheme="minorHAnsi" w:cstheme="minorHAnsi"/>
        </w:rPr>
        <w:t>zypadku nie dopełnienia tego</w:t>
      </w:r>
      <w:r w:rsidR="006834D9">
        <w:rPr>
          <w:rFonts w:asciiTheme="minorHAnsi" w:hAnsiTheme="minorHAnsi" w:cstheme="minorHAnsi"/>
        </w:rPr>
        <w:t xml:space="preserve"> </w:t>
      </w:r>
      <w:r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</w:p>
    <w:p w:rsidR="005B420B" w:rsidRDefault="00664A01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  <w:b/>
        </w:rPr>
      </w:pPr>
      <w:r w:rsidRPr="00E075CC">
        <w:rPr>
          <w:rFonts w:asciiTheme="minorHAnsi" w:hAnsiTheme="minorHAnsi" w:cstheme="minorHAnsi"/>
        </w:rPr>
        <w:t>5</w:t>
      </w:r>
      <w:r w:rsidR="005B420B" w:rsidRPr="00E075CC">
        <w:rPr>
          <w:rFonts w:asciiTheme="minorHAnsi" w:hAnsiTheme="minorHAnsi" w:cstheme="minorHAnsi"/>
        </w:rPr>
        <w:t>.</w:t>
      </w:r>
      <w:r w:rsidR="00A50CDC"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 wskazuje……………………………………………………</w:t>
      </w:r>
      <w:r w:rsidR="00A50CDC">
        <w:rPr>
          <w:rFonts w:asciiTheme="minorHAnsi" w:hAnsiTheme="minorHAnsi" w:cstheme="minorHAnsi"/>
        </w:rPr>
        <w:t xml:space="preserve">, </w:t>
      </w:r>
      <w:r w:rsidR="005B420B">
        <w:rPr>
          <w:rFonts w:asciiTheme="minorHAnsi" w:hAnsiTheme="minorHAnsi" w:cstheme="minorHAnsi"/>
        </w:rPr>
        <w:t>jako osobę pełniącą</w:t>
      </w:r>
      <w:r w:rsidR="005B420B" w:rsidRPr="005B420B">
        <w:rPr>
          <w:rFonts w:asciiTheme="minorHAnsi" w:hAnsiTheme="minorHAnsi" w:cstheme="minorHAnsi"/>
        </w:rPr>
        <w:t xml:space="preserve"> funk</w:t>
      </w:r>
      <w:r w:rsidR="005B420B">
        <w:rPr>
          <w:rFonts w:asciiTheme="minorHAnsi" w:hAnsiTheme="minorHAnsi" w:cstheme="minorHAnsi"/>
        </w:rPr>
        <w:t>cję Inspektora nadzoru.</w:t>
      </w:r>
    </w:p>
    <w:p w:rsidR="005B420B" w:rsidRDefault="00664A01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6</w:t>
      </w:r>
      <w:r w:rsidR="005B420B" w:rsidRPr="00E075CC">
        <w:rPr>
          <w:rFonts w:asciiTheme="minorHAnsi" w:hAnsiTheme="minorHAnsi" w:cstheme="minorHAnsi"/>
        </w:rPr>
        <w:t>.</w:t>
      </w:r>
      <w:r w:rsidR="005B420B">
        <w:rPr>
          <w:rFonts w:asciiTheme="minorHAnsi" w:hAnsiTheme="minorHAnsi" w:cstheme="minorHAnsi"/>
          <w:b/>
        </w:rPr>
        <w:t xml:space="preserve"> </w:t>
      </w:r>
      <w:r w:rsidR="005B420B" w:rsidRPr="005B420B">
        <w:rPr>
          <w:rFonts w:asciiTheme="minorHAnsi" w:hAnsiTheme="minorHAnsi" w:cstheme="minorHAnsi"/>
        </w:rPr>
        <w:t>Wykonawca wskazuje</w:t>
      </w:r>
      <w:r w:rsidR="00A50CDC">
        <w:rPr>
          <w:rFonts w:asciiTheme="minorHAnsi" w:hAnsiTheme="minorHAnsi" w:cstheme="minorHAnsi"/>
        </w:rPr>
        <w:t xml:space="preserve">, </w:t>
      </w:r>
      <w:r w:rsidR="005B420B">
        <w:rPr>
          <w:rFonts w:asciiTheme="minorHAnsi" w:hAnsiTheme="minorHAnsi" w:cstheme="minorHAnsi"/>
        </w:rPr>
        <w:t xml:space="preserve">jako osobę pełniącą funkcję Kierownika </w:t>
      </w:r>
      <w:r w:rsidR="00262C70">
        <w:rPr>
          <w:rFonts w:asciiTheme="minorHAnsi" w:hAnsiTheme="minorHAnsi" w:cstheme="minorHAnsi"/>
        </w:rPr>
        <w:t>robót/</w:t>
      </w:r>
      <w:r w:rsidR="005B420B">
        <w:rPr>
          <w:rFonts w:asciiTheme="minorHAnsi" w:hAnsiTheme="minorHAnsi" w:cstheme="minorHAnsi"/>
        </w:rPr>
        <w:t>b</w:t>
      </w:r>
      <w:r w:rsidR="0082367D">
        <w:rPr>
          <w:rFonts w:asciiTheme="minorHAnsi" w:hAnsiTheme="minorHAnsi" w:cstheme="minorHAnsi"/>
        </w:rPr>
        <w:t xml:space="preserve">udowy: </w:t>
      </w:r>
      <w:r>
        <w:rPr>
          <w:rFonts w:asciiTheme="minorHAnsi" w:hAnsiTheme="minorHAnsi" w:cstheme="minorHAnsi"/>
        </w:rPr>
        <w:t>……………………………………</w:t>
      </w:r>
      <w:r w:rsidR="00994B1B">
        <w:rPr>
          <w:rFonts w:asciiTheme="minorHAnsi" w:hAnsiTheme="minorHAnsi" w:cstheme="minorHAnsi"/>
        </w:rPr>
        <w:t>……….</w:t>
      </w:r>
      <w:r w:rsidR="00A50CDC">
        <w:rPr>
          <w:rFonts w:asciiTheme="minorHAnsi" w:hAnsiTheme="minorHAnsi" w:cstheme="minorHAnsi"/>
        </w:rPr>
        <w:t>…</w:t>
      </w:r>
    </w:p>
    <w:p w:rsidR="00A06193" w:rsidRDefault="00664A01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7</w:t>
      </w:r>
      <w:r w:rsidR="00890A46" w:rsidRPr="00E075CC">
        <w:rPr>
          <w:rFonts w:asciiTheme="minorHAnsi" w:hAnsiTheme="minorHAnsi" w:cstheme="minorHAnsi"/>
        </w:rPr>
        <w:t>.</w:t>
      </w:r>
      <w:r w:rsidR="00A50CDC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z oświadczeniami i dokumentami zawartymi w Ofercie.</w:t>
      </w:r>
    </w:p>
    <w:p w:rsidR="00890A46" w:rsidRPr="00890A46" w:rsidRDefault="00664A01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8</w:t>
      </w:r>
      <w:r w:rsidR="00890A46" w:rsidRPr="00E075CC">
        <w:rPr>
          <w:rFonts w:asciiTheme="minorHAnsi" w:hAnsiTheme="minorHAnsi" w:cstheme="minorHAnsi"/>
        </w:rPr>
        <w:t>.</w:t>
      </w:r>
      <w:r w:rsidR="00A50CDC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 xml:space="preserve">b pełniących funkcje Kierownika </w:t>
      </w:r>
      <w:r w:rsidR="00890A46" w:rsidRPr="00890A46">
        <w:rPr>
          <w:rFonts w:asciiTheme="minorHAnsi" w:hAnsiTheme="minorHAnsi" w:cstheme="minorHAnsi"/>
        </w:rPr>
        <w:t>robót</w:t>
      </w:r>
      <w:r w:rsidR="00262C70">
        <w:rPr>
          <w:rFonts w:asciiTheme="minorHAnsi" w:hAnsiTheme="minorHAnsi" w:cstheme="minorHAnsi"/>
        </w:rPr>
        <w:t>/budowy</w:t>
      </w:r>
      <w:r w:rsidR="00890A46" w:rsidRPr="00890A46">
        <w:rPr>
          <w:rFonts w:asciiTheme="minorHAnsi" w:hAnsiTheme="minorHAnsi" w:cstheme="minorHAnsi"/>
        </w:rPr>
        <w:t>. Za ważne powody uważa się 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</w:t>
      </w:r>
      <w:r>
        <w:rPr>
          <w:rFonts w:asciiTheme="minorHAnsi" w:hAnsiTheme="minorHAnsi" w:cstheme="minorHAnsi"/>
        </w:rPr>
        <w:t>,</w:t>
      </w:r>
      <w:r w:rsidR="00890A46" w:rsidRPr="00890A46">
        <w:rPr>
          <w:rFonts w:asciiTheme="minorHAnsi" w:hAnsiTheme="minorHAnsi" w:cstheme="minorHAnsi"/>
        </w:rPr>
        <w:t xml:space="preserve">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:rsidR="00890A46" w:rsidRPr="00890A46" w:rsidRDefault="00664A01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9</w:t>
      </w:r>
      <w:r w:rsidR="00890A46" w:rsidRPr="00E075CC">
        <w:rPr>
          <w:rFonts w:asciiTheme="minorHAnsi" w:hAnsiTheme="minorHAnsi" w:cstheme="minorHAnsi"/>
        </w:rPr>
        <w:t>.</w:t>
      </w:r>
      <w:r w:rsidR="00A50CDC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262C70">
        <w:rPr>
          <w:rFonts w:asciiTheme="minorHAnsi" w:hAnsiTheme="minorHAnsi" w:cstheme="minorHAnsi"/>
        </w:rPr>
        <w:t>robót/</w:t>
      </w:r>
      <w:r w:rsidR="00994B1B">
        <w:rPr>
          <w:rFonts w:asciiTheme="minorHAnsi" w:hAnsiTheme="minorHAnsi" w:cstheme="minorHAnsi"/>
        </w:rPr>
        <w:t>budowy</w:t>
      </w:r>
      <w:r w:rsidR="00890A46" w:rsidRPr="00890A46">
        <w:rPr>
          <w:rFonts w:asciiTheme="minorHAnsi" w:hAnsiTheme="minorHAnsi" w:cstheme="minorHAnsi"/>
        </w:rPr>
        <w:t xml:space="preserve"> lub innych członków personelu Wykonawcy związanych ze zgłoszeniem przez Zamawiającego żądania ich zmiany. </w:t>
      </w:r>
    </w:p>
    <w:p w:rsidR="00876B4C" w:rsidRDefault="00664A01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lastRenderedPageBreak/>
        <w:t>10</w:t>
      </w:r>
      <w:r w:rsidR="00890A46" w:rsidRPr="00E075CC">
        <w:rPr>
          <w:rFonts w:asciiTheme="minorHAnsi" w:hAnsiTheme="minorHAnsi" w:cstheme="minorHAnsi"/>
        </w:rPr>
        <w:t>.</w:t>
      </w:r>
      <w:r w:rsidR="00A50CDC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994B1B">
        <w:rPr>
          <w:rFonts w:asciiTheme="minorHAnsi" w:hAnsiTheme="minorHAnsi" w:cstheme="minorHAnsi"/>
        </w:rPr>
        <w:t>budowy</w:t>
      </w:r>
      <w:r w:rsidR="00890A46" w:rsidRPr="00890A46">
        <w:rPr>
          <w:rFonts w:asciiTheme="minorHAnsi" w:hAnsiTheme="minorHAnsi" w:cstheme="minorHAnsi"/>
        </w:rPr>
        <w:t>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</w:p>
    <w:p w:rsidR="006136E0" w:rsidRPr="00C45BD9" w:rsidRDefault="006136E0" w:rsidP="00A50CDC">
      <w:pPr>
        <w:tabs>
          <w:tab w:val="left" w:pos="4536"/>
        </w:tabs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:rsidR="0082367D" w:rsidRPr="00C8791E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:rsidR="00390D2E" w:rsidRPr="00A4710E" w:rsidRDefault="00A4710E" w:rsidP="00A4710E">
      <w:pPr>
        <w:spacing w:after="120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zobowiązuje się do </w:t>
      </w:r>
      <w:r w:rsidR="00390D2E"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wykonania przedmiotu </w:t>
      </w:r>
      <w:r w:rsidR="00493CC4" w:rsidRPr="00971C24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262C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971C24">
        <w:rPr>
          <w:rFonts w:asciiTheme="minorHAnsi" w:eastAsiaTheme="minorHAnsi" w:hAnsiTheme="minorHAnsi" w:cstheme="minorBidi"/>
          <w:lang w:eastAsia="en-US" w:bidi="ar-SA"/>
        </w:rPr>
        <w:t xml:space="preserve">w terminie </w:t>
      </w:r>
      <w:r w:rsidR="00963D62">
        <w:rPr>
          <w:rFonts w:asciiTheme="minorHAnsi" w:eastAsiaTheme="minorHAnsi" w:hAnsiTheme="minorHAnsi" w:cstheme="minorBidi"/>
          <w:b/>
          <w:lang w:eastAsia="en-US" w:bidi="ar-SA"/>
        </w:rPr>
        <w:t>14</w:t>
      </w:r>
      <w:r w:rsidR="00262C70" w:rsidRPr="00EC4F79">
        <w:rPr>
          <w:rFonts w:asciiTheme="minorHAnsi" w:eastAsiaTheme="minorHAnsi" w:hAnsiTheme="minorHAnsi" w:cstheme="minorBidi"/>
          <w:b/>
          <w:lang w:eastAsia="en-US" w:bidi="ar-SA"/>
        </w:rPr>
        <w:t xml:space="preserve"> tygodni</w:t>
      </w:r>
      <w:r w:rsidR="00EC4F79">
        <w:rPr>
          <w:rFonts w:asciiTheme="minorHAnsi" w:eastAsiaTheme="minorHAnsi" w:hAnsiTheme="minorHAnsi" w:cstheme="minorBidi"/>
          <w:lang w:eastAsia="en-US" w:bidi="ar-SA"/>
        </w:rPr>
        <w:t xml:space="preserve"> </w:t>
      </w:r>
      <w:r w:rsidR="00F6747C">
        <w:rPr>
          <w:rFonts w:asciiTheme="minorHAnsi" w:eastAsiaTheme="minorHAnsi" w:hAnsiTheme="minorHAnsi" w:cstheme="minorBidi"/>
          <w:lang w:eastAsia="en-US" w:bidi="ar-SA"/>
        </w:rPr>
        <w:t>licząc od daty podpisania niniejszej umowy</w:t>
      </w:r>
      <w:r w:rsidR="00273341" w:rsidRPr="004116FC">
        <w:rPr>
          <w:rFonts w:asciiTheme="minorHAnsi" w:eastAsiaTheme="minorHAnsi" w:hAnsiTheme="minorHAnsi" w:cstheme="minorBidi"/>
          <w:b/>
          <w:shd w:val="clear" w:color="auto" w:fill="FFFFFF" w:themeFill="background1"/>
          <w:lang w:eastAsia="en-US" w:bidi="ar-SA"/>
        </w:rPr>
        <w:t>.</w:t>
      </w:r>
    </w:p>
    <w:p w:rsidR="00493CC4" w:rsidRPr="00C45BD9" w:rsidRDefault="00493CC4" w:rsidP="00A50CDC">
      <w:pPr>
        <w:tabs>
          <w:tab w:val="left" w:pos="4536"/>
        </w:tabs>
        <w:spacing w:line="276" w:lineRule="auto"/>
        <w:jc w:val="center"/>
        <w:rPr>
          <w:rFonts w:asciiTheme="minorHAnsi" w:hAnsiTheme="minorHAnsi"/>
          <w:b/>
        </w:rPr>
      </w:pPr>
      <w:r w:rsidRPr="00C8791E">
        <w:rPr>
          <w:rFonts w:asciiTheme="minorHAnsi" w:hAnsiTheme="minorHAnsi"/>
          <w:b/>
        </w:rPr>
        <w:t>§ 4</w:t>
      </w:r>
    </w:p>
    <w:p w:rsidR="00493CC4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:rsidR="007F1B1E" w:rsidRDefault="007F1B1E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075CC">
        <w:rPr>
          <w:rFonts w:asciiTheme="minorHAnsi" w:eastAsia="Calibri" w:hAnsiTheme="minorHAnsi" w:cstheme="minorHAnsi"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:rsidR="003E34FA" w:rsidRDefault="007F1B1E" w:rsidP="0099578A">
      <w:pPr>
        <w:spacing w:after="40" w:line="276" w:lineRule="auto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terenu budowy Wykonawcy 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w terminie 7 (siedmiu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) dni od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podpisania niniejszej umowy; </w:t>
      </w:r>
    </w:p>
    <w:p w:rsidR="003E34FA" w:rsidRDefault="003E34FA" w:rsidP="0099578A">
      <w:pPr>
        <w:spacing w:after="40" w:line="276" w:lineRule="auto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przekazania Wykonawcy </w:t>
      </w:r>
      <w:r w:rsidR="00F7585B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dokumentacji projektowej i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Dziennika Budowy; </w:t>
      </w:r>
    </w:p>
    <w:p w:rsidR="003E34FA" w:rsidRDefault="00087694" w:rsidP="0099578A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inwestorskiego; </w:t>
      </w:r>
    </w:p>
    <w:p w:rsidR="003E34FA" w:rsidRDefault="00087694" w:rsidP="0099578A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56C1F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F6747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odbioru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przedmiotu umowy</w:t>
      </w:r>
      <w:r w:rsidR="006834D9">
        <w:rPr>
          <w:rFonts w:asciiTheme="minorHAnsi" w:eastAsia="Calibri" w:hAnsiTheme="minorHAnsi" w:cstheme="minorHAnsi"/>
          <w:color w:val="000000"/>
          <w:lang w:eastAsia="en-US" w:bidi="ar-SA"/>
        </w:rPr>
        <w:t>, w tym poszczególnych Zadań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E34FA" w:rsidRDefault="00087694" w:rsidP="0099578A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należnego Wykonawcy 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>wynagrodzenia za wykonane i odebrane prace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3E34FA" w:rsidRDefault="00152787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075CC">
        <w:rPr>
          <w:rFonts w:asciiTheme="minorHAnsi" w:eastAsia="Calibri" w:hAnsiTheme="minorHAnsi" w:cstheme="minorHAnsi"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:rsidR="00152787" w:rsidRDefault="00152787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przekazania Zamawiającemu</w:t>
      </w:r>
      <w:r w:rsidR="00A50CD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A50CD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(siedmiu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dni od dnia podpisania niniejszej umowy:</w:t>
      </w:r>
    </w:p>
    <w:p w:rsidR="007F1B1E" w:rsidRDefault="009F5E66" w:rsidP="0099578A">
      <w:pPr>
        <w:spacing w:after="40"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- </w:t>
      </w:r>
      <w:r w:rsidR="007F1B1E">
        <w:rPr>
          <w:rFonts w:asciiTheme="minorHAnsi" w:eastAsia="Calibri" w:hAnsiTheme="minorHAnsi" w:cstheme="minorHAnsi"/>
          <w:color w:val="000000"/>
          <w:lang w:eastAsia="en-US" w:bidi="ar-SA"/>
        </w:rPr>
        <w:t>oświadczenia Kierownika budowy o przyjęciu obowiązku kierowania budową</w:t>
      </w:r>
      <w:r w:rsidR="00A50CDC">
        <w:rPr>
          <w:rFonts w:asciiTheme="minorHAnsi" w:eastAsia="Calibri" w:hAnsiTheme="minorHAnsi" w:cstheme="minorHAnsi"/>
          <w:color w:val="000000"/>
          <w:lang w:eastAsia="en-US" w:bidi="ar-SA"/>
        </w:rPr>
        <w:t>, jeżeli jest wymagane</w:t>
      </w:r>
      <w:r w:rsidR="007F1B1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</w:t>
      </w:r>
    </w:p>
    <w:p w:rsidR="007F1B1E" w:rsidRDefault="007F1B1E" w:rsidP="0099578A">
      <w:pPr>
        <w:spacing w:after="40"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- sporządzonego przez Kierownika budowy Planu Bezpieczeństwa i Ochrony Zdrowia</w:t>
      </w:r>
      <w:r w:rsidR="00A50CDC">
        <w:rPr>
          <w:rFonts w:asciiTheme="minorHAnsi" w:eastAsia="Calibri" w:hAnsiTheme="minorHAnsi" w:cstheme="minorHAnsi"/>
          <w:color w:val="000000"/>
          <w:lang w:eastAsia="en-US" w:bidi="ar-SA"/>
        </w:rPr>
        <w:t>, jeż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>eli jest wymagany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33DC3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dokumentacją projektową, przedmiarem robót, warunkami wykonania i odbiorów oraz aktualnie obowiązującymi Polskimi Normami, zasadami sztuki budowlanej i wiedzy technicznej, prawem budowlanym wraz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aktami wykonawczymi do niego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33DC3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protokolarnego przejęc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a terenu budowy w terminie do 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daty podpisania umowy; </w:t>
      </w:r>
    </w:p>
    <w:p w:rsidR="00E8077D" w:rsidRPr="00E8077D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:rsidR="00E8077D" w:rsidRPr="00E8077D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zapewnienia stałego kierownictwa budowy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i/lub 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robót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czasie prowadzenia robót 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odpowiednio do obowiązujących przepisów prawa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oraz bieżącego, terminowego i rzetelnego prowadzenia dokumentacji budowy;</w:t>
      </w:r>
    </w:p>
    <w:p w:rsidR="00E8077D" w:rsidRPr="00E8077D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wykonania dokumentacji powykonawczej; </w:t>
      </w:r>
    </w:p>
    <w:p w:rsidR="00E8077D" w:rsidRPr="00E8077D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8)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opracowa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ni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przedstawie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nia</w:t>
      </w:r>
      <w:r w:rsidR="003C1F2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>dokumentacji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potwierdzające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>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parametry techniczne oraz 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wszystkich wyrobów budowlanych oraz urządzeń planowanych do wbudowania w ramach zamówienia wraz z przedstawieniem atestów, deklaracji, aprobat technicznych oraz innych dokumentów dotyczących jakości zaplanowanych do wbudowania materiałów; </w:t>
      </w:r>
    </w:p>
    <w:p w:rsidR="00BD1087" w:rsidRPr="00E8077D" w:rsidRDefault="00994B1B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>niezwłocznego zawiadamiania Zamawiającego na piśmie o wadach dokumentacji projektowej lub innej dokumentacji technicznej, na podstawie któr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>ej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są prowadzone roboty;</w:t>
      </w:r>
    </w:p>
    <w:p w:rsidR="00E8077D" w:rsidRPr="00E8077D" w:rsidRDefault="00BD1087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10)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każdorazowego zawiadamiania Inspektora nadzoru o wykonaniu robót zanikających lub ulegających zakryciu;</w:t>
      </w:r>
    </w:p>
    <w:p w:rsidR="00E8077D" w:rsidRPr="00E8077D" w:rsidRDefault="00BD1087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:rsidR="00E8077D" w:rsidRPr="00E8077D" w:rsidRDefault="0099578A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sporządzenia projektu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czasowej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organizacji ruchu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uzyskania jego zatwierdzenia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E8077D" w:rsidRPr="00E8077D" w:rsidRDefault="00E8077D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1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) uzyskania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zgody na zajęcie przylegających do terenu budowy ulic i chodników dla potrzeb budowy oraz uiszczanie opłat lub innych należności z tym związanych;</w:t>
      </w:r>
    </w:p>
    <w:p w:rsidR="00E8077D" w:rsidRPr="00E8077D" w:rsidRDefault="0099578A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</w:p>
    <w:p w:rsidR="00E8077D" w:rsidRPr="00E8077D" w:rsidRDefault="0099578A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uzgodnienia miejsca na odprowadzenie wód z odwodnienia, w przypadku wystąpienia takiej konieczności;</w:t>
      </w:r>
    </w:p>
    <w:p w:rsidR="00E8077D" w:rsidRPr="00E8077D" w:rsidRDefault="00BD1087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:rsidR="00E7739C" w:rsidRDefault="00B07B63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7739C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:rsidR="00E8077D" w:rsidRPr="00E8077D" w:rsidRDefault="00E7739C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wykonania robót budowlanych,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wyszczególnionych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przedmiarze a konieczn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ych do realizacji przedmiotu 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zgodnie z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dokumentacją projektową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E8077D" w:rsidRPr="00E8077D" w:rsidRDefault="00E7739C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 formie uzgodnionej z Zamawiającym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konieczności wykonania robót zamiennych lub dodatkowych w terminie nie dłuższym niż 3 dni od daty stwierdzenia konieczności ich wykonania;</w:t>
      </w:r>
    </w:p>
    <w:p w:rsidR="00E8077D" w:rsidRPr="00E8077D" w:rsidRDefault="00CF3F0E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7739C">
        <w:rPr>
          <w:rFonts w:asciiTheme="minorHAnsi" w:eastAsia="Calibri" w:hAnsiTheme="minorHAnsi" w:cstheme="minorHAnsi"/>
          <w:color w:val="000000"/>
          <w:shd w:val="clear" w:color="auto" w:fill="FFFFFF" w:themeFill="background1"/>
          <w:lang w:eastAsia="en-US" w:bidi="ar-SA"/>
        </w:rPr>
        <w:t>2</w:t>
      </w:r>
      <w:r w:rsidR="00E7739C" w:rsidRPr="00E7739C">
        <w:rPr>
          <w:rFonts w:asciiTheme="minorHAnsi" w:eastAsia="Calibri" w:hAnsiTheme="minorHAnsi" w:cstheme="minorHAnsi"/>
          <w:color w:val="000000"/>
          <w:shd w:val="clear" w:color="auto" w:fill="FFFFFF" w:themeFill="background1"/>
          <w:lang w:eastAsia="en-US" w:bidi="ar-SA"/>
        </w:rPr>
        <w:t>0</w:t>
      </w:r>
      <w:r w:rsidR="00E8077D" w:rsidRPr="00E7739C">
        <w:rPr>
          <w:rFonts w:asciiTheme="minorHAnsi" w:eastAsia="Calibri" w:hAnsiTheme="minorHAnsi" w:cstheme="minorHAnsi"/>
          <w:color w:val="000000"/>
          <w:shd w:val="clear" w:color="auto" w:fill="FFFFFF" w:themeFill="background1"/>
          <w:lang w:eastAsia="en-US" w:bidi="ar-SA"/>
        </w:rPr>
        <w:t>) pokrycia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kosztów dostawy mediów niezbędnych do wykonywania robót lub związanych ze zorganizowanym zapleczem budowy, ustalonych na podstawie wskazań odpowiednich liczników albo kalkulacji Zamawiającego, gdyby montaż takich liczników nie był możliwy;</w:t>
      </w:r>
    </w:p>
    <w:p w:rsidR="00E8077D" w:rsidRPr="00E8077D" w:rsidRDefault="00E7739C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ia powyższych obowiązków przez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ykonawcę Zamawiającemu przysługuje p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rawo, bez dodatkowego wezwania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ykonawcy, do wykonania powyższych czynnoś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ci na koszt i ryzyko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E8077D" w:rsidRPr="00E8077D" w:rsidRDefault="00E8077D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7739C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:rsidR="00E8077D" w:rsidRPr="00E8077D" w:rsidRDefault="00E7739C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i posiadanymi zezwoleniami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z wynagrodzenia wykonawcy, na co ten wyraża zgodę; </w:t>
      </w:r>
    </w:p>
    <w:p w:rsidR="00085384" w:rsidRDefault="00E8077D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7739C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) stosowanie metod pracy pozwalających na odzysk wartościowych materiałów w trakcie prowadzenia prac. Wszystkie materiały z odzysku, nie przewidziane do ponownego wbudowania stanowią własność Zamawiającego - Wykonawca zobowiązany jest przekazać je Zamawiającemu</w:t>
      </w:r>
      <w:r w:rsidR="00E7739C">
        <w:rPr>
          <w:rFonts w:asciiTheme="minorHAnsi" w:eastAsia="Calibri" w:hAnsiTheme="minorHAnsi" w:cstheme="minorHAnsi"/>
          <w:color w:val="000000"/>
          <w:lang w:eastAsia="en-US" w:bidi="ar-SA"/>
        </w:rPr>
        <w:t>, chyba że Zamawiający wskaże/zdecyduje inaczej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085384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pełnej obsługi geodezyjnej, zapewnienia dokonania wymaganych przepisami sprawdzeń obiektów, instalacji, urządzeń technicznych przed zgłoszeniem prac do odbioru; w ramach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obsługi geodezyjnej: wytyczenia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osi trasy obiektów liniowych wraz z niwelowaniem roboczych pu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nktów wysokościowych, geodezyjnej obsługi obiektów, wytyczenia terenu budowy, geodezyjnych pomiarów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powykonaw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czych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wraz z uzyskaniem stosownych klauzul;</w:t>
      </w:r>
    </w:p>
    <w:p w:rsidR="00E8077D" w:rsidRPr="00E8077D" w:rsidRDefault="00085384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 oraz uczestniczenia w czynnościach odbioru i zapewnienia usunięcia stwierdzonych wad;</w:t>
      </w:r>
    </w:p>
    <w:p w:rsidR="00E8077D" w:rsidRPr="00E8077D" w:rsidRDefault="00CF3F0E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085384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podczas czynności odbioru robót kompletu atestów i świadectw dopuszczenia dla wszystkich wbudowanych materiałów i urządzeń </w:t>
      </w:r>
      <w:r w:rsidR="00085384">
        <w:rPr>
          <w:rFonts w:asciiTheme="minorHAnsi" w:eastAsia="Calibri" w:hAnsiTheme="minorHAnsi" w:cstheme="minorHAnsi"/>
          <w:color w:val="000000"/>
          <w:lang w:eastAsia="en-US" w:bidi="ar-SA"/>
        </w:rPr>
        <w:t>oraz deklaracji właściwości użytkowych</w:t>
      </w:r>
      <w:r w:rsidR="00085384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zgodnie z przepisami prawa budowlanego;</w:t>
      </w:r>
    </w:p>
    <w:p w:rsidR="00E8077D" w:rsidRPr="00E8077D" w:rsidRDefault="00085384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28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w formie tekstowej i 1 egzemplarza w formie elek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tronicznej na nośniku CD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protokołów wymaganych kontroli lub sprawdzeń;</w:t>
      </w:r>
    </w:p>
    <w:p w:rsidR="00E8077D" w:rsidRPr="00E8077D" w:rsidRDefault="00085384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kwidowanie zaplecza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przed terminem protokolarnego odbioru robót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284D83" w:rsidRDefault="00E8077D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085384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utrzymanie rob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ó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t w nale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ż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ytym st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anie do czasu odbioru k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o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ń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cowego</w:t>
      </w:r>
      <w:r w:rsidR="006314BF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1A1FB3" w:rsidRDefault="00085384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31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284D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uzyskanie </w:t>
      </w:r>
      <w:r w:rsidR="000206A6" w:rsidRPr="00284D83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imieniu Zamawiającego </w:t>
      </w:r>
      <w:r w:rsidR="00284D83">
        <w:rPr>
          <w:rFonts w:asciiTheme="minorHAnsi" w:eastAsia="Calibri" w:hAnsiTheme="minorHAnsi" w:cstheme="minorHAnsi"/>
          <w:color w:val="000000"/>
          <w:lang w:eastAsia="en-US" w:bidi="ar-SA"/>
        </w:rPr>
        <w:t>pozwolenia na użytkowanie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 o ile dotyczy</w:t>
      </w:r>
      <w:r w:rsidR="00284D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1A1FB3" w:rsidRDefault="00CF3F0E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075CC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3</w:t>
      </w:r>
      <w:r w:rsidR="001A1FB3" w:rsidRPr="00E075C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E075CC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="00F6747C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F6747C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</w:p>
    <w:p w:rsidR="001A1FB3" w:rsidRDefault="00CF3F0E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075CC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075CC"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Wykonawca jest zobowiąz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any do zawiadamiania wpisem do D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ziennika budowy oraz Zamawiającego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sposób określony w § 2 umowy,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wykonaniu robót zanikających i ulegających zakryciu 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F6747C">
        <w:rPr>
          <w:rFonts w:asciiTheme="minorHAnsi" w:eastAsia="Calibri" w:hAnsiTheme="minorHAnsi" w:cstheme="minorHAnsi"/>
          <w:color w:val="000000"/>
          <w:lang w:eastAsia="en-US" w:bidi="ar-SA"/>
        </w:rPr>
        <w:t>-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dniowym wyprzedzeniem umożliwiającym ic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>h sprawdzenie przez Inspektora n</w:t>
      </w:r>
      <w:r w:rsidR="005E4894">
        <w:rPr>
          <w:rFonts w:asciiTheme="minorHAnsi" w:eastAsia="Calibri" w:hAnsiTheme="minorHAnsi" w:cstheme="minorHAnsi"/>
          <w:color w:val="000000"/>
          <w:lang w:eastAsia="en-US" w:bidi="ar-SA"/>
        </w:rPr>
        <w:t>adzoru. Jeżeli w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ykonawca nie poinformuje o tym fakcie Zamawiającego, zobowiązany będzie odkryć te roboty lub wykonać otwory niezbędne do ich zbadania, a następnie przywrócić je do stanu poprzedniego na własny koszt.</w:t>
      </w:r>
    </w:p>
    <w:p w:rsidR="008A02CC" w:rsidRDefault="008A02CC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:rsidR="005E4894" w:rsidRPr="006834D9" w:rsidRDefault="005E4894" w:rsidP="00085384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834D9"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:rsidR="005E4894" w:rsidRDefault="005E4894" w:rsidP="00085384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834D9"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:rsidR="00D15FF5" w:rsidRDefault="00D15FF5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Wykonawca uprawniony jest powierzyć roboty budowlane podwykonawcom z zakresie wskazanym w oświadczeniu złożonym w postępowaniu.</w:t>
      </w:r>
    </w:p>
    <w:p w:rsidR="005E4894" w:rsidRPr="00D15FF5" w:rsidRDefault="00BD7570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:rsidR="005E4894" w:rsidRDefault="005E4894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D15FF5" w:rsidRPr="00D15FF5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CF3F0E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BD757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BD757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</w:p>
    <w:p w:rsidR="00014C8E" w:rsidRPr="00014C8E" w:rsidRDefault="00014C8E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BD757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>ykonawcy z odpowiedzialności za należyte wykonanie tego zamówienia.</w:t>
      </w:r>
    </w:p>
    <w:p w:rsidR="00014C8E" w:rsidRDefault="00014C8E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>
        <w:rPr>
          <w:rFonts w:asciiTheme="minorHAnsi" w:eastAsia="Calibri" w:hAnsiTheme="minorHAnsi" w:cstheme="minorHAnsi"/>
          <w:bCs/>
        </w:rPr>
        <w:t>niami lu</w:t>
      </w:r>
      <w:r w:rsidR="00CF3F0E">
        <w:rPr>
          <w:rFonts w:asciiTheme="minorHAnsi" w:eastAsia="Calibri" w:hAnsiTheme="minorHAnsi" w:cstheme="minorHAnsi"/>
          <w:bCs/>
        </w:rPr>
        <w:t>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:rsidR="00014C8E" w:rsidRDefault="00014C8E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:rsidR="00014C8E" w:rsidRPr="00014C8E" w:rsidRDefault="00014C8E" w:rsidP="00085384">
      <w:p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>Wykonawca, podwykonawca lub dalszy podwykonawca zamówienia na roboty budowlane zamierzający zawrzeć umowę o podwykonawstwo lub dokonać zmian w zawartej umowie j</w:t>
      </w:r>
      <w:r w:rsidR="00E243B6">
        <w:rPr>
          <w:rFonts w:asciiTheme="minorHAnsi" w:eastAsia="Calibri" w:hAnsiTheme="minorHAnsi" w:cstheme="minorHAnsi"/>
          <w:bCs/>
        </w:rPr>
        <w:t>est obowiązany do przedłożenia Z</w:t>
      </w:r>
      <w:r w:rsidRPr="00014C8E">
        <w:rPr>
          <w:rFonts w:asciiTheme="minorHAnsi" w:eastAsia="Calibri" w:hAnsiTheme="minorHAnsi" w:cstheme="minorHAnsi"/>
          <w:bCs/>
        </w:rPr>
        <w:t xml:space="preserve">amawiającemu projektu tej umowy lub propozycji </w:t>
      </w:r>
      <w:r w:rsidR="00E243B6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:rsidR="00014C8E" w:rsidRPr="00014C8E" w:rsidRDefault="00014C8E" w:rsidP="00085384">
      <w:pPr>
        <w:suppressAutoHyphens w:val="0"/>
        <w:spacing w:line="276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:rsidR="00014C8E" w:rsidRPr="00650994" w:rsidRDefault="00014C8E" w:rsidP="00085384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:rsidR="00014C8E" w:rsidRPr="00650994" w:rsidRDefault="00014C8E" w:rsidP="00085384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podstawowej pomi</w:t>
      </w:r>
      <w:r w:rsidR="00BD7570">
        <w:rPr>
          <w:rFonts w:asciiTheme="minorHAnsi" w:eastAsia="Calibri" w:hAnsiTheme="minorHAnsi" w:cstheme="minorHAnsi"/>
          <w:bCs/>
        </w:rPr>
        <w:t>ędzy Zamawiającym i W</w:t>
      </w:r>
      <w:r w:rsidR="009F5E66">
        <w:rPr>
          <w:rFonts w:asciiTheme="minorHAnsi" w:eastAsia="Calibri" w:hAnsiTheme="minorHAnsi" w:cstheme="minorHAnsi"/>
          <w:bCs/>
        </w:rPr>
        <w:t xml:space="preserve">ykonawcą, </w:t>
      </w:r>
    </w:p>
    <w:p w:rsidR="00014C8E" w:rsidRPr="00014C8E" w:rsidRDefault="00014C8E" w:rsidP="00085384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BD757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</w:p>
    <w:p w:rsidR="00014C8E" w:rsidRPr="00014C8E" w:rsidRDefault="00014C8E" w:rsidP="00085384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z wymogami określonymi w SWZ, </w:t>
      </w:r>
    </w:p>
    <w:p w:rsidR="00014C8E" w:rsidRDefault="00650994" w:rsidP="00085384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BD757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:rsidR="00014C8E" w:rsidRPr="00014C8E" w:rsidRDefault="00650994" w:rsidP="00085384">
      <w:p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>Zamawiający w terminie 5 dni od daty przekazania projektu umowy składa pisemne zastrzeżenia do jej treści. Niezgłoszenie pisemnych zastrzeżeń w terminie wskazanym uważa się projekt umowy za zaakceptowany.</w:t>
      </w:r>
    </w:p>
    <w:p w:rsidR="00014C8E" w:rsidRPr="00014C8E" w:rsidRDefault="00650994" w:rsidP="00085384">
      <w:p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E243B6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</w:t>
      </w:r>
      <w:r w:rsidR="009F5E66">
        <w:rPr>
          <w:rFonts w:asciiTheme="minorHAnsi" w:eastAsia="Calibri" w:hAnsiTheme="minorHAnsi" w:cstheme="minorHAnsi"/>
          <w:bCs/>
        </w:rPr>
        <w:t xml:space="preserve">onawstwo na roboty budowlane 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9F5E66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E243B6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E243B6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</w:t>
      </w:r>
      <w:r w:rsidR="009F5E66">
        <w:rPr>
          <w:rFonts w:asciiTheme="minorHAnsi" w:eastAsia="Calibri" w:hAnsiTheme="minorHAnsi" w:cstheme="minorHAnsi"/>
          <w:bCs/>
        </w:rPr>
        <w:t xml:space="preserve">ie jeżeli: </w:t>
      </w:r>
      <w:r w:rsidR="00014C8E" w:rsidRPr="00014C8E">
        <w:rPr>
          <w:rFonts w:asciiTheme="minorHAnsi" w:eastAsia="Calibri" w:hAnsiTheme="minorHAnsi" w:cstheme="minorHAnsi"/>
          <w:bCs/>
        </w:rPr>
        <w:t>ich wartość nie przekracza 0,5% wartości inwestycji  o ile nie przekracza kwoty 50.000</w:t>
      </w:r>
      <w:r w:rsidR="006834D9">
        <w:rPr>
          <w:rFonts w:asciiTheme="minorHAnsi" w:eastAsia="Calibri" w:hAnsiTheme="minorHAnsi" w:cstheme="minorHAnsi"/>
          <w:bCs/>
        </w:rPr>
        <w:t>,00</w:t>
      </w:r>
      <w:r w:rsidR="00014C8E" w:rsidRPr="00014C8E">
        <w:rPr>
          <w:rFonts w:asciiTheme="minorHAnsi" w:eastAsia="Calibri" w:hAnsiTheme="minorHAnsi" w:cstheme="minorHAnsi"/>
          <w:bCs/>
        </w:rPr>
        <w:t xml:space="preserve"> złotych.</w:t>
      </w:r>
    </w:p>
    <w:p w:rsidR="00D15FF5" w:rsidRDefault="00D15FF5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lastRenderedPageBreak/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="00E243B6">
        <w:rPr>
          <w:rFonts w:asciiTheme="minorHAnsi" w:eastAsia="Calibri" w:hAnsiTheme="minorHAnsi" w:cstheme="minorHAnsi"/>
          <w:bCs/>
        </w:rPr>
        <w:t xml:space="preserve">od jej przedłożenia,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:rsidR="00D15FF5" w:rsidRPr="00650994" w:rsidRDefault="00D15FF5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BD7570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:rsidR="00D15FF5" w:rsidRPr="00D15FF5" w:rsidRDefault="00650994" w:rsidP="00085384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:rsidR="00D15FF5" w:rsidRPr="00D15FF5" w:rsidRDefault="00650994" w:rsidP="00085384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:rsidR="00650994" w:rsidRPr="00D15FF5" w:rsidRDefault="00D15FF5" w:rsidP="00085384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E243B6">
        <w:rPr>
          <w:rFonts w:asciiTheme="minorHAnsi" w:eastAsia="Calibri" w:hAnsiTheme="minorHAnsi" w:cstheme="minorHAnsi"/>
          <w:bCs/>
        </w:rPr>
        <w:t>dzenia, bez odsetek</w:t>
      </w:r>
      <w:r w:rsidR="00650994">
        <w:rPr>
          <w:rFonts w:asciiTheme="minorHAnsi" w:eastAsia="Calibri" w:hAnsiTheme="minorHAnsi" w:cstheme="minorHAnsi"/>
          <w:bCs/>
        </w:rPr>
        <w:t xml:space="preserve">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</w:p>
    <w:p w:rsidR="00D15FF5" w:rsidRPr="00D15FF5" w:rsidRDefault="00BD7570" w:rsidP="00085384">
      <w:pPr>
        <w:numPr>
          <w:ilvl w:val="0"/>
          <w:numId w:val="8"/>
        </w:numPr>
        <w:suppressAutoHyphens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>ykonawcę umowy o roboty budowlane z podwykonawcą jest wymagana zgo</w:t>
      </w:r>
      <w:r w:rsidR="00E243B6">
        <w:rPr>
          <w:rFonts w:asciiTheme="minorHAnsi" w:eastAsia="Calibri" w:hAnsiTheme="minorHAnsi" w:cstheme="minorHAnsi"/>
          <w:bCs/>
        </w:rPr>
        <w:t>da Zamawiającego</w:t>
      </w:r>
      <w:r w:rsidR="00021928">
        <w:rPr>
          <w:rFonts w:asciiTheme="minorHAnsi" w:eastAsia="Calibri" w:hAnsiTheme="minorHAnsi" w:cstheme="minorHAnsi"/>
          <w:bCs/>
        </w:rPr>
        <w:t>.</w:t>
      </w:r>
    </w:p>
    <w:p w:rsidR="001A1FB3" w:rsidRDefault="00D15FF5" w:rsidP="00085384">
      <w:pPr>
        <w:numPr>
          <w:ilvl w:val="0"/>
          <w:numId w:val="8"/>
        </w:numPr>
        <w:suppressAutoHyphens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Do zawarcia przez podwykonawcę umowy z dalszym podwykonawcą jest wymagana zgoda Zamawiającego i Wykonawcy.</w:t>
      </w:r>
    </w:p>
    <w:p w:rsidR="009A245C" w:rsidRPr="001A1FB3" w:rsidRDefault="005E4894" w:rsidP="00085384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:rsidR="009A245C" w:rsidRPr="001A1FB3" w:rsidRDefault="009A245C" w:rsidP="00085384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Wynagrodzenie i zapłata wynagrodzenia</w:t>
      </w:r>
    </w:p>
    <w:p w:rsidR="009A245C" w:rsidRDefault="00AC579A" w:rsidP="0008538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51894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należyte </w:t>
      </w:r>
      <w:r w:rsidR="00D51894">
        <w:rPr>
          <w:rFonts w:asciiTheme="minorHAnsi" w:eastAsia="Calibri" w:hAnsiTheme="minorHAnsi" w:cstheme="minorHAnsi"/>
          <w:color w:val="000000"/>
          <w:lang w:eastAsia="en-US" w:bidi="ar-SA"/>
        </w:rPr>
        <w:t>wykonanie przedmiotu u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mowy, Strony ustalają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wstępne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wynagrodzenie kosztorysowe</w:t>
      </w:r>
      <w:r w:rsidR="00656C1F">
        <w:rPr>
          <w:rFonts w:asciiTheme="minorHAnsi" w:eastAsia="Calibri" w:hAnsiTheme="minorHAnsi" w:cstheme="minorHAnsi"/>
          <w:color w:val="000000"/>
          <w:lang w:eastAsia="en-US" w:bidi="ar-SA"/>
        </w:rPr>
        <w:t>, zgodne z ofertą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wykonawcy,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>kwocie</w:t>
      </w:r>
      <w:r w:rsidR="00D03C8D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………………………………….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zł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 (słownie: </w:t>
      </w:r>
      <w:r w:rsidR="00D03C8D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……………………………….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, w tym należny podatek VAT w kwocie …………………………. zł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D17CCE" w:rsidRDefault="00AC579A" w:rsidP="0008538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>Ostateczna wysokość wynagrodzenia za wykonanie przedmiotu umowy będzie obliczona w oparciu o ceny jednostkowe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awarte w kosztorysie ofertowym W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>ykonawcy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oparciu o 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zakres faktycznie zrealizowanych robót wynikających z dokonanych 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przez W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>obmiarów powykonawczych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kosztorysów powykonawczych przy zas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tosowaniu wskazanych w ofercie W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>ykonawcy cen jednostkowych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CA38DC" w:rsidRDefault="00CA38DC" w:rsidP="00085384">
      <w:pPr>
        <w:spacing w:line="276" w:lineRule="auto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>Zamawiający zastrzega, iż wypłacanie należnego wynagrodzenia Wykonawcy odbędzie się na podstawie faktur</w:t>
      </w:r>
      <w:r w:rsidR="00963D62">
        <w:rPr>
          <w:rFonts w:ascii="Calibri" w:eastAsia="Calibri" w:hAnsi="Calibri" w:cs="Calibri"/>
          <w:color w:val="000000"/>
          <w:lang w:eastAsia="en-US" w:bidi="ar-SA"/>
        </w:rPr>
        <w:t>y końcowej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 po spełnieniu przez Wykonawcę św</w:t>
      </w:r>
      <w:r w:rsidR="00963D62">
        <w:rPr>
          <w:rFonts w:ascii="Calibri" w:eastAsia="Calibri" w:hAnsi="Calibri" w:cs="Calibri"/>
          <w:color w:val="000000"/>
          <w:lang w:eastAsia="en-US" w:bidi="ar-SA"/>
        </w:rPr>
        <w:t>iadczenia w postaci zakończenia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963D62">
        <w:rPr>
          <w:rFonts w:ascii="Calibri" w:eastAsia="Calibri" w:hAnsi="Calibri" w:cs="Calibri"/>
          <w:color w:val="000000"/>
          <w:lang w:eastAsia="en-US" w:bidi="ar-SA"/>
        </w:rPr>
        <w:t>zadania wymienionego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 w § 1 ust. 1 niniejszej umowy. </w:t>
      </w:r>
    </w:p>
    <w:p w:rsidR="00963D62" w:rsidRDefault="00963D62" w:rsidP="00085384">
      <w:pPr>
        <w:spacing w:line="276" w:lineRule="auto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4. Podstawą do wystawienia przez Wykonawcę faktury końcowej będzie podpisany przez obie Strony przy udziale Inspektora nadzoru, protokół odbioru końcowego potwierdzający zakończenie zadania.</w:t>
      </w:r>
    </w:p>
    <w:p w:rsidR="00FB6AFF" w:rsidRPr="00CA38DC" w:rsidRDefault="00FB6AFF" w:rsidP="00085384">
      <w:pPr>
        <w:spacing w:line="276" w:lineRule="auto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5. Wykonawca zobowiązany jest do wystawienia faktury w nieprzekraczalnym terminie 7 dni od dnia podpisania przez Strony protokołu odbioru końcowego.</w:t>
      </w:r>
    </w:p>
    <w:p w:rsidR="00F958E3" w:rsidRPr="00F958E3" w:rsidRDefault="00FB6AFF" w:rsidP="0008538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. Płatność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zostanie dokonan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przelewem na wskazany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fakturze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rachunek bankowy,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daty otrzymania przez Zamawiającego prawidłowo wystawionej faktury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, która</w:t>
      </w:r>
      <w:r w:rsidR="0002192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winna zawierać wskazania: </w:t>
      </w:r>
    </w:p>
    <w:p w:rsidR="00F958E3" w:rsidRPr="00F958E3" w:rsidRDefault="00F958E3" w:rsidP="00085384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:rsidR="009A245C" w:rsidRDefault="00F958E3" w:rsidP="00085384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Urząd Gminy Mińsk Mazowiecki, 05-300 Mińsk Mazowiecki, ul. J. Chełmońskiego 14.</w:t>
      </w:r>
    </w:p>
    <w:p w:rsidR="00F958E3" w:rsidRDefault="00FB6AFF" w:rsidP="0008538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08538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wystawienia przez Wykonawcę fa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ktury VAT w sposób niezgodny z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2D3B83" w:rsidRPr="00F958E3" w:rsidRDefault="00FB6AFF" w:rsidP="0008538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. Wykonawca oświadcza, ż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e numer rachunku bankowego wskaz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yw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any na fakturach wystawionych w związku z realizacją umowy jest numerem podanym do Urzędu Skarbowego i jest właściwym dla dokonania rozliczeń na zasadach podzielonej płatności (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splitpayment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), zgodnie z przepisami ustawy z dnia 11 marca 2004 r. o podatku 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 towarów i usług (Dz. U. z 2024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r. , poz.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361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).</w:t>
      </w:r>
    </w:p>
    <w:p w:rsidR="00F958E3" w:rsidRPr="009A245C" w:rsidRDefault="00FB6AFF" w:rsidP="00085384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Terminem płatności jest data obciążenia rachunku Zamawiającego.</w:t>
      </w:r>
    </w:p>
    <w:p w:rsidR="009A245C" w:rsidRPr="009A245C" w:rsidRDefault="00FB6AFF" w:rsidP="00085384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nieterminową płatność faktury, Wykonawca ma prawo naliczyć odsetki ustawowe. </w:t>
      </w:r>
    </w:p>
    <w:p w:rsidR="009A245C" w:rsidRPr="009A245C" w:rsidRDefault="00FB6AFF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 podpisaniu przez Strony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protokołu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zobowiązany jest przekazać Zamawiającemu 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>oryginały oświadczeń każdego z podwykonawców oraz dalszych podwykonawców o uregulowaniu wszystkich ich należności, z podaniem kwot i tytułów uregulowanych należności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potwierdzają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ce brak wymagalnych 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zobowiązań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wobec podwykonawców i dalszych podwykonawców, których przedstawienie jest warunkiem zapłaty przez Zamawiającego części należnego wynagrodzenia za odebrane roboty budowlane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9A245C" w:rsidRPr="009A245C" w:rsidRDefault="00BE0B9A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FB6AFF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ypadku nieprzedstawienia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 wszystkich dowodów z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apłaty, o których mowa w ust. 10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wstrzymuje wypłatę należnego wynagrodzenia za odebrane roboty budowlane w części równej sumie kwot wynikających z nieprzedstawionych dowodów zapłaty. </w:t>
      </w:r>
    </w:p>
    <w:p w:rsidR="009A245C" w:rsidRPr="009A245C" w:rsidRDefault="00FB6AFF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13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zastrzega, iż dokona bezpośredniej zapłaty wymagalnego wynagrodzenia przysługującego 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wyłącznie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podwykonawcy lub dalszemu podwykonawcy, kt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óry zawarł zaakceptowaną przez Z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amawiającego umowę o podwykonawstwo, której przedmiotem są roboty budowlane, lub który zawarł przedłożoną Zamawiającemu umowę o podwykonawstwo, której przedmiotem są dostawy lub usługi, w przypadku uchylenia się od obowi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ązku zapłaty odpo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wiednio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ykonawcę, podwykonawcę lub dalszego podwykonawcę zamówienia na roboty budowlane.</w:t>
      </w:r>
    </w:p>
    <w:p w:rsidR="009A245C" w:rsidRPr="009A245C" w:rsidRDefault="00FB6AFF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Przed dokonaniem bezpośredniej zapłaty Zama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wiający umożliwia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zgłoszenie pisemnych uwag dotyczących zasadności bezpośredniej zapłaty wynagrodzenia podwykonawcy lub dalszemu podwyk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13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terminie 7 dni od dnia doręczenia tej informacji.</w:t>
      </w:r>
    </w:p>
    <w:p w:rsidR="009A245C" w:rsidRPr="009A245C" w:rsidRDefault="00634B1C" w:rsidP="00085384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zgłoszenia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uwag, o których mowa w ust. 1</w:t>
      </w:r>
      <w:r w:rsidR="00FB6AFF"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w terminie 7 dni,  Zamawiający może:</w:t>
      </w:r>
    </w:p>
    <w:p w:rsidR="009A245C" w:rsidRPr="009A245C" w:rsidRDefault="00BE0B9A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nie dokonać bezpośredniej zapłaty wynagrodzenia podwykonawcy lub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dalszemu podwykonawcy, jeżeli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ykonawca wykaże niezasadność takiej zapłaty albo</w:t>
      </w:r>
    </w:p>
    <w:p w:rsidR="009A245C" w:rsidRPr="009A245C" w:rsidRDefault="00BE0B9A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9A245C" w:rsidRPr="009A245C" w:rsidRDefault="00BE0B9A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c)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dokonać bezpośredniej zapłaty wynagrodzenia podwykonawcy lub dalszemu podwykonawcy, jeżeli podwykonawca lub dalszy podwykonawca wykaże zasadność takiej zapłaty.</w:t>
      </w:r>
    </w:p>
    <w:p w:rsidR="009A245C" w:rsidRPr="009A245C" w:rsidRDefault="00634B1C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dokonania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 w:rsidR="00FB6AFF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13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Zamawiający potrąca kwotę wypłaconego wynagrodz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enia z wynagrodzenia należnego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9A245C" w:rsidRPr="009A245C" w:rsidRDefault="00634B1C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16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Zapłata wynagrodzenia podwykonawcy lub dalszemu podwykonawcy nastąpi w terminie </w:t>
      </w:r>
      <w:r w:rsidR="00FB6AFF">
        <w:rPr>
          <w:rFonts w:asciiTheme="minorHAnsi" w:eastAsia="Calibri" w:hAnsiTheme="minorHAnsi" w:cstheme="minorHAnsi"/>
          <w:color w:val="000000"/>
          <w:lang w:eastAsia="en-US" w:bidi="ar-SA"/>
        </w:rPr>
        <w:t>30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podjęcia przez Zamawiającego decyzji potwierdzającej zasadność żądania podwykonawcy względem uregulowania należności z tytułu wykonania powierzonych robót budowlanych, dostaw lub usług.</w:t>
      </w:r>
    </w:p>
    <w:p w:rsidR="007F1B1E" w:rsidRDefault="00634B1C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Konieczność wielokrotnego dokonywania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 w:rsidR="00FB6AFF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13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F958E3" w:rsidRPr="00F958E3" w:rsidRDefault="00FB6AFF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Wykonawca nie może bez zgody Zamawiającego przenieść wierzytelności wynikających z umowy na osoby trzecie.</w:t>
      </w:r>
    </w:p>
    <w:p w:rsidR="00F958E3" w:rsidRDefault="00FB6AFF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29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ustawowych zmian VAT, należn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e kwoty netto pozostaną niezmieniona, a odpowiednim zmianom ulegną kwoty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brutto, co nie wymaga aneksu do umowy.</w:t>
      </w:r>
    </w:p>
    <w:p w:rsidR="006C172F" w:rsidRDefault="00FB6AFF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Ceny jednostkowe wskazane w kosztorysie ofertowym złożonym wraz z ofertą pozostają niezmienne przez cały okres realizacji umowy. </w:t>
      </w:r>
    </w:p>
    <w:p w:rsidR="00F71F35" w:rsidRPr="001A1FB3" w:rsidRDefault="00F71F35" w:rsidP="00E075CC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:rsidR="00F71F35" w:rsidRPr="003052D2" w:rsidRDefault="00F71F35" w:rsidP="00E075CC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903EF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021928">
        <w:rPr>
          <w:rFonts w:asciiTheme="minorHAnsi" w:hAnsiTheme="minorHAnsi" w:cstheme="minorHAnsi"/>
          <w:sz w:val="20"/>
          <w:szCs w:val="20"/>
        </w:rPr>
        <w:t>nimalna kwota ubezpieczenia to 2</w:t>
      </w:r>
      <w:r w:rsidR="00E075CC">
        <w:rPr>
          <w:rFonts w:asciiTheme="minorHAnsi" w:hAnsiTheme="minorHAnsi" w:cstheme="minorHAnsi"/>
          <w:sz w:val="20"/>
          <w:szCs w:val="20"/>
        </w:rPr>
        <w:t>00.000,00</w:t>
      </w:r>
      <w:r w:rsidRPr="003052D2">
        <w:rPr>
          <w:rFonts w:asciiTheme="minorHAnsi" w:hAnsiTheme="minorHAnsi" w:cstheme="minorHAnsi"/>
          <w:sz w:val="20"/>
          <w:szCs w:val="20"/>
        </w:rPr>
        <w:t xml:space="preserve"> zł na każde zdarzenie. </w:t>
      </w:r>
    </w:p>
    <w:p w:rsidR="00F71F35" w:rsidRPr="003052D2" w:rsidRDefault="00F71F35" w:rsidP="00E075CC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903EF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ykonawca winien zaktualizować polisę i okazać stosowny dokument ubezpieczenia Zamawiającemu nie później niż na2 dni przed terminem wygaśnięcia posiadanego ubezpieczenia. </w:t>
      </w:r>
    </w:p>
    <w:p w:rsidR="00BE0B9A" w:rsidRPr="00F43C45" w:rsidRDefault="00F71F35" w:rsidP="00E075CC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lastRenderedPageBreak/>
        <w:t>W pr</w:t>
      </w:r>
      <w:r w:rsidR="00F903EF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3052D2">
        <w:rPr>
          <w:rFonts w:asciiTheme="minorHAnsi" w:hAnsiTheme="minorHAnsi" w:cstheme="minorHAnsi"/>
          <w:sz w:val="20"/>
          <w:szCs w:val="20"/>
        </w:rPr>
        <w:t>ykonawcę wymaganego ubezpieczenia Za</w:t>
      </w:r>
      <w:r>
        <w:rPr>
          <w:rFonts w:asciiTheme="minorHAnsi" w:hAnsiTheme="minorHAnsi" w:cstheme="minorHAnsi"/>
          <w:sz w:val="20"/>
          <w:szCs w:val="20"/>
        </w:rPr>
        <w:t>mawiający ma prawo odstąpić od umowy z win</w:t>
      </w:r>
      <w:r w:rsidR="00F903EF">
        <w:rPr>
          <w:rFonts w:asciiTheme="minorHAnsi" w:hAnsiTheme="minorHAnsi" w:cstheme="minorHAnsi"/>
          <w:sz w:val="20"/>
          <w:szCs w:val="20"/>
        </w:rPr>
        <w:t>y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ykonawcy. </w:t>
      </w:r>
    </w:p>
    <w:p w:rsidR="00F71F35" w:rsidRPr="001A1FB3" w:rsidRDefault="00F71F35" w:rsidP="00D56D81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:rsidR="00F71F35" w:rsidRPr="001A1FB3" w:rsidRDefault="00F71F35" w:rsidP="00D56D81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:rsidR="00F71F35" w:rsidRPr="00A442C4" w:rsidRDefault="00F71F35" w:rsidP="00E075CC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umowyw wysokości 5% całkowitej ceny podanej w of</w:t>
      </w:r>
      <w:r w:rsidR="008A02CC">
        <w:rPr>
          <w:rFonts w:asciiTheme="minorHAnsi" w:hAnsiTheme="minorHAnsi" w:cstheme="minorHAnsi"/>
          <w:sz w:val="20"/>
          <w:szCs w:val="20"/>
        </w:rPr>
        <w:t>ercie, tj. w kwocie ………………………….</w:t>
      </w:r>
      <w:r w:rsidRPr="00A442C4">
        <w:rPr>
          <w:rFonts w:asciiTheme="minorHAnsi" w:hAnsiTheme="minorHAnsi" w:cstheme="minorHAnsi"/>
          <w:sz w:val="20"/>
          <w:szCs w:val="20"/>
        </w:rPr>
        <w:t xml:space="preserve"> zł,  w formie: …………………………………………</w:t>
      </w:r>
    </w:p>
    <w:p w:rsidR="00F71F35" w:rsidRPr="00A442C4" w:rsidRDefault="00F71F35" w:rsidP="00E075CC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F903EF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:rsidR="00F71F35" w:rsidRPr="00A442C4" w:rsidRDefault="00F71F35" w:rsidP="00E075CC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>
        <w:rPr>
          <w:rFonts w:asciiTheme="minorHAnsi" w:hAnsiTheme="minorHAnsi" w:cstheme="minorHAnsi"/>
          <w:sz w:val="20"/>
          <w:szCs w:val="20"/>
        </w:rPr>
        <w:t>a bez potrzeby uzyskania zgo</w:t>
      </w:r>
      <w:r w:rsidR="00F903EF">
        <w:rPr>
          <w:rFonts w:asciiTheme="minorHAnsi" w:hAnsiTheme="minorHAnsi" w:cstheme="minorHAnsi"/>
          <w:sz w:val="20"/>
          <w:szCs w:val="20"/>
        </w:rPr>
        <w:t>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:rsidR="00F71F35" w:rsidRPr="00A442C4" w:rsidRDefault="00F71F35" w:rsidP="00E075CC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F903EF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:rsidR="00F71F35" w:rsidRPr="00A442C4" w:rsidRDefault="00F71F35" w:rsidP="00E075CC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pokryciu roszczeń z tytułu rękojmi za wady</w:t>
      </w:r>
      <w:r w:rsidR="00D4471C">
        <w:rPr>
          <w:rFonts w:asciiTheme="minorHAnsi" w:hAnsiTheme="minorHAnsi" w:cstheme="minorHAnsi"/>
          <w:sz w:val="20"/>
          <w:szCs w:val="20"/>
        </w:rPr>
        <w:t xml:space="preserve"> lub gwarancji</w:t>
      </w:r>
      <w:r w:rsidRPr="00A442C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71F35" w:rsidRPr="00A442C4" w:rsidRDefault="00F71F35" w:rsidP="00E075CC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:rsidR="00F71F35" w:rsidRPr="00A442C4" w:rsidRDefault="00F71F35" w:rsidP="00E075CC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:rsidR="00F71F35" w:rsidRDefault="00F71F35" w:rsidP="00021928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b/ 30%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nie później niż w 15 dniu po upływie okresu rękoj</w:t>
      </w:r>
      <w:r>
        <w:rPr>
          <w:rFonts w:asciiTheme="minorHAnsi" w:hAnsiTheme="minorHAnsi" w:cstheme="minorHAnsi"/>
          <w:sz w:val="20"/>
          <w:szCs w:val="20"/>
        </w:rPr>
        <w:t>m</w:t>
      </w:r>
      <w:r w:rsidR="00021928">
        <w:rPr>
          <w:rFonts w:asciiTheme="minorHAnsi" w:hAnsiTheme="minorHAnsi" w:cstheme="minorHAnsi"/>
          <w:sz w:val="20"/>
          <w:szCs w:val="20"/>
        </w:rPr>
        <w:t>i za wady lub okresu gwarancji.</w:t>
      </w:r>
    </w:p>
    <w:p w:rsidR="00FB6AFF" w:rsidRPr="00E86789" w:rsidRDefault="00E86789" w:rsidP="00E86789">
      <w:pPr>
        <w:pStyle w:val="BodyText21"/>
        <w:numPr>
          <w:ilvl w:val="0"/>
          <w:numId w:val="10"/>
        </w:numPr>
        <w:tabs>
          <w:tab w:val="left" w:pos="99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86789">
        <w:rPr>
          <w:rFonts w:asciiTheme="minorHAnsi" w:hAnsiTheme="minorHAnsi" w:cstheme="minorHAnsi"/>
          <w:sz w:val="20"/>
          <w:szCs w:val="20"/>
        </w:rPr>
        <w:t xml:space="preserve">W celu zapewnienia bezpieczeństwa Zamawiającemu zmiana formy zabezpieczenia musi być dokonywana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86789">
        <w:rPr>
          <w:rFonts w:asciiTheme="minorHAnsi" w:hAnsiTheme="minorHAnsi" w:cstheme="minorHAnsi"/>
          <w:sz w:val="20"/>
          <w:szCs w:val="20"/>
        </w:rPr>
        <w:t>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zamówień publicznych, a następnie Zamawiający może zwrócić zabezpieczenie wniesione w dotychczasowej formie.</w:t>
      </w:r>
    </w:p>
    <w:p w:rsidR="00FB6AFF" w:rsidRPr="00A442C4" w:rsidRDefault="00FB6AFF" w:rsidP="00021928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D56D81" w:rsidRPr="00D56D81" w:rsidRDefault="00D56D81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sz w:val="6"/>
          <w:szCs w:val="6"/>
          <w:lang w:eastAsia="en-US" w:bidi="ar-SA"/>
        </w:rPr>
      </w:pPr>
    </w:p>
    <w:p w:rsidR="00F71F35" w:rsidRPr="00F71F35" w:rsidRDefault="000460FD" w:rsidP="00D56D81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:rsidR="00F71F35" w:rsidRPr="00F71F35" w:rsidRDefault="00F71F35" w:rsidP="00D56D81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F71F35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:rsidR="00F71F35" w:rsidRDefault="006865F8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Przedmiot niniejszej 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objęty będzie następującymi odbiorami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:</w:t>
      </w:r>
    </w:p>
    <w:p w:rsidR="00C413E2" w:rsidRDefault="00C413E2" w:rsidP="00D56D81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</w:t>
      </w:r>
      <w:r w:rsidRPr="00C413E2">
        <w:rPr>
          <w:rFonts w:asciiTheme="minorHAnsi" w:eastAsia="Calibri" w:hAnsiTheme="minorHAnsi" w:cstheme="minorHAnsi"/>
          <w:color w:val="000000"/>
          <w:lang w:eastAsia="en-US" w:bidi="ar-SA"/>
        </w:rPr>
        <w:t>odbiory robót zanikających i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6865F8" w:rsidRDefault="00E86789" w:rsidP="00D56D81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:rsidR="000206A6" w:rsidRDefault="00E86789" w:rsidP="00D56D81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>/ odbiory potwierdzające usunięcie wad i usterek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6865F8" w:rsidRDefault="00E86789" w:rsidP="00D56D81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/ odbiór (ostateczny) pogwarancyjny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6865F8" w:rsidRDefault="006865F8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>R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>oboty zanikające i ulegające zakryciu wy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>magają zgłoszenia Inspektorowi n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na 3 (trzy) dni przed planowanym ich zakończeniem, 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przez Kierownika </w:t>
      </w:r>
      <w:r w:rsidR="005A2C7C">
        <w:rPr>
          <w:rFonts w:asciiTheme="minorHAnsi" w:eastAsia="Calibri" w:hAnsiTheme="minorHAnsi" w:cstheme="minorHAnsi"/>
          <w:color w:val="000000"/>
          <w:lang w:eastAsia="en-US" w:bidi="ar-SA"/>
        </w:rPr>
        <w:t>budowy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wpisem do D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>ziennika budowy, a kontynuacja prac będzie możliwa po dokonaniu ich odbioru potwierdzonego wpisem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Inspektora nadzoru</w:t>
      </w:r>
      <w:r w:rsidR="00E8678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Dziennika budowy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FF140F" w:rsidRDefault="00FF140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Wykonawca nie jest uprawniony do zakrycia wykonanej roboty budowlanej bez uprzedniej zgody Inspektora nadzoru.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ma obowiązek umożliwić Inspektorowi nadzoru sprawdzenie każdej roboty budowlanej zanikającej</w:t>
      </w:r>
      <w:r w:rsidR="005A2C7C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która ulega zakryciu. W przypadku niezgłoszenia Inspektorowi nadzoru gotowości do odbioru robót zanikających lub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dokonania zakrycia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:rsidR="008E5A79" w:rsidRDefault="00FF140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4. O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dbiory robót zanikających i ulegających zakryciu </w:t>
      </w:r>
      <w:r w:rsidR="00C435E2">
        <w:rPr>
          <w:rFonts w:asciiTheme="minorHAnsi" w:eastAsia="Calibri" w:hAnsiTheme="minorHAnsi" w:cstheme="minorHAnsi"/>
          <w:color w:val="000000"/>
          <w:lang w:eastAsia="en-US" w:bidi="ar-SA"/>
        </w:rPr>
        <w:t>zostaną dokonane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w terminie do 3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>licząc od daty zgłoszenia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potwierdzonej </w:t>
      </w:r>
      <w:r w:rsidR="00C435E2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wpisem do Dziennika budowy i zostaną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potwierdzone protokołami odbioru spisanymi przez przedstawicieli Stron </w:t>
      </w:r>
      <w:r w:rsidR="00C435E2">
        <w:rPr>
          <w:rFonts w:asciiTheme="minorHAnsi" w:eastAsia="Calibri" w:hAnsiTheme="minorHAnsi" w:cstheme="minorHAnsi"/>
          <w:color w:val="000000"/>
          <w:lang w:eastAsia="en-US" w:bidi="ar-SA"/>
        </w:rPr>
        <w:t>oraz</w:t>
      </w:r>
      <w:r w:rsidR="0008769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wpisem do D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ziennika budowy </w:t>
      </w:r>
      <w:r w:rsidR="00FC1C9C">
        <w:rPr>
          <w:rFonts w:asciiTheme="minorHAnsi" w:eastAsia="Calibri" w:hAnsiTheme="minorHAnsi" w:cstheme="minorHAnsi"/>
          <w:color w:val="000000"/>
          <w:lang w:eastAsia="en-US" w:bidi="ar-SA"/>
        </w:rPr>
        <w:t>przez Inspektora n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adzoru.</w:t>
      </w:r>
    </w:p>
    <w:p w:rsidR="00F753F3" w:rsidRDefault="004C704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89272B" w:rsidRPr="00F71F35">
        <w:rPr>
          <w:rFonts w:asciiTheme="minorHAnsi" w:eastAsia="Calibri" w:hAnsiTheme="minorHAnsi" w:cstheme="minorHAnsi"/>
          <w:color w:val="000000"/>
          <w:lang w:eastAsia="en-US" w:bidi="ar-SA"/>
        </w:rPr>
        <w:t>Zamawiający zobowiązany jest do dokonania lub odmowy dokonania odbioru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4F24AC" w:rsidRDefault="004F24AC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Wykonawca zgłosi Zamawiającemu gotowość do odbioru częściowego wpisem di Dziennika budowy z potwierdzeniem Inspektora nadzoru o wykonaniu robót.</w:t>
      </w:r>
    </w:p>
    <w:p w:rsidR="004F24AC" w:rsidRDefault="004F24AC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6. Zamawiający dokona odbioru końcowego w obecności Inspektora nadzoru w terminie 5 dni roboczych od daty zawiadomienia Zamawiającego.</w:t>
      </w:r>
    </w:p>
    <w:p w:rsidR="00E86789" w:rsidRPr="00E86789" w:rsidRDefault="004F24AC" w:rsidP="00E8678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7</w:t>
      </w:r>
      <w:r w:rsid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B236D" w:rsidRP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Warunkiem </w:t>
      </w:r>
      <w:r w:rsidR="00E86789" w:rsidRPr="00E86789">
        <w:rPr>
          <w:rFonts w:asciiTheme="minorHAnsi" w:eastAsia="Calibri" w:hAnsiTheme="minorHAnsi" w:cstheme="minorHAnsi"/>
          <w:color w:val="000000"/>
          <w:lang w:eastAsia="en-US" w:bidi="ar-SA"/>
        </w:rPr>
        <w:t>odbioru końcowego przedmiotu umowy jest przekazanie Inspektorowi nadzoru inwestorskiego (również w wersji elektronicznej na płycie CD):</w:t>
      </w:r>
    </w:p>
    <w:p w:rsidR="00E86789" w:rsidRPr="00E86789" w:rsidRDefault="00E86789" w:rsidP="00E8678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6789">
        <w:rPr>
          <w:rFonts w:asciiTheme="minorHAnsi" w:eastAsia="Calibri" w:hAnsiTheme="minorHAnsi" w:cstheme="minorHAnsi"/>
          <w:color w:val="000000"/>
          <w:lang w:eastAsia="en-US" w:bidi="ar-SA"/>
        </w:rPr>
        <w:t>1) oświadczenia kierownika budowy:</w:t>
      </w:r>
    </w:p>
    <w:p w:rsidR="00E86789" w:rsidRPr="00E86789" w:rsidRDefault="00E86789" w:rsidP="00E86789">
      <w:pPr>
        <w:numPr>
          <w:ilvl w:val="0"/>
          <w:numId w:val="21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678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usunięciu ewentualnych uprzednio stwierdzonych usterek,</w:t>
      </w:r>
    </w:p>
    <w:p w:rsidR="00E86789" w:rsidRPr="00E86789" w:rsidRDefault="00E86789" w:rsidP="00E86789">
      <w:pPr>
        <w:numPr>
          <w:ilvl w:val="0"/>
          <w:numId w:val="21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6789">
        <w:rPr>
          <w:rFonts w:asciiTheme="minorHAnsi" w:eastAsia="Calibri" w:hAnsiTheme="minorHAnsi" w:cstheme="minorHAnsi"/>
          <w:color w:val="000000"/>
          <w:lang w:eastAsia="en-US" w:bidi="ar-SA"/>
        </w:rPr>
        <w:t>o zgodności wykonania przedmiotu umowy z projektem,</w:t>
      </w:r>
    </w:p>
    <w:p w:rsidR="00E86789" w:rsidRPr="00E86789" w:rsidRDefault="00E86789" w:rsidP="00E86789">
      <w:pPr>
        <w:numPr>
          <w:ilvl w:val="0"/>
          <w:numId w:val="21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678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doprowadzeniu do należytego stanu i porządku terenu budowy i otoczenia,</w:t>
      </w:r>
    </w:p>
    <w:p w:rsidR="00E86789" w:rsidRPr="00E86789" w:rsidRDefault="00E86789" w:rsidP="00E8678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6789">
        <w:rPr>
          <w:rFonts w:asciiTheme="minorHAnsi" w:eastAsia="Calibri" w:hAnsiTheme="minorHAnsi" w:cstheme="minorHAnsi"/>
          <w:color w:val="000000"/>
          <w:lang w:eastAsia="en-US" w:bidi="ar-SA"/>
        </w:rPr>
        <w:t>2) oryginału Dziennika budowy wraz z wpisem o gotowości do odbioru końcowego oraz obmiarem robót,</w:t>
      </w:r>
    </w:p>
    <w:p w:rsidR="00E86789" w:rsidRPr="00E86789" w:rsidRDefault="00E86789" w:rsidP="00E8678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6789">
        <w:rPr>
          <w:rFonts w:asciiTheme="minorHAnsi" w:eastAsia="Calibri" w:hAnsiTheme="minorHAnsi" w:cstheme="minorHAnsi"/>
          <w:color w:val="000000"/>
          <w:lang w:eastAsia="en-US" w:bidi="ar-SA"/>
        </w:rPr>
        <w:t>3) dokumentacji projektowej podstawowej z naniesionymi ewentualnymi zmianami oraz dodatkowej, jeżeli została sporządzona w trakcie realizacji umowy,</w:t>
      </w:r>
    </w:p>
    <w:p w:rsidR="00E86789" w:rsidRPr="00E86789" w:rsidRDefault="004F24AC" w:rsidP="00E8678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6789" w:rsidRPr="00E86789">
        <w:rPr>
          <w:rFonts w:asciiTheme="minorHAnsi" w:eastAsia="Calibri" w:hAnsiTheme="minorHAnsi" w:cstheme="minorHAnsi"/>
          <w:color w:val="000000"/>
          <w:lang w:eastAsia="en-US" w:bidi="ar-SA"/>
        </w:rPr>
        <w:t>) inwentary</w:t>
      </w:r>
      <w:bookmarkStart w:id="0" w:name="_Hlk63962681"/>
      <w:r w:rsidR="00E86789" w:rsidRPr="00E8678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zacji geodezyjnej powykonawczej opatrzonej stosownymi klauzulami odpowiednio do treści art. 12b ust. 5a – 5c ustawy Prawo geodezyjne i kartograficzne (tj.: Dz.U. 2024, poz. 1151), </w:t>
      </w:r>
    </w:p>
    <w:p w:rsidR="00E86789" w:rsidRPr="00E86789" w:rsidRDefault="004F24AC" w:rsidP="00E8678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6789" w:rsidRPr="00E86789">
        <w:rPr>
          <w:rFonts w:asciiTheme="minorHAnsi" w:eastAsia="Calibri" w:hAnsiTheme="minorHAnsi" w:cstheme="minorHAnsi"/>
          <w:color w:val="000000"/>
          <w:lang w:eastAsia="en-US" w:bidi="ar-SA"/>
        </w:rPr>
        <w:t>) skutecznego zawiadomienia o zakończeniu budowy/uzyskania pozwolenia na użytkowanie</w:t>
      </w:r>
      <w:bookmarkEnd w:id="0"/>
      <w:r>
        <w:rPr>
          <w:rFonts w:asciiTheme="minorHAnsi" w:eastAsia="Calibri" w:hAnsiTheme="minorHAnsi" w:cstheme="minorHAnsi"/>
          <w:color w:val="000000"/>
          <w:lang w:eastAsia="en-US" w:bidi="ar-SA"/>
        </w:rPr>
        <w:t>, (jeśli jest wymagane)</w:t>
      </w:r>
      <w:r w:rsidR="00E86789" w:rsidRPr="00E8678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E86789" w:rsidRPr="00E86789" w:rsidRDefault="004F24AC" w:rsidP="00E8678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6789" w:rsidRPr="00E86789">
        <w:rPr>
          <w:rFonts w:asciiTheme="minorHAnsi" w:eastAsia="Calibri" w:hAnsiTheme="minorHAnsi" w:cstheme="minorHAnsi"/>
          <w:color w:val="000000"/>
          <w:lang w:eastAsia="en-US" w:bidi="ar-SA"/>
        </w:rPr>
        <w:t>) obmiarów wykonanych robót i kosztorysów powykonawczych.</w:t>
      </w:r>
    </w:p>
    <w:p w:rsidR="00D4471C" w:rsidRPr="0089272B" w:rsidRDefault="004F24AC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W przypadku stwierdzenia w toku czynności odbiorowych wad, które nie nadają się do usunięcia, Zamawiający może:</w:t>
      </w:r>
    </w:p>
    <w:p w:rsidR="00D4471C" w:rsidRPr="0089272B" w:rsidRDefault="00D4471C" w:rsidP="00D56D81">
      <w:pPr>
        <w:spacing w:line="276" w:lineRule="auto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obniżyć wynagrodzenie Wykonawcy odpowiednio do zmniejszonej wartości użytkowej, technicznej lub estetycznej przedmiotu umowy;</w:t>
      </w:r>
    </w:p>
    <w:p w:rsidR="00D4471C" w:rsidRDefault="00D4471C" w:rsidP="00D56D81">
      <w:pPr>
        <w:spacing w:line="276" w:lineRule="auto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odszkodowania za szkody lub naprawienia szkody wynikłej z opóźnienia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4471C" w:rsidRDefault="004F24AC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Jeżeli stwierdzone wady lub usterki umożliwiają użytkowanie przedmiotu umowy, Zamawiający dokona odbioru, a w sporządzonym protokole określi stwierdzone wady i usterki oraz wyznaczy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termin ich usunięcia.</w:t>
      </w:r>
    </w:p>
    <w:p w:rsidR="00D4471C" w:rsidRDefault="004F24AC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6B7CCA">
        <w:rPr>
          <w:rFonts w:asciiTheme="minorHAnsi" w:eastAsia="Calibri" w:hAnsiTheme="minorHAnsi" w:cstheme="minorHAnsi"/>
          <w:color w:val="000000"/>
          <w:lang w:eastAsia="en-US" w:bidi="ar-SA"/>
        </w:rPr>
        <w:t>Wykonawca zobowiązany jest do zawiadomienia Zamawiającego o usunięciu wad oraz do żądania wyznaczenia terminu odbioru robót uprzednio zakwestionowanych jako wadliwych.</w:t>
      </w:r>
    </w:p>
    <w:p w:rsidR="006B7CCA" w:rsidRDefault="004F24AC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Potwierdzenia usunięcia przez Wykonawcę wskazanych wad i usterek Strony dokonają przy zastosowaniu protokołu usunięcia wad i usterek. </w:t>
      </w:r>
    </w:p>
    <w:p w:rsidR="00F71F35" w:rsidRDefault="004F24AC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12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Za datę wykonania przez W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ykonawcę zobowiąz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>ania wynikającego z niniejszej u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mowy, uznaje się datę stwierdzoną w protokole odbioru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0460FD" w:rsidRDefault="004C7045" w:rsidP="00D56D81">
      <w:pPr>
        <w:spacing w:after="2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4F24AC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04660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4F24AC" w:rsidRPr="000460FD">
        <w:rPr>
          <w:rFonts w:asciiTheme="minorHAnsi" w:eastAsia="Calibri" w:hAnsiTheme="minorHAnsi" w:cstheme="minorHAnsi"/>
          <w:color w:val="000000"/>
          <w:lang w:eastAsia="en-US" w:bidi="ar-SA"/>
        </w:rPr>
        <w:t>Odbiór</w:t>
      </w:r>
      <w:r w:rsidR="004F24A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4F24AC" w:rsidRPr="004F24AC">
        <w:rPr>
          <w:rFonts w:asciiTheme="minorHAnsi" w:eastAsia="Calibri" w:hAnsiTheme="minorHAnsi" w:cstheme="minorHAnsi"/>
          <w:color w:val="000000"/>
          <w:lang w:eastAsia="en-US" w:bidi="ar-SA"/>
        </w:rPr>
        <w:t>ostateczny służący potwierdzeniu usunięcia wszystkich wad ujawnionych w okresie gwarancji zostanie przeprowadzony w ciągu 7 dni przed upływem okresu gwarancji, w obecności przedstawicieli Zamawiającego i Wykonawcy. Nieobecność wykonawcy nie wstrzymuje przeprowadzenia przeglądu.</w:t>
      </w:r>
    </w:p>
    <w:p w:rsidR="000460FD" w:rsidRPr="00F71F35" w:rsidRDefault="000460FD" w:rsidP="00D56D81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:rsidR="000460FD" w:rsidRPr="000460FD" w:rsidRDefault="001C031B" w:rsidP="00D56D81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:rsidR="000460FD" w:rsidRDefault="000460FD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:rsidR="000460FD" w:rsidRPr="000460FD" w:rsidRDefault="000460FD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nie wstrzymuje przeprowadzenia przeglądu, a Zamawiający jes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:rsidR="000460FD" w:rsidRPr="000460FD" w:rsidRDefault="000460FD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wynosi 14 dni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 - 2 dni od dnia zawiadomienia wykonawcy o wadzie. Mając na względzie możliwości techniczne lub technologiczne dotyczące usunięcia wady, Zamawiający może ustalić inny termin usunięcia wady.</w:t>
      </w:r>
    </w:p>
    <w:p w:rsidR="000460FD" w:rsidRPr="000460FD" w:rsidRDefault="000460FD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niezależnie od obciążenia wykonawcy karami umownymi.</w:t>
      </w:r>
    </w:p>
    <w:p w:rsidR="000460FD" w:rsidRPr="000460FD" w:rsidRDefault="004C704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5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 dnia odbioru końcowego do dnia wystawienia protokołu odbioru ostatecznego, Wykonawcę obciążają koszty usunięcia wad i naprawienia każdej </w:t>
      </w:r>
      <w:r w:rsidR="00850758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:rsidR="000460FD" w:rsidRPr="000460FD" w:rsidRDefault="000460FD" w:rsidP="00D56D81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wadą, która wynikła z wykonanych w ramach umowy robót i tkwiła w obiekcie, na dzień zakończenia robót budowlanych służących realizacji przedmiotu Umowy,</w:t>
      </w:r>
    </w:p>
    <w:p w:rsidR="000460FD" w:rsidRPr="000460FD" w:rsidRDefault="000460FD" w:rsidP="00D56D81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wypadkiem zaistniałym przed dniem odbioru końcowego, który nie był objęty ryzykiem Zamawiającego, jeżeli wynikające z wypadku skutki ujawniły się w okresie rękojmi lub,</w:t>
      </w:r>
    </w:p>
    <w:p w:rsidR="000460FD" w:rsidRPr="000460FD" w:rsidRDefault="000460FD" w:rsidP="00D56D81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czynnościami Wykonawcy na terenie budowy po dniu odbioru końcowego.</w:t>
      </w:r>
    </w:p>
    <w:p w:rsidR="00D56D81" w:rsidRPr="000460FD" w:rsidRDefault="004C7045" w:rsidP="00D56D81">
      <w:pPr>
        <w:spacing w:after="2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Zapisy niniejszej umowy stanowią jednocześnie zapisy karty gwa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rancyjnej dla udzielonej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§ 11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Kary umowne</w:t>
      </w:r>
    </w:p>
    <w:p w:rsidR="00D355A9" w:rsidRPr="00D355A9" w:rsidRDefault="00D355A9" w:rsidP="00D56D81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:rsidR="00D355A9" w:rsidRPr="00D355A9" w:rsidRDefault="00D355A9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wykonaniu przedmiotu umowy: w wysokości 0,6% 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niniejszej umowy),</w:t>
      </w:r>
    </w:p>
    <w:p w:rsidR="00D355A9" w:rsidRPr="00D355A9" w:rsidRDefault="00D355A9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0,4% wynagr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na usunięcie wad,</w:t>
      </w:r>
    </w:p>
    <w:p w:rsidR="00D355A9" w:rsidRPr="00D355A9" w:rsidRDefault="00D355A9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:rsidR="00D355A9" w:rsidRDefault="00D355A9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zapłaty lub nieterminową zapłatę przez Wykonawcę wynagrodzenia należnego podwykonawcom lub dalszym podwykonawcom w wysokości 0,4% wynagrodzenia 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mownego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:rsidR="00D56D81" w:rsidRPr="00D355A9" w:rsidRDefault="00D56D81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5) za niewprowadzenie lub wprowadzenie czasowej organizacji ruchu niezgodnie z zatwierdzonym projektem czasowej organizacji ruchu, w wysokości  100 zł za każdy dzień nieprawidłowości;</w:t>
      </w:r>
    </w:p>
    <w:p w:rsidR="00D355A9" w:rsidRPr="00D355A9" w:rsidRDefault="00D56D81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0,6% łącznego wynagrodzenia umow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D56D81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poświadczonej za zgodność z oryginałem kopii umowy o podwykonawstwo lub jej zmiany, w wysokości 0,6% wynagrodzenia umo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D56D81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0,4% wynagrodzenia umo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:rsidR="00EC26D5" w:rsidRPr="00D355A9" w:rsidRDefault="00D56D81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z przedmiotem 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każdy dzień braku ubezpieczenia.</w:t>
      </w:r>
    </w:p>
    <w:p w:rsidR="00876AE6" w:rsidRDefault="00D355A9" w:rsidP="00D56D81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zapłaci Wykonawcy kary umowne za odstąpienie od umowy z przyczyn leżących po stronie Zamawiającego w wysokości 10% wynagro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876AE6" w:rsidRPr="00876AE6" w:rsidRDefault="00876AE6" w:rsidP="00876AE6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76AE6"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Zamawiający wezwie Wykonawcę do zapłaty naliczonych kar umownych w terminie 7 dni od daty  doręczenia wezwania do zapłaty wskazującego m.in. podstawę ich naliczenia, łączną kwotę oraz termin i nr konta do wpłaty. </w:t>
      </w:r>
    </w:p>
    <w:p w:rsidR="00876AE6" w:rsidRPr="00876AE6" w:rsidRDefault="00876AE6" w:rsidP="00876AE6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76AE6"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Za skuteczne doręczenie wezwania do zapłaty uważa się  przesłanie dokumentu wezwania listem poleconym do Wykonawcy na adres wskazany w komparycji niniejszej umowy lub w przypadku dokumentu w formie elektronicznej z podpisem kwalifikowanym za pomocą adresu poczty elektronicznej Wykonawcy wskazanym w § 2 ust. 3 niniejszej umowy. </w:t>
      </w:r>
    </w:p>
    <w:p w:rsidR="00876AE6" w:rsidRPr="00876AE6" w:rsidRDefault="00876AE6" w:rsidP="00876AE6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76AE6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5. W przypadku braku wpłaty kwoty wskazanej w wezwaniu do zapłaty w wymaganym terminie Zamawiający potrąci kwotę naliczonych kar z należnego Wykonawcy wynagrodzenia lub z zabezpieczenia należytego wykonania umowy złożonego w formie gotówkowej, na co Wykonawca wyraża zgodę.</w:t>
      </w:r>
    </w:p>
    <w:p w:rsidR="00876AE6" w:rsidRPr="00876AE6" w:rsidRDefault="00876AE6" w:rsidP="00876AE6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76AE6">
        <w:rPr>
          <w:rFonts w:asciiTheme="minorHAnsi" w:eastAsia="Calibri" w:hAnsiTheme="minorHAnsi" w:cstheme="minorHAnsi"/>
          <w:color w:val="000000"/>
          <w:lang w:eastAsia="en-US" w:bidi="ar-SA"/>
        </w:rPr>
        <w:t>6. Strony zastrzegają prawo do dochodzenia odszkodowania na zasadach ogólnych, o ile wartość faktycznie poniesionych szkód przekracza wysokość kar umownych.</w:t>
      </w:r>
    </w:p>
    <w:p w:rsidR="00876AE6" w:rsidRDefault="00876AE6" w:rsidP="00D56D81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7. Wykonawca nie może zbywać ani przenosić na rzecz osób trzecich praw i wierzytelności powstałych w związku z realizacją niniejszej umowy bez zgody Zamawiającego.</w:t>
      </w:r>
    </w:p>
    <w:p w:rsidR="00D355A9" w:rsidRPr="00D355A9" w:rsidRDefault="00876AE6" w:rsidP="00D56D81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:rsidR="00D355A9" w:rsidRPr="00D355A9" w:rsidRDefault="00F903E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15- dniowego terminu przerwy w realizacji umowy; </w:t>
      </w:r>
    </w:p>
    <w:p w:rsidR="00D355A9" w:rsidRPr="00D355A9" w:rsidRDefault="00D355A9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D355A9" w:rsidRPr="00D355A9" w:rsidRDefault="00F903E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realizuje roboty przewidziane niniejszą umową w sposób niezgodny z niniejszą umową, dokumentacją projektową, specyfikacjami technicznymi lub wskazaniami Zamawiającego - w terminie 14 dni od dnia stwierdzenia przez Zamawiającego danej okoliczności;</w:t>
      </w:r>
    </w:p>
    <w:p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wielokrotnie dokonywać będzie bezpośredniej zapłaty podwykonawcy lub dalszemu podwykonawcy, o której 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wa w § 6 ust 21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lub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zleca roboty podwykonawcom bez wiedzy lub zgody Zamawiającego. Zamawiający może odstąpić od umowy z przyczyn leżących po stronie wykonawcy w terminie 14 dni od dnia powzięcia wiedzy o naruszeniu przez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wykonawcę powyższego obowiązku. </w:t>
      </w:r>
    </w:p>
    <w:p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dku odstąpienia od umowy przez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 lub Zamawiającego, strony obciążają następujące obowiązki:</w:t>
      </w:r>
    </w:p>
    <w:p w:rsidR="00D355A9" w:rsidRPr="00D355A9" w:rsidRDefault="00F903E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:rsidR="00D355A9" w:rsidRPr="00D355A9" w:rsidRDefault="00F903E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:rsidR="00D355A9" w:rsidRPr="00D355A9" w:rsidRDefault="00B15118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10521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:rsidR="00D355A9" w:rsidRPr="00D355A9" w:rsidRDefault="00B15118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:rsidR="000460FD" w:rsidRPr="000460FD" w:rsidRDefault="00B15118" w:rsidP="00D56D81">
      <w:pPr>
        <w:spacing w:after="2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5.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będzie wykonywał przedmiot umowy wadliwie, albo sprzecznie z umową Zamawiający może wezwać go do zmiany sposobu wykonywania umowy i wyznaczyć mu w tym celu odpowiedni termin; po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bezskutecznym upływie wyznaczonego terminu Zamawiający może od umowy odstąpić albo powierzyć poprawienie lub dalsze wykonanie przedmiotu umowy innemu podmiotowi na koszt Wykonawcy.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:rsidR="00B15118" w:rsidRPr="00B15118" w:rsidRDefault="00867AB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:rsidR="00B15118" w:rsidRPr="00B15118" w:rsidRDefault="00867AB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:rsidR="00B15118" w:rsidRPr="00B15118" w:rsidRDefault="00867AB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dopuszcza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możliwość dokonania zmian postanowień zawartej umowy w stosunku do treści złożonej oferty w następującym zakresie:</w:t>
      </w:r>
    </w:p>
    <w:p w:rsidR="00B15118" w:rsidRPr="00B15118" w:rsidRDefault="00867AB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terminu realizacji przedmiotu umowy - na skutek: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przestojów i opóźnień zawinionych przez Zamawiającego, o okres przestojów i opóźnień;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klęsk żywiołowych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np. pożar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u, powodzi, trąby powietrznej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itp. w miejscu prowadzenia robót lub w miejscu prowadzenia działalności przez Wykonawcę, pod warunkiem, że klęska żywiołowa ma wpływ na wykonanie umowy. Termin wykonania może być przesunięty o tyle dni, o ile trwała klęska żywiołowa lub usuwanie jej skutków wpływające na możliwość prowadzenia prac przez Wykonawcę;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wstrzyman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warunki atmosferyczne uniemożliwiające prowadzenie robót. Termin wykonania może być przesunięty o tyle dni, o ile trwały nie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korzystne warunki atmosferyczne; 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d)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wstrzymana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działania organów administracji, w szczególności budowlanych, o okres wstrzymania prac;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wystąpienia okoliczności, których strony umowy nie były w stanie przewidzieć, pomimo zachowania należytej staranności, o okres wystąpienia tych okoliczności;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wystąpienia opóźnień wynikających z konieczności przeprowadzenia uzgodnień prawnych lub technicznych oraz pozyskania dokumentów formalno - prawnych od organów administracji publicznej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ten okres;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g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kolizji z planowanymi lub równolegle prowadzonymi przez inne podmioty inwestycjami. Termin wykonania może być przesunięty o tyle dni, o ile trw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ało usunięcie skutków kolizji; </w:t>
      </w:r>
    </w:p>
    <w:p w:rsidR="00E86EB8" w:rsidRPr="00E86EB8" w:rsidRDefault="00B057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h</w:t>
      </w:r>
      <w:r w:rsidR="00E86EB8" w:rsidRPr="00E86EB8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wystąpienia realnego, obiektywnego wpływu </w:t>
      </w:r>
      <w:r w:rsidR="00E86EB8">
        <w:rPr>
          <w:rFonts w:asciiTheme="minorHAnsi" w:hAnsiTheme="minorHAnsi" w:cstheme="minorHAnsi"/>
        </w:rPr>
        <w:t xml:space="preserve">działań zbrojnych na </w:t>
      </w:r>
      <w:r w:rsidR="00E86EB8" w:rsidRPr="00E86EB8">
        <w:rPr>
          <w:rFonts w:asciiTheme="minorHAnsi" w:hAnsiTheme="minorHAnsi" w:cstheme="minorHAnsi"/>
        </w:rPr>
        <w:t> Ukrainie</w:t>
      </w:r>
      <w:r w:rsidR="00E86EB8" w:rsidRPr="00E86EB8">
        <w:rPr>
          <w:rFonts w:asciiTheme="minorHAnsi" w:eastAsia="Calibri" w:hAnsiTheme="minorHAnsi" w:cstheme="minorHAnsi"/>
          <w:color w:val="000000"/>
          <w:lang w:eastAsia="en-US" w:bidi="ar-SA"/>
        </w:rPr>
        <w:t>na realiza</w:t>
      </w:r>
      <w:r w:rsidR="00C86A34">
        <w:rPr>
          <w:rFonts w:asciiTheme="minorHAnsi" w:eastAsia="Calibri" w:hAnsiTheme="minorHAnsi" w:cstheme="minorHAnsi"/>
          <w:color w:val="000000"/>
          <w:lang w:eastAsia="en-US" w:bidi="ar-SA"/>
        </w:rPr>
        <w:t xml:space="preserve">cję umowy; </w:t>
      </w:r>
    </w:p>
    <w:p w:rsidR="00B15118" w:rsidRPr="008A02CC" w:rsidRDefault="00B60E33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wysokości wynagrodzenia należnego wykonawcy w przypadku: </w:t>
      </w:r>
    </w:p>
    <w:p w:rsidR="00B15118" w:rsidRPr="008A02CC" w:rsidRDefault="00B60E33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>zmiany stawki podatku od towarów i usług;</w:t>
      </w:r>
    </w:p>
    <w:p w:rsidR="00C86A34" w:rsidRPr="008A02CC" w:rsidRDefault="00C86A34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B60E33" w:rsidRPr="008A02CC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>ykonywania przez Wykonawcę robót zamiennych i/lub nieobjętych przedmiotem zamówienia a</w:t>
      </w:r>
      <w:r w:rsidR="00B057E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niezbędnych do jego realizacji.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B15118" w:rsidRPr="008A02CC" w:rsidRDefault="00C86A34" w:rsidP="00D56D81">
      <w:pPr>
        <w:spacing w:line="276" w:lineRule="auto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>Wynagrodzenie zostanie ustalone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według następujących zasad:</w:t>
      </w:r>
    </w:p>
    <w:p w:rsidR="00B15118" w:rsidRPr="008A02CC" w:rsidRDefault="00B15118" w:rsidP="00D56D81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A02CC">
        <w:rPr>
          <w:rFonts w:asciiTheme="minorHAnsi" w:hAnsiTheme="minorHAnsi" w:cstheme="minorHAnsi"/>
          <w:color w:val="000000"/>
          <w:sz w:val="20"/>
          <w:szCs w:val="20"/>
        </w:rPr>
        <w:t>ceny materiałów i sprzętu  nie będą wyższe niż średnie ceny publikowane przez kwartalnik SEKOCENBUD (aktualny na czas ich wbudowania i wykorzystania)</w:t>
      </w:r>
      <w:r w:rsidR="00B057E6">
        <w:rPr>
          <w:rFonts w:asciiTheme="minorHAnsi" w:hAnsiTheme="minorHAnsi" w:cstheme="minorHAnsi"/>
          <w:color w:val="000000"/>
          <w:sz w:val="20"/>
          <w:szCs w:val="20"/>
        </w:rPr>
        <w:t xml:space="preserve"> dla regionu województwa mazowieckiego;</w:t>
      </w:r>
    </w:p>
    <w:p w:rsidR="00B15118" w:rsidRPr="008A02CC" w:rsidRDefault="00B15118" w:rsidP="00D56D81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A02CC">
        <w:rPr>
          <w:rFonts w:asciiTheme="minorHAnsi" w:hAnsiTheme="minorHAnsi" w:cstheme="minorHAnsi"/>
          <w:color w:val="000000"/>
          <w:sz w:val="20"/>
          <w:szCs w:val="20"/>
        </w:rPr>
        <w:t>nakłady robocizny i nakłady rzeczowe -  z katalogów (KNR lub KNNR),</w:t>
      </w:r>
      <w:r w:rsidR="00B057E6">
        <w:rPr>
          <w:rFonts w:asciiTheme="minorHAnsi" w:hAnsiTheme="minorHAnsi" w:cstheme="minorHAnsi"/>
          <w:color w:val="000000"/>
          <w:sz w:val="20"/>
          <w:szCs w:val="20"/>
        </w:rPr>
        <w:t xml:space="preserve"> odpowiednio dla regionu województwa mazowieckiego,</w:t>
      </w:r>
      <w:r w:rsidRPr="008A02CC">
        <w:rPr>
          <w:rFonts w:asciiTheme="minorHAnsi" w:hAnsiTheme="minorHAnsi" w:cstheme="minorHAnsi"/>
          <w:color w:val="000000"/>
          <w:sz w:val="20"/>
          <w:szCs w:val="20"/>
        </w:rPr>
        <w:t xml:space="preserve"> a dla robót specjalistycznych według kalkulacji własnej, potwierdzonej przez Inspektora Nadzoru</w:t>
      </w:r>
      <w:r w:rsidR="00C86A34" w:rsidRPr="008A02C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B15118" w:rsidRPr="00B15118" w:rsidRDefault="00B60E33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stanowi zmiany umowy </w:t>
      </w:r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rozumieniu art. 455 ustawy </w:t>
      </w:r>
      <w:proofErr w:type="spellStart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:rsidR="00B15118" w:rsidRPr="00B15118" w:rsidRDefault="00B60E33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:rsidR="00B15118" w:rsidRPr="00B15118" w:rsidRDefault="00B60E33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</w:p>
    <w:p w:rsidR="00B15118" w:rsidRPr="00B15118" w:rsidRDefault="00B60E33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:rsidR="007F1B1E" w:rsidRDefault="00C86A34" w:rsidP="00D56D81">
      <w:pPr>
        <w:spacing w:after="2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zmiany kierownika budowy na innego spełniającego wymagania określone w </w:t>
      </w:r>
      <w:r w:rsidR="00B057E6">
        <w:rPr>
          <w:rFonts w:asciiTheme="minorHAnsi" w:eastAsia="Calibri" w:hAnsiTheme="minorHAnsi" w:cstheme="minorHAnsi"/>
          <w:color w:val="000000"/>
          <w:lang w:eastAsia="en-US" w:bidi="ar-SA"/>
        </w:rPr>
        <w:t>SWZ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- w uzasadnionym przypadku.</w:t>
      </w:r>
    </w:p>
    <w:p w:rsidR="00876AE6" w:rsidRDefault="00876AE6" w:rsidP="00D56D81">
      <w:pPr>
        <w:spacing w:after="2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bookmarkStart w:id="1" w:name="_GoBack"/>
      <w:bookmarkEnd w:id="1"/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lastRenderedPageBreak/>
        <w:t>§ 14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:rsidR="004D73D2" w:rsidRPr="00351DB7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:rsidR="004D73D2" w:rsidRPr="00351DB7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F903EF">
        <w:rPr>
          <w:rFonts w:asciiTheme="minorHAnsi" w:hAnsiTheme="minorHAnsi" w:cstheme="minorHAnsi"/>
          <w:lang w:eastAsia="pl-PL" w:bidi="ar-SA"/>
        </w:rPr>
        <w:t xml:space="preserve">sprawie zamówienia publicznego </w:t>
      </w:r>
      <w:r w:rsidR="00B057E6">
        <w:rPr>
          <w:rFonts w:asciiTheme="minorHAnsi" w:hAnsiTheme="minorHAnsi" w:cstheme="minorHAnsi"/>
          <w:lang w:eastAsia="pl-PL" w:bidi="ar-SA"/>
        </w:rPr>
        <w:t>strony zobowiązują</w:t>
      </w:r>
      <w:r w:rsidR="000C2DA3">
        <w:rPr>
          <w:rFonts w:asciiTheme="minorHAnsi" w:hAnsiTheme="minorHAnsi" w:cstheme="minorHAnsi"/>
          <w:lang w:eastAsia="pl-PL" w:bidi="ar-SA"/>
        </w:rPr>
        <w:t xml:space="preserve"> są</w:t>
      </w:r>
      <w:r w:rsidRPr="00351DB7">
        <w:rPr>
          <w:rFonts w:asciiTheme="minorHAnsi" w:hAnsiTheme="minorHAnsi" w:cstheme="minorHAnsi"/>
          <w:lang w:eastAsia="pl-PL" w:bidi="ar-SA"/>
        </w:rPr>
        <w:t xml:space="preserve"> </w:t>
      </w:r>
      <w:r w:rsidR="00B057E6">
        <w:rPr>
          <w:rFonts w:asciiTheme="minorHAnsi" w:hAnsiTheme="minorHAnsi" w:cstheme="minorHAnsi"/>
          <w:lang w:eastAsia="pl-PL" w:bidi="ar-SA"/>
        </w:rPr>
        <w:t>wzajemnie</w:t>
      </w:r>
      <w:r w:rsidRPr="00351DB7">
        <w:rPr>
          <w:rFonts w:asciiTheme="minorHAnsi" w:hAnsiTheme="minorHAnsi" w:cstheme="minorHAnsi"/>
          <w:lang w:eastAsia="pl-PL" w:bidi="ar-SA"/>
        </w:rPr>
        <w:t xml:space="preserve"> do wyczerpania drogi postępowania polubownego. W przypadku </w:t>
      </w:r>
      <w:r w:rsidR="00B057E6">
        <w:rPr>
          <w:rFonts w:asciiTheme="minorHAnsi" w:hAnsiTheme="minorHAnsi" w:cstheme="minorHAnsi"/>
          <w:lang w:eastAsia="pl-PL" w:bidi="ar-SA"/>
        </w:rPr>
        <w:t xml:space="preserve">jej </w:t>
      </w:r>
      <w:r w:rsidRPr="00351DB7">
        <w:rPr>
          <w:rFonts w:asciiTheme="minorHAnsi" w:hAnsiTheme="minorHAnsi" w:cstheme="minorHAnsi"/>
          <w:lang w:eastAsia="pl-PL" w:bidi="ar-SA"/>
        </w:rPr>
        <w:t xml:space="preserve">bezskutecznego wyczerpania, ewentualne spory rozstrzygać będzie sąd właściwy dla siedziby Zamawiającego. </w:t>
      </w:r>
    </w:p>
    <w:p w:rsidR="004D73D2" w:rsidRPr="00007280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przypadku zgłoszenia przez osoby trzecie roszczeń dotyczących naruszenia ich praw osobistych i majątkowych w związku z realizacją umowy, Wykonawca ponosi wszelkie koszty ich zaspokojenia.</w:t>
      </w:r>
    </w:p>
    <w:p w:rsidR="004D73D2" w:rsidRPr="00351DB7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4D73D2" w:rsidRPr="00351DB7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:rsidR="004D73D2" w:rsidRPr="00313741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:rsidR="004D73D2" w:rsidRPr="00174F0D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D56D81" w:rsidRDefault="00D56D81" w:rsidP="00B15118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B15118" w:rsidRPr="00D56D81">
        <w:rPr>
          <w:rFonts w:asciiTheme="minorHAnsi" w:hAnsiTheme="minorHAnsi" w:cstheme="minorHAnsi"/>
          <w:b/>
        </w:rPr>
        <w:t xml:space="preserve">ZAMAWIAJĄCY:                                                      </w:t>
      </w:r>
      <w:r w:rsidR="00B15118" w:rsidRPr="00D56D81">
        <w:rPr>
          <w:rFonts w:asciiTheme="minorHAnsi" w:hAnsiTheme="minorHAnsi" w:cstheme="minorHAnsi"/>
          <w:b/>
        </w:rPr>
        <w:tab/>
      </w:r>
      <w:r w:rsidR="00B15118" w:rsidRPr="00D56D81">
        <w:rPr>
          <w:rFonts w:asciiTheme="minorHAnsi" w:hAnsiTheme="minorHAnsi" w:cstheme="minorHAnsi"/>
          <w:b/>
        </w:rPr>
        <w:tab/>
      </w:r>
      <w:r w:rsidRPr="00D56D81">
        <w:rPr>
          <w:rFonts w:asciiTheme="minorHAnsi" w:hAnsiTheme="minorHAnsi" w:cstheme="minorHAnsi"/>
          <w:b/>
        </w:rPr>
        <w:t xml:space="preserve">                                              </w:t>
      </w:r>
      <w:r>
        <w:rPr>
          <w:rFonts w:asciiTheme="minorHAnsi" w:hAnsiTheme="minorHAnsi" w:cstheme="minorHAnsi"/>
          <w:b/>
        </w:rPr>
        <w:t xml:space="preserve">     </w:t>
      </w:r>
      <w:r w:rsidRPr="00D56D81">
        <w:rPr>
          <w:rFonts w:asciiTheme="minorHAnsi" w:hAnsiTheme="minorHAnsi" w:cstheme="minorHAnsi"/>
          <w:b/>
        </w:rPr>
        <w:t xml:space="preserve"> </w:t>
      </w:r>
      <w:r w:rsidR="00B15118" w:rsidRPr="00D56D81">
        <w:rPr>
          <w:rFonts w:asciiTheme="minorHAnsi" w:hAnsiTheme="minorHAnsi" w:cstheme="minorHAnsi"/>
          <w:b/>
        </w:rPr>
        <w:t>WYKONAWCA:</w:t>
      </w:r>
    </w:p>
    <w:p w:rsidR="005B420B" w:rsidRPr="00D56D81" w:rsidRDefault="005B420B" w:rsidP="00B15118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</w:p>
    <w:sectPr w:rsidR="005B420B" w:rsidRPr="00D56D81" w:rsidSect="005C3109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BB" w:rsidRDefault="00C26FBB" w:rsidP="00282C5F">
      <w:r>
        <w:separator/>
      </w:r>
    </w:p>
  </w:endnote>
  <w:endnote w:type="continuationSeparator" w:id="0">
    <w:p w:rsidR="00C26FBB" w:rsidRDefault="00C26FBB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18"/>
      </w:rPr>
      <w:id w:val="544253541"/>
      <w:docPartObj>
        <w:docPartGallery w:val="Page Numbers (Bottom of Page)"/>
        <w:docPartUnique/>
      </w:docPartObj>
    </w:sdtPr>
    <w:sdtEndPr/>
    <w:sdtContent>
      <w:p w:rsidR="00D56D81" w:rsidRPr="00D56D81" w:rsidRDefault="00D56D81">
        <w:pPr>
          <w:pStyle w:val="Stopka"/>
          <w:jc w:val="right"/>
          <w:rPr>
            <w:rFonts w:asciiTheme="minorHAnsi" w:eastAsiaTheme="majorEastAsia" w:hAnsiTheme="minorHAnsi" w:cstheme="minorHAnsi"/>
            <w:sz w:val="18"/>
          </w:rPr>
        </w:pPr>
        <w:r w:rsidRPr="00D56D81">
          <w:rPr>
            <w:rFonts w:asciiTheme="minorHAnsi" w:eastAsiaTheme="majorEastAsia" w:hAnsiTheme="minorHAnsi" w:cstheme="minorHAnsi"/>
            <w:sz w:val="18"/>
          </w:rPr>
          <w:t xml:space="preserve">str. </w:t>
        </w:r>
        <w:r w:rsidRPr="00D56D81">
          <w:rPr>
            <w:rFonts w:asciiTheme="minorHAnsi" w:eastAsiaTheme="minorEastAsia" w:hAnsiTheme="minorHAnsi" w:cstheme="minorHAnsi"/>
            <w:sz w:val="18"/>
          </w:rPr>
          <w:fldChar w:fldCharType="begin"/>
        </w:r>
        <w:r w:rsidRPr="00D56D81">
          <w:rPr>
            <w:rFonts w:asciiTheme="minorHAnsi" w:hAnsiTheme="minorHAnsi" w:cstheme="minorHAnsi"/>
            <w:sz w:val="18"/>
          </w:rPr>
          <w:instrText>PAGE    \* MERGEFORMAT</w:instrText>
        </w:r>
        <w:r w:rsidRPr="00D56D81">
          <w:rPr>
            <w:rFonts w:asciiTheme="minorHAnsi" w:eastAsiaTheme="minorEastAsia" w:hAnsiTheme="minorHAnsi" w:cstheme="minorHAnsi"/>
            <w:sz w:val="18"/>
          </w:rPr>
          <w:fldChar w:fldCharType="separate"/>
        </w:r>
        <w:r w:rsidR="00876AE6" w:rsidRPr="00876AE6">
          <w:rPr>
            <w:rFonts w:asciiTheme="minorHAnsi" w:eastAsiaTheme="majorEastAsia" w:hAnsiTheme="minorHAnsi" w:cstheme="minorHAnsi"/>
            <w:noProof/>
            <w:sz w:val="18"/>
          </w:rPr>
          <w:t>1</w:t>
        </w:r>
        <w:r w:rsidRPr="00D56D81">
          <w:rPr>
            <w:rFonts w:asciiTheme="minorHAnsi" w:eastAsiaTheme="majorEastAsia" w:hAnsiTheme="minorHAnsi" w:cstheme="minorHAnsi"/>
            <w:sz w:val="18"/>
          </w:rPr>
          <w:fldChar w:fldCharType="end"/>
        </w:r>
      </w:p>
    </w:sdtContent>
  </w:sdt>
  <w:p w:rsidR="00970593" w:rsidRDefault="00970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BB" w:rsidRDefault="00C26FBB" w:rsidP="00282C5F">
      <w:r>
        <w:separator/>
      </w:r>
    </w:p>
  </w:footnote>
  <w:footnote w:type="continuationSeparator" w:id="0">
    <w:p w:rsidR="00C26FBB" w:rsidRDefault="00C26FBB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66" w:rsidRPr="00C45BD9" w:rsidRDefault="00DF7166" w:rsidP="00DF7166">
    <w:pPr>
      <w:pStyle w:val="Nagwek1"/>
      <w:spacing w:line="360" w:lineRule="auto"/>
      <w:jc w:val="right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Załącznik n</w:t>
    </w:r>
    <w:r w:rsidRPr="00C45BD9">
      <w:rPr>
        <w:rFonts w:asciiTheme="minorHAnsi" w:hAnsiTheme="minorHAnsi"/>
        <w:b/>
        <w:sz w:val="20"/>
      </w:rPr>
      <w:t xml:space="preserve">r </w:t>
    </w:r>
    <w:r>
      <w:rPr>
        <w:rFonts w:asciiTheme="minorHAnsi" w:hAnsiTheme="minorHAnsi"/>
        <w:b/>
        <w:sz w:val="20"/>
      </w:rPr>
      <w:t>7 – Wzór u</w:t>
    </w:r>
    <w:r w:rsidRPr="00C45BD9">
      <w:rPr>
        <w:rFonts w:asciiTheme="minorHAnsi" w:hAnsiTheme="minorHAnsi"/>
        <w:b/>
        <w:sz w:val="20"/>
      </w:rPr>
      <w:t xml:space="preserve">mowy </w:t>
    </w:r>
  </w:p>
  <w:p w:rsidR="00DF7166" w:rsidRDefault="00DF7166">
    <w:pPr>
      <w:pStyle w:val="Nagwek"/>
    </w:pPr>
    <w:r w:rsidRPr="00635953">
      <w:rPr>
        <w:rFonts w:asciiTheme="minorHAnsi" w:hAnsiTheme="minorHAnsi" w:cstheme="minorHAnsi"/>
      </w:rPr>
      <w:t>Postępowanie nr</w:t>
    </w:r>
    <w:r>
      <w:t>:</w:t>
    </w:r>
    <w:r w:rsidRPr="00DF7166">
      <w:rPr>
        <w:rFonts w:asciiTheme="minorHAnsi" w:eastAsiaTheme="minorHAnsi" w:hAnsiTheme="minorHAnsi" w:cstheme="minorBidi"/>
        <w:b/>
      </w:rPr>
      <w:t xml:space="preserve"> </w:t>
    </w:r>
    <w:r w:rsidR="00635953">
      <w:rPr>
        <w:rFonts w:asciiTheme="minorHAnsi" w:eastAsiaTheme="minorHAnsi" w:hAnsiTheme="minorHAnsi" w:cstheme="minorBidi"/>
        <w:b/>
      </w:rPr>
      <w:t>ZP.271.1.13</w:t>
    </w:r>
    <w:r w:rsidR="0082535B">
      <w:rPr>
        <w:rFonts w:asciiTheme="minorHAnsi" w:eastAsiaTheme="minorHAnsi" w:hAnsiTheme="minorHAnsi" w:cstheme="minorBidi"/>
        <w:b/>
      </w:rPr>
      <w:t>.2025</w:t>
    </w:r>
    <w:r>
      <w:rPr>
        <w:rFonts w:asciiTheme="minorHAnsi" w:eastAsiaTheme="minorHAnsi" w:hAnsiTheme="minorHAnsi" w:cstheme="minorBidi"/>
        <w:b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924AA"/>
    <w:multiLevelType w:val="hybridMultilevel"/>
    <w:tmpl w:val="42B813AE"/>
    <w:lvl w:ilvl="0" w:tplc="446C47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7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18"/>
  </w:num>
  <w:num w:numId="12">
    <w:abstractNumId w:val="2"/>
  </w:num>
  <w:num w:numId="13">
    <w:abstractNumId w:val="1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1"/>
  </w:num>
  <w:num w:numId="18">
    <w:abstractNumId w:val="7"/>
  </w:num>
  <w:num w:numId="19">
    <w:abstractNumId w:val="3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6A2"/>
    <w:rsid w:val="00006BC5"/>
    <w:rsid w:val="00014C8E"/>
    <w:rsid w:val="000206A6"/>
    <w:rsid w:val="00021928"/>
    <w:rsid w:val="000261F2"/>
    <w:rsid w:val="000436A2"/>
    <w:rsid w:val="000460FD"/>
    <w:rsid w:val="0004660C"/>
    <w:rsid w:val="00085384"/>
    <w:rsid w:val="00087694"/>
    <w:rsid w:val="000C2DA3"/>
    <w:rsid w:val="000D5D7B"/>
    <w:rsid w:val="000F1188"/>
    <w:rsid w:val="00105210"/>
    <w:rsid w:val="0010583D"/>
    <w:rsid w:val="00137CFD"/>
    <w:rsid w:val="00152787"/>
    <w:rsid w:val="00163656"/>
    <w:rsid w:val="00182089"/>
    <w:rsid w:val="001A1FB3"/>
    <w:rsid w:val="001B51B8"/>
    <w:rsid w:val="001C031B"/>
    <w:rsid w:val="00210AAB"/>
    <w:rsid w:val="00234A0B"/>
    <w:rsid w:val="002406B7"/>
    <w:rsid w:val="00262C70"/>
    <w:rsid w:val="0027177D"/>
    <w:rsid w:val="00273341"/>
    <w:rsid w:val="00282C5F"/>
    <w:rsid w:val="00284D83"/>
    <w:rsid w:val="0029555C"/>
    <w:rsid w:val="002C3908"/>
    <w:rsid w:val="002D3B83"/>
    <w:rsid w:val="002E4EE8"/>
    <w:rsid w:val="002F3EF7"/>
    <w:rsid w:val="00333DC3"/>
    <w:rsid w:val="00365C2F"/>
    <w:rsid w:val="00370EE1"/>
    <w:rsid w:val="003761D6"/>
    <w:rsid w:val="003777A3"/>
    <w:rsid w:val="00390D2E"/>
    <w:rsid w:val="003C1F2C"/>
    <w:rsid w:val="003E34FA"/>
    <w:rsid w:val="004116FC"/>
    <w:rsid w:val="004121E7"/>
    <w:rsid w:val="004159EC"/>
    <w:rsid w:val="00493CC4"/>
    <w:rsid w:val="004A7A15"/>
    <w:rsid w:val="004C7045"/>
    <w:rsid w:val="004D73D2"/>
    <w:rsid w:val="004F24AC"/>
    <w:rsid w:val="005277B0"/>
    <w:rsid w:val="00582D2B"/>
    <w:rsid w:val="00583E78"/>
    <w:rsid w:val="005942AC"/>
    <w:rsid w:val="005A1346"/>
    <w:rsid w:val="005A2C7C"/>
    <w:rsid w:val="005A641C"/>
    <w:rsid w:val="005B38D3"/>
    <w:rsid w:val="005B420B"/>
    <w:rsid w:val="005C3109"/>
    <w:rsid w:val="005E4894"/>
    <w:rsid w:val="005F637E"/>
    <w:rsid w:val="006136E0"/>
    <w:rsid w:val="006314BF"/>
    <w:rsid w:val="00634B1C"/>
    <w:rsid w:val="00635953"/>
    <w:rsid w:val="00650994"/>
    <w:rsid w:val="00654FAD"/>
    <w:rsid w:val="00656C1F"/>
    <w:rsid w:val="00664A01"/>
    <w:rsid w:val="00670BC8"/>
    <w:rsid w:val="006770DE"/>
    <w:rsid w:val="006834D9"/>
    <w:rsid w:val="00685EEC"/>
    <w:rsid w:val="006865F8"/>
    <w:rsid w:val="006A2F59"/>
    <w:rsid w:val="006B7CCA"/>
    <w:rsid w:val="006C172F"/>
    <w:rsid w:val="006C1DFF"/>
    <w:rsid w:val="006D7A30"/>
    <w:rsid w:val="00722BBC"/>
    <w:rsid w:val="007272AF"/>
    <w:rsid w:val="00730D3C"/>
    <w:rsid w:val="00736E8C"/>
    <w:rsid w:val="007A741A"/>
    <w:rsid w:val="007B672D"/>
    <w:rsid w:val="007C74DD"/>
    <w:rsid w:val="007C7C19"/>
    <w:rsid w:val="007D0536"/>
    <w:rsid w:val="007F1B1E"/>
    <w:rsid w:val="00817B91"/>
    <w:rsid w:val="0082367D"/>
    <w:rsid w:val="0082535B"/>
    <w:rsid w:val="008314AB"/>
    <w:rsid w:val="00832398"/>
    <w:rsid w:val="008439E6"/>
    <w:rsid w:val="00850758"/>
    <w:rsid w:val="008525AC"/>
    <w:rsid w:val="00864096"/>
    <w:rsid w:val="00867AB5"/>
    <w:rsid w:val="00876AE6"/>
    <w:rsid w:val="00876B4C"/>
    <w:rsid w:val="00890A46"/>
    <w:rsid w:val="0089272B"/>
    <w:rsid w:val="008A02CC"/>
    <w:rsid w:val="008B520E"/>
    <w:rsid w:val="008E5A79"/>
    <w:rsid w:val="008F1F95"/>
    <w:rsid w:val="009137B1"/>
    <w:rsid w:val="009578DD"/>
    <w:rsid w:val="00963D62"/>
    <w:rsid w:val="00965009"/>
    <w:rsid w:val="00970593"/>
    <w:rsid w:val="00971C24"/>
    <w:rsid w:val="00994B1B"/>
    <w:rsid w:val="0099578A"/>
    <w:rsid w:val="009A245C"/>
    <w:rsid w:val="009C4FEB"/>
    <w:rsid w:val="009F5E66"/>
    <w:rsid w:val="00A06193"/>
    <w:rsid w:val="00A21BED"/>
    <w:rsid w:val="00A4710E"/>
    <w:rsid w:val="00A50CDC"/>
    <w:rsid w:val="00A51358"/>
    <w:rsid w:val="00A918FF"/>
    <w:rsid w:val="00AC579A"/>
    <w:rsid w:val="00AC7B9A"/>
    <w:rsid w:val="00B057E6"/>
    <w:rsid w:val="00B07B63"/>
    <w:rsid w:val="00B15118"/>
    <w:rsid w:val="00B2015F"/>
    <w:rsid w:val="00B2346B"/>
    <w:rsid w:val="00B60E33"/>
    <w:rsid w:val="00B63E50"/>
    <w:rsid w:val="00B86AAC"/>
    <w:rsid w:val="00BA1414"/>
    <w:rsid w:val="00BD1087"/>
    <w:rsid w:val="00BD7570"/>
    <w:rsid w:val="00BE0B9A"/>
    <w:rsid w:val="00C00C9D"/>
    <w:rsid w:val="00C0571A"/>
    <w:rsid w:val="00C23210"/>
    <w:rsid w:val="00C26FBB"/>
    <w:rsid w:val="00C406CF"/>
    <w:rsid w:val="00C413E2"/>
    <w:rsid w:val="00C435E2"/>
    <w:rsid w:val="00C72E43"/>
    <w:rsid w:val="00C8292B"/>
    <w:rsid w:val="00C86A34"/>
    <w:rsid w:val="00C8791E"/>
    <w:rsid w:val="00CA38DC"/>
    <w:rsid w:val="00CB410C"/>
    <w:rsid w:val="00CD7647"/>
    <w:rsid w:val="00CF0D0D"/>
    <w:rsid w:val="00CF3F0E"/>
    <w:rsid w:val="00D03C8D"/>
    <w:rsid w:val="00D14DBB"/>
    <w:rsid w:val="00D15FF5"/>
    <w:rsid w:val="00D17CCE"/>
    <w:rsid w:val="00D355A9"/>
    <w:rsid w:val="00D4471C"/>
    <w:rsid w:val="00D51894"/>
    <w:rsid w:val="00D56D81"/>
    <w:rsid w:val="00D62433"/>
    <w:rsid w:val="00DA5D86"/>
    <w:rsid w:val="00DB236D"/>
    <w:rsid w:val="00DF164D"/>
    <w:rsid w:val="00DF4050"/>
    <w:rsid w:val="00DF7166"/>
    <w:rsid w:val="00E075CC"/>
    <w:rsid w:val="00E243B6"/>
    <w:rsid w:val="00E24C27"/>
    <w:rsid w:val="00E7739C"/>
    <w:rsid w:val="00E8077D"/>
    <w:rsid w:val="00E86789"/>
    <w:rsid w:val="00E86EB8"/>
    <w:rsid w:val="00EC26D5"/>
    <w:rsid w:val="00EC4F79"/>
    <w:rsid w:val="00F41E3D"/>
    <w:rsid w:val="00F43C45"/>
    <w:rsid w:val="00F6116E"/>
    <w:rsid w:val="00F6747C"/>
    <w:rsid w:val="00F71F35"/>
    <w:rsid w:val="00F753F3"/>
    <w:rsid w:val="00F7585B"/>
    <w:rsid w:val="00F903EF"/>
    <w:rsid w:val="00F958E3"/>
    <w:rsid w:val="00FB5523"/>
    <w:rsid w:val="00FB6AFF"/>
    <w:rsid w:val="00FB7554"/>
    <w:rsid w:val="00FB7BAD"/>
    <w:rsid w:val="00FC1BE8"/>
    <w:rsid w:val="00FC1C9C"/>
    <w:rsid w:val="00FF140F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2863-9B04-46EF-A706-9BB0B513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13</Pages>
  <Words>6141</Words>
  <Characters>36852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11</cp:revision>
  <cp:lastPrinted>2025-02-27T10:43:00Z</cp:lastPrinted>
  <dcterms:created xsi:type="dcterms:W3CDTF">2024-02-07T21:06:00Z</dcterms:created>
  <dcterms:modified xsi:type="dcterms:W3CDTF">2025-03-27T11:28:00Z</dcterms:modified>
</cp:coreProperties>
</file>