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51A" w:rsidRPr="00BF149E" w:rsidRDefault="00BA151A" w:rsidP="00BA151A">
      <w:pPr>
        <w:pStyle w:val="Nagwek2"/>
        <w:spacing w:line="360" w:lineRule="auto"/>
        <w:rPr>
          <w:rFonts w:ascii="Times New Roman" w:hAnsi="Times New Roman" w:cs="Times New Roman"/>
          <w:b/>
          <w:color w:val="auto"/>
          <w:sz w:val="24"/>
          <w:szCs w:val="24"/>
        </w:rPr>
      </w:pPr>
      <w:r w:rsidRPr="00BF149E">
        <w:rPr>
          <w:rFonts w:ascii="Times New Roman" w:hAnsi="Times New Roman" w:cs="Times New Roman"/>
          <w:b/>
          <w:color w:val="auto"/>
          <w:sz w:val="24"/>
          <w:szCs w:val="24"/>
        </w:rPr>
        <w:t>Znak postępowania: RI.271.2</w:t>
      </w:r>
      <w:r w:rsidR="00CE111C" w:rsidRPr="00BF149E">
        <w:rPr>
          <w:rFonts w:ascii="Times New Roman" w:hAnsi="Times New Roman" w:cs="Times New Roman"/>
          <w:b/>
          <w:color w:val="auto"/>
          <w:sz w:val="24"/>
          <w:szCs w:val="24"/>
        </w:rPr>
        <w:t>.</w:t>
      </w:r>
      <w:r w:rsidR="008D7585" w:rsidRPr="00BF149E">
        <w:rPr>
          <w:rFonts w:ascii="Times New Roman" w:hAnsi="Times New Roman" w:cs="Times New Roman"/>
          <w:b/>
          <w:color w:val="auto"/>
          <w:sz w:val="24"/>
          <w:szCs w:val="24"/>
        </w:rPr>
        <w:t>4</w:t>
      </w:r>
      <w:r w:rsidRPr="00BF149E">
        <w:rPr>
          <w:rFonts w:ascii="Times New Roman" w:hAnsi="Times New Roman" w:cs="Times New Roman"/>
          <w:b/>
          <w:color w:val="auto"/>
          <w:sz w:val="24"/>
          <w:szCs w:val="24"/>
        </w:rPr>
        <w:t>.2017</w:t>
      </w:r>
    </w:p>
    <w:p w:rsidR="00BA151A" w:rsidRPr="00BF149E" w:rsidRDefault="00BA151A" w:rsidP="00A274F2">
      <w:pPr>
        <w:pStyle w:val="Nagwek2"/>
        <w:spacing w:line="360" w:lineRule="auto"/>
        <w:rPr>
          <w:rFonts w:ascii="Times New Roman" w:hAnsi="Times New Roman" w:cs="Times New Roman"/>
          <w:b/>
          <w:color w:val="auto"/>
          <w:sz w:val="24"/>
          <w:szCs w:val="24"/>
        </w:rPr>
      </w:pPr>
    </w:p>
    <w:p w:rsidR="00BA151A" w:rsidRPr="00BF149E" w:rsidRDefault="00BA151A" w:rsidP="00425532">
      <w:pPr>
        <w:pStyle w:val="Nagwek2"/>
        <w:spacing w:line="360" w:lineRule="auto"/>
        <w:jc w:val="center"/>
        <w:rPr>
          <w:rFonts w:ascii="Times New Roman" w:hAnsi="Times New Roman" w:cs="Times New Roman"/>
          <w:b/>
          <w:color w:val="auto"/>
          <w:sz w:val="24"/>
          <w:szCs w:val="24"/>
        </w:rPr>
      </w:pPr>
      <w:r w:rsidRPr="00BF149E">
        <w:rPr>
          <w:rFonts w:ascii="Times New Roman" w:hAnsi="Times New Roman" w:cs="Times New Roman"/>
          <w:b/>
          <w:color w:val="auto"/>
          <w:sz w:val="24"/>
          <w:szCs w:val="24"/>
        </w:rPr>
        <w:t>ZAPYTANIE OFERTOWE</w:t>
      </w:r>
    </w:p>
    <w:p w:rsidR="00BA151A" w:rsidRPr="00BF149E" w:rsidRDefault="00D26B7D" w:rsidP="00425532">
      <w:pPr>
        <w:spacing w:line="360" w:lineRule="auto"/>
        <w:jc w:val="center"/>
        <w:rPr>
          <w:rFonts w:ascii="Times New Roman" w:hAnsi="Times New Roman"/>
          <w:b/>
          <w:sz w:val="24"/>
          <w:szCs w:val="24"/>
        </w:rPr>
      </w:pPr>
      <w:r w:rsidRPr="00BF149E">
        <w:rPr>
          <w:rFonts w:ascii="Times New Roman" w:hAnsi="Times New Roman"/>
          <w:b/>
          <w:sz w:val="24"/>
          <w:szCs w:val="24"/>
        </w:rPr>
        <w:t xml:space="preserve">na wykonanie zadania pn.: </w:t>
      </w:r>
      <w:r w:rsidR="00BA151A" w:rsidRPr="00BF149E">
        <w:rPr>
          <w:rFonts w:ascii="Times New Roman" w:hAnsi="Times New Roman"/>
          <w:b/>
          <w:sz w:val="24"/>
          <w:szCs w:val="24"/>
        </w:rPr>
        <w:t>„</w:t>
      </w:r>
      <w:r w:rsidR="006A2222" w:rsidRPr="00BF149E">
        <w:rPr>
          <w:rFonts w:ascii="Times New Roman" w:hAnsi="Times New Roman"/>
          <w:b/>
          <w:sz w:val="24"/>
          <w:szCs w:val="24"/>
        </w:rPr>
        <w:t xml:space="preserve">Budowa </w:t>
      </w:r>
      <w:r w:rsidR="00361899" w:rsidRPr="00BF149E">
        <w:rPr>
          <w:rFonts w:ascii="Times New Roman" w:hAnsi="Times New Roman"/>
          <w:b/>
          <w:sz w:val="24"/>
          <w:szCs w:val="24"/>
        </w:rPr>
        <w:t>sieci wodociągowej w ul. Orzechowej w miejscowości Królewiec gm. Mińsk Mazowiecki</w:t>
      </w:r>
      <w:r w:rsidR="00BA151A" w:rsidRPr="00BF149E">
        <w:rPr>
          <w:rFonts w:ascii="Times New Roman" w:hAnsi="Times New Roman"/>
          <w:b/>
          <w:sz w:val="24"/>
          <w:szCs w:val="24"/>
        </w:rPr>
        <w:t>”</w:t>
      </w:r>
    </w:p>
    <w:p w:rsidR="00D26B7D" w:rsidRPr="00BF149E" w:rsidRDefault="00D26B7D" w:rsidP="00BA151A">
      <w:pPr>
        <w:spacing w:after="0" w:line="360" w:lineRule="auto"/>
        <w:jc w:val="both"/>
        <w:rPr>
          <w:rFonts w:ascii="Times New Roman" w:eastAsia="HG Mincho Light J" w:hAnsi="Times New Roman"/>
          <w:sz w:val="24"/>
          <w:szCs w:val="24"/>
        </w:rPr>
      </w:pPr>
    </w:p>
    <w:p w:rsidR="00D26B7D" w:rsidRPr="00BF149E" w:rsidRDefault="00D26B7D" w:rsidP="00D26B7D">
      <w:pPr>
        <w:spacing w:after="0" w:line="360" w:lineRule="auto"/>
        <w:ind w:firstLine="709"/>
        <w:jc w:val="both"/>
        <w:rPr>
          <w:rFonts w:ascii="Times New Roman" w:eastAsia="HG Mincho Light J" w:hAnsi="Times New Roman"/>
          <w:sz w:val="24"/>
          <w:szCs w:val="24"/>
        </w:rPr>
      </w:pPr>
      <w:r w:rsidRPr="00BF149E">
        <w:rPr>
          <w:rFonts w:ascii="Times New Roman" w:eastAsia="HG Mincho Light J" w:hAnsi="Times New Roman"/>
          <w:sz w:val="24"/>
          <w:szCs w:val="24"/>
        </w:rPr>
        <w:t>P</w:t>
      </w:r>
      <w:r w:rsidR="00BA151A" w:rsidRPr="00BF149E">
        <w:rPr>
          <w:rFonts w:ascii="Times New Roman" w:eastAsia="HG Mincho Light J" w:hAnsi="Times New Roman"/>
          <w:sz w:val="24"/>
          <w:szCs w:val="24"/>
        </w:rPr>
        <w:t>rowadzone w trybie otwartego zapytania ofertowego zg</w:t>
      </w:r>
      <w:r w:rsidR="00414689" w:rsidRPr="00BF149E">
        <w:rPr>
          <w:rFonts w:ascii="Times New Roman" w:eastAsia="HG Mincho Light J" w:hAnsi="Times New Roman"/>
          <w:sz w:val="24"/>
          <w:szCs w:val="24"/>
        </w:rPr>
        <w:t>odnie z trybem konkurencyjności</w:t>
      </w:r>
      <w:r w:rsidR="00BA151A" w:rsidRPr="00BF149E">
        <w:rPr>
          <w:rFonts w:ascii="Times New Roman" w:eastAsia="HG Mincho Light J" w:hAnsi="Times New Roman"/>
          <w:sz w:val="24"/>
          <w:szCs w:val="24"/>
        </w:rPr>
        <w:t>, o którym mowa w rozporządzeniu Ministra Rolnictwa i Rozwoju Wsi z dnia 13 stycznia 2017 roku w sprawie szczegółowych warunków i trybu konkurencyjnego wyboru wykonawców zadań ujętych w zestawieniu rzeczowo-finansowym operacji i warunków dokonywania zmniejszeń kwot pomocy oraz pomocy technicznej (Dz. U. z 2017 r</w:t>
      </w:r>
      <w:r w:rsidR="008D7585" w:rsidRPr="00BF149E">
        <w:rPr>
          <w:rFonts w:ascii="Times New Roman" w:eastAsia="HG Mincho Light J" w:hAnsi="Times New Roman"/>
          <w:sz w:val="24"/>
          <w:szCs w:val="24"/>
        </w:rPr>
        <w:t>.</w:t>
      </w:r>
      <w:r w:rsidR="00BA151A" w:rsidRPr="00BF149E">
        <w:rPr>
          <w:rFonts w:ascii="Times New Roman" w:eastAsia="HG Mincho Light J" w:hAnsi="Times New Roman"/>
          <w:sz w:val="24"/>
          <w:szCs w:val="24"/>
        </w:rPr>
        <w:t>, poz. 106)</w:t>
      </w:r>
      <w:r w:rsidRPr="00BF149E">
        <w:rPr>
          <w:rFonts w:ascii="Times New Roman" w:eastAsia="HG Mincho Light J" w:hAnsi="Times New Roman"/>
          <w:sz w:val="24"/>
          <w:szCs w:val="24"/>
        </w:rPr>
        <w:t>.</w:t>
      </w:r>
    </w:p>
    <w:p w:rsidR="00D26B7D" w:rsidRPr="00BF149E" w:rsidRDefault="00D26B7D" w:rsidP="00D26B7D">
      <w:pPr>
        <w:spacing w:after="0" w:line="360" w:lineRule="auto"/>
        <w:ind w:firstLine="709"/>
        <w:jc w:val="both"/>
        <w:rPr>
          <w:rFonts w:ascii="Times New Roman" w:eastAsia="HG Mincho Light J" w:hAnsi="Times New Roman"/>
          <w:sz w:val="24"/>
          <w:szCs w:val="24"/>
        </w:rPr>
      </w:pPr>
    </w:p>
    <w:p w:rsidR="00D26B7D" w:rsidRPr="00BF149E" w:rsidRDefault="00E206F6" w:rsidP="008D7585">
      <w:pPr>
        <w:spacing w:after="0" w:line="360" w:lineRule="auto"/>
        <w:jc w:val="both"/>
        <w:rPr>
          <w:rFonts w:ascii="Times New Roman" w:hAnsi="Times New Roman"/>
          <w:sz w:val="24"/>
          <w:szCs w:val="24"/>
        </w:rPr>
      </w:pPr>
      <w:r w:rsidRPr="00BF149E">
        <w:rPr>
          <w:rFonts w:ascii="Times New Roman" w:hAnsi="Times New Roman"/>
          <w:sz w:val="24"/>
          <w:szCs w:val="24"/>
        </w:rPr>
        <w:t xml:space="preserve">Zgodnie z art. 132 ust. 1 pkt 4 ustawy Prawo zamówień publicznych niniejsze zamówienie </w:t>
      </w:r>
      <w:r w:rsidR="00D26B7D" w:rsidRPr="00BF149E">
        <w:rPr>
          <w:rFonts w:ascii="Times New Roman" w:hAnsi="Times New Roman"/>
          <w:sz w:val="24"/>
          <w:szCs w:val="24"/>
        </w:rPr>
        <w:t>należy do zamówień sektorowych.</w:t>
      </w:r>
    </w:p>
    <w:p w:rsidR="00D26B7D" w:rsidRPr="00BF149E" w:rsidRDefault="00E206F6" w:rsidP="008D7585">
      <w:pPr>
        <w:spacing w:after="0" w:line="360" w:lineRule="auto"/>
        <w:jc w:val="both"/>
        <w:rPr>
          <w:rFonts w:ascii="Times New Roman" w:hAnsi="Times New Roman"/>
          <w:sz w:val="24"/>
          <w:szCs w:val="24"/>
        </w:rPr>
      </w:pPr>
      <w:r w:rsidRPr="00BF149E">
        <w:rPr>
          <w:rFonts w:ascii="Times New Roman" w:eastAsia="HG Mincho Light J" w:hAnsi="Times New Roman"/>
          <w:sz w:val="24"/>
          <w:szCs w:val="24"/>
        </w:rPr>
        <w:t xml:space="preserve">Postępowanie prowadzone jest dla zamówienia publicznego o wartości zamówienia mniejszej od kwot określonych w przepisach wydanych na podstawie art. 11 ust. 8 ustawy </w:t>
      </w:r>
      <w:r w:rsidRPr="00BF149E">
        <w:rPr>
          <w:rFonts w:ascii="Times New Roman" w:hAnsi="Times New Roman"/>
          <w:sz w:val="24"/>
          <w:szCs w:val="24"/>
        </w:rPr>
        <w:t>Prawo zamówień publicznych</w:t>
      </w:r>
      <w:r w:rsidR="00D26B7D" w:rsidRPr="00BF149E">
        <w:rPr>
          <w:rFonts w:ascii="Times New Roman" w:eastAsia="HG Mincho Light J" w:hAnsi="Times New Roman"/>
          <w:sz w:val="24"/>
          <w:szCs w:val="24"/>
        </w:rPr>
        <w:t xml:space="preserve">. </w:t>
      </w:r>
    </w:p>
    <w:p w:rsidR="00E206F6" w:rsidRPr="00BF149E" w:rsidRDefault="00E206F6" w:rsidP="008D7585">
      <w:pPr>
        <w:spacing w:after="0" w:line="360" w:lineRule="auto"/>
        <w:jc w:val="both"/>
        <w:rPr>
          <w:rFonts w:ascii="Times New Roman" w:hAnsi="Times New Roman"/>
          <w:sz w:val="24"/>
          <w:szCs w:val="24"/>
        </w:rPr>
      </w:pPr>
      <w:r w:rsidRPr="00BF149E">
        <w:rPr>
          <w:rFonts w:ascii="Times New Roman" w:hAnsi="Times New Roman"/>
          <w:sz w:val="24"/>
          <w:szCs w:val="24"/>
        </w:rPr>
        <w:t>Zgodnie z art. 133 ustawy Prawo zamówień publicznych dla udzielania zamówień sektorowych stosuje się ustawę, jeżeli wartość zamówienia jest równa lub przekracza kwoty określone</w:t>
      </w:r>
      <w:r w:rsidRPr="00BF149E">
        <w:rPr>
          <w:rFonts w:ascii="Times New Roman" w:eastAsia="HG Mincho Light J" w:hAnsi="Times New Roman"/>
          <w:sz w:val="24"/>
          <w:szCs w:val="24"/>
        </w:rPr>
        <w:t xml:space="preserve"> w przepisach wydanych na podstawie art. 11 ust. 8 ustawy </w:t>
      </w:r>
      <w:r w:rsidRPr="00BF149E">
        <w:rPr>
          <w:rFonts w:ascii="Times New Roman" w:hAnsi="Times New Roman"/>
          <w:sz w:val="24"/>
          <w:szCs w:val="24"/>
        </w:rPr>
        <w:t xml:space="preserve">Prawo zamówień publicznych </w:t>
      </w:r>
    </w:p>
    <w:p w:rsidR="00BA151A" w:rsidRPr="00BF149E" w:rsidRDefault="00BA151A" w:rsidP="00BA151A">
      <w:pPr>
        <w:jc w:val="right"/>
        <w:rPr>
          <w:rFonts w:ascii="Times New Roman" w:hAnsi="Times New Roman"/>
          <w:b/>
          <w:sz w:val="24"/>
          <w:szCs w:val="24"/>
        </w:rPr>
      </w:pPr>
    </w:p>
    <w:p w:rsidR="00BA151A" w:rsidRPr="00BF149E" w:rsidRDefault="00BA151A" w:rsidP="00D26B7D">
      <w:pPr>
        <w:pStyle w:val="pkt"/>
        <w:spacing w:before="0" w:after="0"/>
        <w:jc w:val="center"/>
        <w:rPr>
          <w:rFonts w:ascii="Times New Roman" w:hAnsi="Times New Roman"/>
          <w:b/>
          <w:sz w:val="24"/>
          <w:szCs w:val="24"/>
        </w:rPr>
      </w:pPr>
      <w:r w:rsidRPr="00BF149E">
        <w:rPr>
          <w:rFonts w:ascii="Times New Roman" w:hAnsi="Times New Roman"/>
          <w:b/>
          <w:sz w:val="24"/>
          <w:szCs w:val="24"/>
        </w:rPr>
        <w:t>ZATWIERDZAM</w:t>
      </w:r>
    </w:p>
    <w:p w:rsidR="00BA151A" w:rsidRPr="00BF149E" w:rsidRDefault="00BA151A" w:rsidP="00BA151A">
      <w:pPr>
        <w:pStyle w:val="pkt"/>
        <w:spacing w:before="0" w:after="0"/>
        <w:jc w:val="center"/>
        <w:rPr>
          <w:rFonts w:ascii="Times New Roman" w:hAnsi="Times New Roman"/>
          <w:b/>
          <w:sz w:val="32"/>
          <w:szCs w:val="24"/>
        </w:rPr>
      </w:pPr>
    </w:p>
    <w:p w:rsidR="00BA151A" w:rsidRPr="00BF149E" w:rsidRDefault="00BA151A" w:rsidP="00BA151A">
      <w:pPr>
        <w:pStyle w:val="pkt"/>
        <w:spacing w:before="0" w:after="0"/>
        <w:jc w:val="center"/>
        <w:rPr>
          <w:rFonts w:ascii="Times New Roman" w:hAnsi="Times New Roman"/>
          <w:b/>
          <w:sz w:val="24"/>
          <w:szCs w:val="24"/>
        </w:rPr>
      </w:pPr>
      <w:r w:rsidRPr="00BF149E">
        <w:rPr>
          <w:rFonts w:ascii="Times New Roman" w:hAnsi="Times New Roman"/>
          <w:b/>
          <w:sz w:val="24"/>
          <w:szCs w:val="24"/>
        </w:rPr>
        <w:t>...………</w:t>
      </w:r>
      <w:r w:rsidR="00D26B7D" w:rsidRPr="00BF149E">
        <w:rPr>
          <w:rFonts w:ascii="Times New Roman" w:hAnsi="Times New Roman"/>
          <w:b/>
          <w:sz w:val="24"/>
          <w:szCs w:val="24"/>
        </w:rPr>
        <w:t>………………….</w:t>
      </w:r>
      <w:r w:rsidRPr="00BF149E">
        <w:rPr>
          <w:rFonts w:ascii="Times New Roman" w:hAnsi="Times New Roman"/>
          <w:b/>
          <w:sz w:val="24"/>
          <w:szCs w:val="24"/>
        </w:rPr>
        <w:t>……………….</w:t>
      </w:r>
    </w:p>
    <w:p w:rsidR="00BA151A" w:rsidRPr="00BF149E" w:rsidRDefault="00BA151A" w:rsidP="00BA151A">
      <w:pPr>
        <w:pStyle w:val="pkt"/>
        <w:spacing w:before="0" w:after="0"/>
        <w:jc w:val="center"/>
        <w:rPr>
          <w:rFonts w:ascii="Times New Roman" w:hAnsi="Times New Roman"/>
          <w:b/>
          <w:sz w:val="24"/>
          <w:szCs w:val="24"/>
        </w:rPr>
      </w:pPr>
      <w:r w:rsidRPr="00BF149E">
        <w:rPr>
          <w:rFonts w:ascii="Times New Roman" w:hAnsi="Times New Roman"/>
          <w:b/>
          <w:sz w:val="24"/>
          <w:szCs w:val="24"/>
        </w:rPr>
        <w:t>&lt;Podpis kierownika Zamawiającego&gt;</w:t>
      </w:r>
    </w:p>
    <w:p w:rsidR="00D26B7D" w:rsidRPr="00BF149E" w:rsidRDefault="00D26B7D" w:rsidP="00BA151A">
      <w:pPr>
        <w:pStyle w:val="pkt"/>
        <w:spacing w:before="0" w:after="0"/>
        <w:jc w:val="center"/>
        <w:rPr>
          <w:rFonts w:ascii="Times New Roman" w:hAnsi="Times New Roman"/>
          <w:b/>
          <w:sz w:val="8"/>
          <w:szCs w:val="24"/>
        </w:rPr>
      </w:pPr>
    </w:p>
    <w:p w:rsidR="00BA151A" w:rsidRPr="00BF149E" w:rsidRDefault="00BA151A" w:rsidP="00BA151A">
      <w:pPr>
        <w:pStyle w:val="Nagwek9"/>
        <w:spacing w:line="360" w:lineRule="auto"/>
        <w:jc w:val="center"/>
        <w:rPr>
          <w:rFonts w:ascii="Times New Roman" w:hAnsi="Times New Roman" w:cs="Times New Roman"/>
          <w:b/>
          <w:i w:val="0"/>
          <w:color w:val="auto"/>
          <w:sz w:val="24"/>
          <w:szCs w:val="24"/>
        </w:rPr>
      </w:pPr>
      <w:r w:rsidRPr="00BF149E">
        <w:rPr>
          <w:rFonts w:ascii="Times New Roman" w:hAnsi="Times New Roman" w:cs="Times New Roman"/>
          <w:b/>
          <w:i w:val="0"/>
          <w:color w:val="auto"/>
          <w:sz w:val="24"/>
          <w:szCs w:val="24"/>
        </w:rPr>
        <w:t xml:space="preserve">Mińsk Mazowiecki, dnia </w:t>
      </w:r>
      <w:r w:rsidR="008D7585" w:rsidRPr="00BF149E">
        <w:rPr>
          <w:rFonts w:ascii="Times New Roman" w:hAnsi="Times New Roman" w:cs="Times New Roman"/>
          <w:b/>
          <w:i w:val="0"/>
          <w:color w:val="auto"/>
          <w:sz w:val="24"/>
          <w:szCs w:val="24"/>
        </w:rPr>
        <w:t>2</w:t>
      </w:r>
      <w:r w:rsidR="00425532" w:rsidRPr="00BF149E">
        <w:rPr>
          <w:rFonts w:ascii="Times New Roman" w:hAnsi="Times New Roman" w:cs="Times New Roman"/>
          <w:b/>
          <w:i w:val="0"/>
          <w:color w:val="auto"/>
          <w:sz w:val="24"/>
          <w:szCs w:val="24"/>
        </w:rPr>
        <w:t>8</w:t>
      </w:r>
      <w:r w:rsidRPr="00BF149E">
        <w:rPr>
          <w:rFonts w:ascii="Times New Roman" w:hAnsi="Times New Roman" w:cs="Times New Roman"/>
          <w:b/>
          <w:i w:val="0"/>
          <w:color w:val="auto"/>
          <w:sz w:val="24"/>
          <w:szCs w:val="24"/>
        </w:rPr>
        <w:t xml:space="preserve"> lipca 2017 r.</w:t>
      </w:r>
    </w:p>
    <w:p w:rsidR="00BA151A" w:rsidRPr="00BF149E" w:rsidRDefault="00BA151A">
      <w:pPr>
        <w:spacing w:after="160" w:line="259" w:lineRule="auto"/>
        <w:rPr>
          <w:rFonts w:ascii="Times New Roman" w:hAnsi="Times New Roman"/>
          <w:b/>
          <w:sz w:val="24"/>
          <w:szCs w:val="24"/>
        </w:rPr>
      </w:pPr>
      <w:r w:rsidRPr="00BF149E">
        <w:rPr>
          <w:rFonts w:ascii="Times New Roman" w:hAnsi="Times New Roman"/>
          <w:b/>
          <w:sz w:val="24"/>
          <w:szCs w:val="24"/>
        </w:rPr>
        <w:br w:type="page"/>
      </w:r>
    </w:p>
    <w:p w:rsidR="00C50E2C" w:rsidRPr="00BF149E" w:rsidRDefault="00C50E2C" w:rsidP="00C50E2C">
      <w:pPr>
        <w:numPr>
          <w:ilvl w:val="0"/>
          <w:numId w:val="1"/>
        </w:numPr>
        <w:autoSpaceDE w:val="0"/>
        <w:autoSpaceDN w:val="0"/>
        <w:spacing w:after="0" w:line="360" w:lineRule="auto"/>
        <w:jc w:val="both"/>
        <w:rPr>
          <w:rFonts w:ascii="Times New Roman" w:eastAsia="Times New Roman" w:hAnsi="Times New Roman"/>
          <w:b/>
          <w:sz w:val="24"/>
          <w:szCs w:val="24"/>
          <w:lang w:eastAsia="pl-PL"/>
        </w:rPr>
      </w:pPr>
      <w:r w:rsidRPr="00BF149E">
        <w:rPr>
          <w:rFonts w:ascii="Times New Roman" w:eastAsia="Times New Roman" w:hAnsi="Times New Roman"/>
          <w:b/>
          <w:sz w:val="24"/>
          <w:szCs w:val="24"/>
          <w:lang w:eastAsia="pl-PL"/>
        </w:rPr>
        <w:lastRenderedPageBreak/>
        <w:t>Zamawiający</w:t>
      </w:r>
    </w:p>
    <w:p w:rsidR="00C50E2C" w:rsidRPr="00BF149E" w:rsidRDefault="00C50E2C" w:rsidP="00C50E2C">
      <w:pPr>
        <w:autoSpaceDE w:val="0"/>
        <w:autoSpaceDN w:val="0"/>
        <w:spacing w:after="0" w:line="360" w:lineRule="auto"/>
        <w:ind w:left="360"/>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Nazwa Zamawiającego:</w:t>
      </w:r>
      <w:r w:rsidRPr="00BF149E">
        <w:rPr>
          <w:rFonts w:ascii="Times New Roman" w:eastAsia="Times New Roman" w:hAnsi="Times New Roman"/>
          <w:sz w:val="24"/>
          <w:szCs w:val="24"/>
          <w:lang w:eastAsia="pl-PL"/>
        </w:rPr>
        <w:tab/>
        <w:t>Gmina Mińsk Mazowiecki</w:t>
      </w:r>
    </w:p>
    <w:p w:rsidR="00C50E2C" w:rsidRPr="00BF149E" w:rsidRDefault="00C50E2C" w:rsidP="00C50E2C">
      <w:pPr>
        <w:spacing w:after="0" w:line="360" w:lineRule="auto"/>
        <w:ind w:left="360"/>
        <w:contextualSpacing/>
        <w:jc w:val="both"/>
        <w:rPr>
          <w:rFonts w:ascii="Times New Roman" w:hAnsi="Times New Roman"/>
          <w:sz w:val="24"/>
          <w:szCs w:val="24"/>
        </w:rPr>
      </w:pPr>
      <w:r w:rsidRPr="00BF149E">
        <w:rPr>
          <w:rFonts w:ascii="Times New Roman" w:hAnsi="Times New Roman"/>
          <w:sz w:val="24"/>
          <w:szCs w:val="24"/>
        </w:rPr>
        <w:t>REGON:</w:t>
      </w:r>
      <w:r w:rsidRPr="00BF149E">
        <w:rPr>
          <w:rFonts w:ascii="Times New Roman" w:hAnsi="Times New Roman"/>
          <w:sz w:val="24"/>
          <w:szCs w:val="24"/>
        </w:rPr>
        <w:tab/>
      </w:r>
      <w:r w:rsidRPr="00BF149E">
        <w:rPr>
          <w:rFonts w:ascii="Times New Roman" w:hAnsi="Times New Roman"/>
          <w:sz w:val="24"/>
          <w:szCs w:val="24"/>
        </w:rPr>
        <w:tab/>
      </w:r>
      <w:r w:rsidRPr="00BF149E">
        <w:rPr>
          <w:rFonts w:ascii="Times New Roman" w:hAnsi="Times New Roman"/>
          <w:sz w:val="24"/>
          <w:szCs w:val="24"/>
        </w:rPr>
        <w:tab/>
        <w:t>711582747</w:t>
      </w:r>
    </w:p>
    <w:p w:rsidR="00C50E2C" w:rsidRPr="00BF149E" w:rsidRDefault="00C50E2C" w:rsidP="00C50E2C">
      <w:pPr>
        <w:autoSpaceDE w:val="0"/>
        <w:autoSpaceDN w:val="0"/>
        <w:spacing w:after="0" w:line="360" w:lineRule="auto"/>
        <w:ind w:left="360"/>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NIP: </w:t>
      </w:r>
      <w:r w:rsidRPr="00BF149E">
        <w:rPr>
          <w:rFonts w:ascii="Times New Roman" w:eastAsia="Times New Roman" w:hAnsi="Times New Roman"/>
          <w:sz w:val="24"/>
          <w:szCs w:val="24"/>
          <w:lang w:eastAsia="pl-PL"/>
        </w:rPr>
        <w:tab/>
      </w:r>
      <w:r w:rsidRPr="00BF149E">
        <w:rPr>
          <w:rFonts w:ascii="Times New Roman" w:eastAsia="Times New Roman" w:hAnsi="Times New Roman"/>
          <w:sz w:val="24"/>
          <w:szCs w:val="24"/>
          <w:lang w:eastAsia="pl-PL"/>
        </w:rPr>
        <w:tab/>
      </w:r>
      <w:r w:rsidRPr="00BF149E">
        <w:rPr>
          <w:rFonts w:ascii="Times New Roman" w:eastAsia="Times New Roman" w:hAnsi="Times New Roman"/>
          <w:sz w:val="24"/>
          <w:szCs w:val="24"/>
          <w:lang w:eastAsia="pl-PL"/>
        </w:rPr>
        <w:tab/>
        <w:t>8222146576</w:t>
      </w:r>
    </w:p>
    <w:p w:rsidR="00C50E2C" w:rsidRPr="00BF149E" w:rsidRDefault="00C50E2C" w:rsidP="00C50E2C">
      <w:pPr>
        <w:autoSpaceDE w:val="0"/>
        <w:autoSpaceDN w:val="0"/>
        <w:spacing w:after="0" w:line="360" w:lineRule="auto"/>
        <w:ind w:left="360"/>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Adres:</w:t>
      </w:r>
      <w:r w:rsidRPr="00BF149E">
        <w:rPr>
          <w:rFonts w:ascii="Times New Roman" w:eastAsia="Times New Roman" w:hAnsi="Times New Roman"/>
          <w:sz w:val="24"/>
          <w:szCs w:val="24"/>
          <w:lang w:eastAsia="pl-PL"/>
        </w:rPr>
        <w:tab/>
      </w:r>
      <w:r w:rsidRPr="00BF149E">
        <w:rPr>
          <w:rFonts w:ascii="Times New Roman" w:eastAsia="Times New Roman" w:hAnsi="Times New Roman"/>
          <w:sz w:val="24"/>
          <w:szCs w:val="24"/>
          <w:lang w:eastAsia="pl-PL"/>
        </w:rPr>
        <w:tab/>
      </w:r>
      <w:r w:rsidRPr="00BF149E">
        <w:rPr>
          <w:rFonts w:ascii="Times New Roman" w:eastAsia="Times New Roman" w:hAnsi="Times New Roman"/>
          <w:sz w:val="24"/>
          <w:szCs w:val="24"/>
          <w:lang w:eastAsia="pl-PL"/>
        </w:rPr>
        <w:tab/>
        <w:t>ul. Józefa Chełmońskiego 14 05-300 Mińsk Mazowiecki</w:t>
      </w:r>
    </w:p>
    <w:p w:rsidR="00C50E2C" w:rsidRPr="00BF149E" w:rsidRDefault="00C50E2C" w:rsidP="00C50E2C">
      <w:pPr>
        <w:autoSpaceDE w:val="0"/>
        <w:autoSpaceDN w:val="0"/>
        <w:spacing w:after="0" w:line="360" w:lineRule="auto"/>
        <w:ind w:left="360"/>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Strona internetow</w:t>
      </w:r>
      <w:r w:rsidR="00C4452A" w:rsidRPr="00BF149E">
        <w:rPr>
          <w:rFonts w:ascii="Times New Roman" w:eastAsia="Times New Roman" w:hAnsi="Times New Roman"/>
          <w:sz w:val="24"/>
          <w:szCs w:val="24"/>
          <w:lang w:eastAsia="pl-PL"/>
        </w:rPr>
        <w:t>a:</w:t>
      </w:r>
      <w:r w:rsidR="00C4452A" w:rsidRPr="00BF149E">
        <w:rPr>
          <w:rFonts w:ascii="Times New Roman" w:eastAsia="Times New Roman" w:hAnsi="Times New Roman"/>
          <w:sz w:val="24"/>
          <w:szCs w:val="24"/>
          <w:lang w:eastAsia="pl-PL"/>
        </w:rPr>
        <w:tab/>
        <w:t>www.bip.minskmazowiecki.pl</w:t>
      </w:r>
    </w:p>
    <w:p w:rsidR="00C50E2C" w:rsidRPr="00BF149E" w:rsidRDefault="00C50E2C" w:rsidP="00C50E2C">
      <w:pPr>
        <w:autoSpaceDE w:val="0"/>
        <w:autoSpaceDN w:val="0"/>
        <w:spacing w:after="0" w:line="360" w:lineRule="auto"/>
        <w:ind w:left="360"/>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Godziny urzędowania:</w:t>
      </w:r>
      <w:r w:rsidRPr="00BF149E">
        <w:rPr>
          <w:rFonts w:ascii="Times New Roman" w:eastAsia="Times New Roman" w:hAnsi="Times New Roman"/>
          <w:sz w:val="24"/>
          <w:szCs w:val="24"/>
          <w:lang w:eastAsia="pl-PL"/>
        </w:rPr>
        <w:tab/>
        <w:t xml:space="preserve">poniedziałek 8.00-18.00, wtorek-czwartek 8.00-16.00, </w:t>
      </w:r>
      <w:r w:rsidRPr="00BF149E">
        <w:rPr>
          <w:rFonts w:ascii="Times New Roman" w:eastAsia="Times New Roman" w:hAnsi="Times New Roman"/>
          <w:sz w:val="24"/>
          <w:szCs w:val="24"/>
          <w:lang w:eastAsia="pl-PL"/>
        </w:rPr>
        <w:br/>
      </w:r>
      <w:r w:rsidRPr="00BF149E">
        <w:rPr>
          <w:rFonts w:ascii="Times New Roman" w:eastAsia="Times New Roman" w:hAnsi="Times New Roman"/>
          <w:sz w:val="24"/>
          <w:szCs w:val="24"/>
          <w:lang w:eastAsia="pl-PL"/>
        </w:rPr>
        <w:tab/>
      </w:r>
      <w:r w:rsidRPr="00BF149E">
        <w:rPr>
          <w:rFonts w:ascii="Times New Roman" w:eastAsia="Times New Roman" w:hAnsi="Times New Roman"/>
          <w:sz w:val="24"/>
          <w:szCs w:val="24"/>
          <w:lang w:eastAsia="pl-PL"/>
        </w:rPr>
        <w:tab/>
      </w:r>
      <w:r w:rsidRPr="00BF149E">
        <w:rPr>
          <w:rFonts w:ascii="Times New Roman" w:eastAsia="Times New Roman" w:hAnsi="Times New Roman"/>
          <w:sz w:val="24"/>
          <w:szCs w:val="24"/>
          <w:lang w:eastAsia="pl-PL"/>
        </w:rPr>
        <w:tab/>
      </w:r>
      <w:r w:rsidRPr="00BF149E">
        <w:rPr>
          <w:rFonts w:ascii="Times New Roman" w:eastAsia="Times New Roman" w:hAnsi="Times New Roman"/>
          <w:sz w:val="24"/>
          <w:szCs w:val="24"/>
          <w:lang w:eastAsia="pl-PL"/>
        </w:rPr>
        <w:tab/>
        <w:t>piątek 8.00-14.00</w:t>
      </w:r>
    </w:p>
    <w:p w:rsidR="00C50E2C" w:rsidRPr="00BF149E" w:rsidRDefault="00C50E2C" w:rsidP="00C50E2C">
      <w:pPr>
        <w:spacing w:after="0" w:line="360" w:lineRule="auto"/>
        <w:ind w:left="360"/>
        <w:rPr>
          <w:rFonts w:ascii="Times New Roman" w:eastAsia="Times New Roman" w:hAnsi="Times New Roman"/>
          <w:bCs/>
          <w:sz w:val="24"/>
          <w:szCs w:val="24"/>
          <w:lang w:val="en-US" w:eastAsia="pl-PL"/>
        </w:rPr>
      </w:pPr>
      <w:r w:rsidRPr="00BF149E">
        <w:rPr>
          <w:rFonts w:ascii="Times New Roman" w:eastAsia="Times New Roman" w:hAnsi="Times New Roman"/>
          <w:bCs/>
          <w:sz w:val="24"/>
          <w:szCs w:val="24"/>
          <w:lang w:val="en-US" w:eastAsia="pl-PL"/>
        </w:rPr>
        <w:t xml:space="preserve">Tel./fax.: </w:t>
      </w:r>
      <w:r w:rsidRPr="00BF149E">
        <w:rPr>
          <w:rFonts w:ascii="Times New Roman" w:eastAsia="Times New Roman" w:hAnsi="Times New Roman"/>
          <w:bCs/>
          <w:sz w:val="24"/>
          <w:szCs w:val="24"/>
          <w:lang w:val="en-US" w:eastAsia="pl-PL"/>
        </w:rPr>
        <w:tab/>
      </w:r>
      <w:r w:rsidRPr="00BF149E">
        <w:rPr>
          <w:rFonts w:ascii="Times New Roman" w:eastAsia="Times New Roman" w:hAnsi="Times New Roman"/>
          <w:bCs/>
          <w:sz w:val="24"/>
          <w:szCs w:val="24"/>
          <w:lang w:val="en-US" w:eastAsia="pl-PL"/>
        </w:rPr>
        <w:tab/>
      </w:r>
      <w:r w:rsidRPr="00BF149E">
        <w:rPr>
          <w:rFonts w:ascii="Times New Roman" w:eastAsia="Times New Roman" w:hAnsi="Times New Roman"/>
          <w:bCs/>
          <w:sz w:val="24"/>
          <w:szCs w:val="24"/>
          <w:lang w:val="en-US" w:eastAsia="pl-PL"/>
        </w:rPr>
        <w:tab/>
        <w:t>(25) 756 25 00 / (25) 756 25 50</w:t>
      </w:r>
    </w:p>
    <w:p w:rsidR="00C50E2C" w:rsidRPr="00BF149E" w:rsidRDefault="00C50E2C" w:rsidP="00C50E2C">
      <w:pPr>
        <w:spacing w:after="0" w:line="360" w:lineRule="auto"/>
        <w:ind w:left="360"/>
        <w:rPr>
          <w:rFonts w:ascii="Times New Roman" w:eastAsia="Times New Roman" w:hAnsi="Times New Roman"/>
          <w:bCs/>
          <w:sz w:val="24"/>
          <w:szCs w:val="24"/>
          <w:lang w:val="en-US" w:eastAsia="pl-PL"/>
        </w:rPr>
      </w:pPr>
      <w:r w:rsidRPr="00BF149E">
        <w:rPr>
          <w:rFonts w:ascii="Times New Roman" w:eastAsia="Times New Roman" w:hAnsi="Times New Roman"/>
          <w:bCs/>
          <w:sz w:val="24"/>
          <w:szCs w:val="24"/>
          <w:lang w:val="en-US" w:eastAsia="pl-PL"/>
        </w:rPr>
        <w:t>e-mail:</w:t>
      </w:r>
      <w:r w:rsidRPr="00BF149E">
        <w:rPr>
          <w:rFonts w:ascii="Times New Roman" w:eastAsia="Times New Roman" w:hAnsi="Times New Roman"/>
          <w:bCs/>
          <w:sz w:val="24"/>
          <w:szCs w:val="24"/>
          <w:lang w:val="en-US" w:eastAsia="pl-PL"/>
        </w:rPr>
        <w:tab/>
      </w:r>
      <w:r w:rsidRPr="00BF149E">
        <w:rPr>
          <w:rFonts w:ascii="Times New Roman" w:eastAsia="Times New Roman" w:hAnsi="Times New Roman"/>
          <w:bCs/>
          <w:sz w:val="24"/>
          <w:szCs w:val="24"/>
          <w:lang w:val="en-US" w:eastAsia="pl-PL"/>
        </w:rPr>
        <w:tab/>
      </w:r>
      <w:r w:rsidRPr="00BF149E">
        <w:rPr>
          <w:rFonts w:ascii="Times New Roman" w:eastAsia="Times New Roman" w:hAnsi="Times New Roman"/>
          <w:bCs/>
          <w:sz w:val="24"/>
          <w:szCs w:val="24"/>
          <w:lang w:val="en-US" w:eastAsia="pl-PL"/>
        </w:rPr>
        <w:tab/>
      </w:r>
      <w:hyperlink r:id="rId8" w:history="1">
        <w:r w:rsidR="00FF60CD" w:rsidRPr="00BF149E">
          <w:rPr>
            <w:rStyle w:val="Hipercze"/>
            <w:rFonts w:ascii="Times New Roman" w:eastAsia="Times New Roman" w:hAnsi="Times New Roman"/>
            <w:bCs/>
            <w:color w:val="auto"/>
            <w:sz w:val="24"/>
            <w:szCs w:val="24"/>
            <w:lang w:val="en-US" w:eastAsia="pl-PL"/>
          </w:rPr>
          <w:t>gmina@minskmazowiecki.pl</w:t>
        </w:r>
      </w:hyperlink>
    </w:p>
    <w:p w:rsidR="00FF60CD" w:rsidRPr="00BF149E" w:rsidRDefault="00FF60CD" w:rsidP="00C50E2C">
      <w:pPr>
        <w:spacing w:after="0" w:line="360" w:lineRule="auto"/>
        <w:ind w:left="360"/>
        <w:rPr>
          <w:rFonts w:ascii="Times New Roman" w:eastAsia="Times New Roman" w:hAnsi="Times New Roman"/>
          <w:bCs/>
          <w:sz w:val="24"/>
          <w:szCs w:val="24"/>
          <w:lang w:val="en-US" w:eastAsia="pl-PL"/>
        </w:rPr>
      </w:pPr>
    </w:p>
    <w:p w:rsidR="00C50E2C" w:rsidRPr="00BF149E" w:rsidRDefault="00C50E2C" w:rsidP="00C50E2C">
      <w:pPr>
        <w:keepNext/>
        <w:numPr>
          <w:ilvl w:val="0"/>
          <w:numId w:val="1"/>
        </w:numPr>
        <w:shd w:val="clear" w:color="auto" w:fill="FFFFFF"/>
        <w:tabs>
          <w:tab w:val="clear" w:pos="360"/>
          <w:tab w:val="num" w:pos="1418"/>
          <w:tab w:val="num" w:pos="3054"/>
        </w:tabs>
        <w:spacing w:after="0" w:line="360" w:lineRule="auto"/>
        <w:ind w:left="1418" w:hanging="1418"/>
        <w:jc w:val="both"/>
        <w:outlineLvl w:val="0"/>
        <w:rPr>
          <w:rFonts w:ascii="Times New Roman" w:eastAsia="Times New Roman" w:hAnsi="Times New Roman"/>
          <w:b/>
          <w:bCs/>
          <w:sz w:val="24"/>
          <w:szCs w:val="24"/>
        </w:rPr>
      </w:pPr>
      <w:bookmarkStart w:id="0" w:name="_Toc137824128"/>
      <w:bookmarkStart w:id="1" w:name="_Toc154823343"/>
      <w:bookmarkStart w:id="2" w:name="_Toc192580965"/>
      <w:r w:rsidRPr="00BF149E">
        <w:rPr>
          <w:rFonts w:ascii="Times New Roman" w:eastAsia="Times New Roman" w:hAnsi="Times New Roman"/>
          <w:b/>
          <w:bCs/>
          <w:sz w:val="24"/>
          <w:szCs w:val="24"/>
        </w:rPr>
        <w:t>Opis przedmiotu zamówienia</w:t>
      </w:r>
      <w:bookmarkEnd w:id="0"/>
      <w:bookmarkEnd w:id="1"/>
      <w:bookmarkEnd w:id="2"/>
      <w:r w:rsidRPr="00BF149E">
        <w:rPr>
          <w:rFonts w:ascii="Times New Roman" w:eastAsia="Times New Roman" w:hAnsi="Times New Roman"/>
          <w:b/>
          <w:bCs/>
          <w:sz w:val="24"/>
          <w:szCs w:val="24"/>
        </w:rPr>
        <w:t xml:space="preserve"> </w:t>
      </w:r>
    </w:p>
    <w:p w:rsidR="00D75FD1" w:rsidRPr="00BF149E" w:rsidRDefault="00D75FD1" w:rsidP="00425532">
      <w:pPr>
        <w:numPr>
          <w:ilvl w:val="0"/>
          <w:numId w:val="5"/>
        </w:numPr>
        <w:spacing w:after="0" w:line="360" w:lineRule="auto"/>
        <w:ind w:left="426"/>
        <w:contextualSpacing/>
        <w:jc w:val="both"/>
        <w:rPr>
          <w:rFonts w:ascii="Times New Roman" w:hAnsi="Times New Roman"/>
          <w:sz w:val="24"/>
          <w:szCs w:val="24"/>
        </w:rPr>
      </w:pPr>
      <w:r w:rsidRPr="00BF149E">
        <w:rPr>
          <w:rFonts w:ascii="Times New Roman" w:hAnsi="Times New Roman"/>
          <w:sz w:val="24"/>
          <w:szCs w:val="24"/>
        </w:rPr>
        <w:t>Wspólny Słownik Kodów CPV:</w:t>
      </w:r>
    </w:p>
    <w:p w:rsidR="00D75FD1" w:rsidRPr="00BF149E" w:rsidRDefault="00D75FD1" w:rsidP="00D75FD1">
      <w:pPr>
        <w:pStyle w:val="Akapitzlist"/>
        <w:numPr>
          <w:ilvl w:val="0"/>
          <w:numId w:val="65"/>
        </w:numPr>
        <w:tabs>
          <w:tab w:val="left" w:pos="709"/>
        </w:tabs>
        <w:spacing w:line="360" w:lineRule="auto"/>
        <w:ind w:left="2127" w:hanging="1843"/>
        <w:jc w:val="both"/>
        <w:rPr>
          <w:rFonts w:ascii="Times New Roman" w:hAnsi="Times New Roman"/>
          <w:sz w:val="24"/>
          <w:szCs w:val="24"/>
        </w:rPr>
      </w:pPr>
      <w:r w:rsidRPr="00BF149E">
        <w:rPr>
          <w:rFonts w:ascii="Times New Roman" w:eastAsiaTheme="minorHAnsi" w:hAnsi="Times New Roman"/>
          <w:sz w:val="24"/>
          <w:szCs w:val="24"/>
        </w:rPr>
        <w:t xml:space="preserve">45231300-8 </w:t>
      </w:r>
      <w:r w:rsidRPr="00BF149E">
        <w:rPr>
          <w:rFonts w:ascii="Times New Roman" w:eastAsiaTheme="minorHAnsi" w:hAnsi="Times New Roman"/>
          <w:sz w:val="24"/>
          <w:szCs w:val="24"/>
        </w:rPr>
        <w:tab/>
        <w:t>Roboty budowlane w zakresie budowy wodociągów i rurociągów do odprowadzania ścieków</w:t>
      </w:r>
    </w:p>
    <w:p w:rsidR="00D75FD1" w:rsidRPr="00BF149E" w:rsidRDefault="00D75FD1" w:rsidP="00425532">
      <w:pPr>
        <w:pStyle w:val="Akapitzlist"/>
        <w:numPr>
          <w:ilvl w:val="0"/>
          <w:numId w:val="65"/>
        </w:numPr>
        <w:tabs>
          <w:tab w:val="left" w:pos="709"/>
        </w:tabs>
        <w:spacing w:after="0" w:line="360" w:lineRule="auto"/>
        <w:ind w:left="2127" w:hanging="1843"/>
        <w:jc w:val="both"/>
        <w:rPr>
          <w:rFonts w:ascii="Times New Roman" w:hAnsi="Times New Roman"/>
          <w:sz w:val="24"/>
          <w:szCs w:val="24"/>
        </w:rPr>
      </w:pPr>
      <w:r w:rsidRPr="00BF149E">
        <w:rPr>
          <w:rFonts w:ascii="Times New Roman" w:eastAsiaTheme="minorHAnsi" w:hAnsi="Times New Roman"/>
          <w:sz w:val="24"/>
          <w:szCs w:val="24"/>
        </w:rPr>
        <w:t xml:space="preserve">45332000-3 </w:t>
      </w:r>
      <w:r w:rsidRPr="00BF149E">
        <w:rPr>
          <w:rFonts w:ascii="Times New Roman" w:eastAsiaTheme="minorHAnsi" w:hAnsi="Times New Roman"/>
          <w:sz w:val="24"/>
          <w:szCs w:val="24"/>
        </w:rPr>
        <w:tab/>
        <w:t>Roboty instalacyjne wodne i kanalizacyjne</w:t>
      </w:r>
    </w:p>
    <w:p w:rsidR="00D75FD1" w:rsidRPr="00BF149E" w:rsidRDefault="00C50E2C" w:rsidP="00D75FD1">
      <w:pPr>
        <w:numPr>
          <w:ilvl w:val="0"/>
          <w:numId w:val="5"/>
        </w:numPr>
        <w:spacing w:line="360" w:lineRule="auto"/>
        <w:ind w:left="426"/>
        <w:contextualSpacing/>
        <w:jc w:val="both"/>
        <w:rPr>
          <w:rFonts w:ascii="Times New Roman" w:hAnsi="Times New Roman"/>
          <w:sz w:val="24"/>
          <w:szCs w:val="24"/>
        </w:rPr>
      </w:pPr>
      <w:r w:rsidRPr="00BF149E">
        <w:rPr>
          <w:rFonts w:ascii="Times New Roman" w:hAnsi="Times New Roman"/>
          <w:sz w:val="24"/>
          <w:szCs w:val="24"/>
        </w:rPr>
        <w:t xml:space="preserve">Przedmiotem zamówienia </w:t>
      </w:r>
      <w:r w:rsidR="00B15BF5" w:rsidRPr="00BF149E">
        <w:rPr>
          <w:rFonts w:ascii="Times New Roman" w:hAnsi="Times New Roman"/>
          <w:sz w:val="24"/>
          <w:szCs w:val="24"/>
        </w:rPr>
        <w:t>są roboty budowlane polegające na budowie sieci wodociągowej PCV Ø110mm oraz przyłączy wodociągowych PEHD Ø 40mm w pasie drogowym w celu zasilenia mieszkańców miejscowości Królewiec w Gminie Mińsk Mazowiecki. Projektowana sieć wodociągowa zostanie włączona do istniejącego wodociągu gminnego w ulicy Bocznej i połączona pierścieniowo z wodociągiem w ulicy Kościelnej.</w:t>
      </w:r>
      <w:r w:rsidR="00CE111C" w:rsidRPr="00BF149E">
        <w:rPr>
          <w:rFonts w:ascii="Times New Roman" w:hAnsi="Times New Roman"/>
          <w:sz w:val="24"/>
          <w:szCs w:val="24"/>
        </w:rPr>
        <w:t xml:space="preserve"> </w:t>
      </w:r>
    </w:p>
    <w:p w:rsidR="00B15BF5" w:rsidRPr="00BF149E" w:rsidRDefault="00B15BF5" w:rsidP="00B15BF5">
      <w:pPr>
        <w:numPr>
          <w:ilvl w:val="0"/>
          <w:numId w:val="5"/>
        </w:numPr>
        <w:spacing w:line="360" w:lineRule="auto"/>
        <w:ind w:left="426"/>
        <w:contextualSpacing/>
        <w:jc w:val="both"/>
        <w:rPr>
          <w:rFonts w:ascii="Times New Roman" w:hAnsi="Times New Roman"/>
          <w:sz w:val="24"/>
          <w:szCs w:val="24"/>
        </w:rPr>
      </w:pPr>
      <w:r w:rsidRPr="00BF149E">
        <w:rPr>
          <w:rFonts w:ascii="Times New Roman" w:hAnsi="Times New Roman"/>
          <w:sz w:val="24"/>
          <w:szCs w:val="24"/>
        </w:rPr>
        <w:t>Zakres rzeczowy zadania:</w:t>
      </w:r>
    </w:p>
    <w:p w:rsidR="00B15BF5" w:rsidRPr="00BF149E" w:rsidRDefault="00B978E3" w:rsidP="00B15BF5">
      <w:pPr>
        <w:numPr>
          <w:ilvl w:val="0"/>
          <w:numId w:val="62"/>
        </w:numPr>
        <w:spacing w:after="0" w:line="360" w:lineRule="auto"/>
        <w:ind w:left="851" w:hanging="425"/>
        <w:jc w:val="both"/>
        <w:rPr>
          <w:rFonts w:ascii="Times New Roman" w:hAnsi="Times New Roman"/>
          <w:sz w:val="24"/>
          <w:szCs w:val="24"/>
        </w:rPr>
      </w:pPr>
      <w:r w:rsidRPr="00BF149E">
        <w:rPr>
          <w:rFonts w:ascii="Times New Roman" w:hAnsi="Times New Roman"/>
          <w:sz w:val="24"/>
          <w:szCs w:val="24"/>
        </w:rPr>
        <w:t>Sieć wodociągowa</w:t>
      </w:r>
      <w:r w:rsidR="00B15BF5" w:rsidRPr="00BF149E">
        <w:rPr>
          <w:rFonts w:ascii="Times New Roman" w:hAnsi="Times New Roman"/>
          <w:sz w:val="24"/>
          <w:szCs w:val="24"/>
        </w:rPr>
        <w:t xml:space="preserve"> PCVØ110mm PN10 z szeregu SDR 17 o długości 1126,71 m</w:t>
      </w:r>
    </w:p>
    <w:p w:rsidR="00B15BF5" w:rsidRPr="00BF149E" w:rsidRDefault="00B15BF5" w:rsidP="00B15BF5">
      <w:pPr>
        <w:numPr>
          <w:ilvl w:val="0"/>
          <w:numId w:val="62"/>
        </w:numPr>
        <w:spacing w:after="0" w:line="360" w:lineRule="auto"/>
        <w:ind w:left="851" w:hanging="425"/>
        <w:jc w:val="both"/>
        <w:rPr>
          <w:rFonts w:ascii="Times New Roman" w:hAnsi="Times New Roman"/>
          <w:sz w:val="24"/>
          <w:szCs w:val="24"/>
        </w:rPr>
      </w:pPr>
      <w:r w:rsidRPr="00BF149E">
        <w:rPr>
          <w:rFonts w:ascii="Times New Roman" w:hAnsi="Times New Roman"/>
          <w:sz w:val="24"/>
          <w:szCs w:val="24"/>
        </w:rPr>
        <w:t xml:space="preserve">Hydranty naziemne HP Ø80mm – 8 sztuk </w:t>
      </w:r>
    </w:p>
    <w:p w:rsidR="00B15BF5" w:rsidRPr="00BF149E" w:rsidRDefault="00B15BF5" w:rsidP="00B15BF5">
      <w:pPr>
        <w:numPr>
          <w:ilvl w:val="0"/>
          <w:numId w:val="62"/>
        </w:numPr>
        <w:spacing w:after="0" w:line="360" w:lineRule="auto"/>
        <w:ind w:left="851" w:hanging="425"/>
        <w:jc w:val="both"/>
        <w:rPr>
          <w:rFonts w:ascii="Times New Roman" w:hAnsi="Times New Roman"/>
          <w:sz w:val="24"/>
          <w:szCs w:val="24"/>
        </w:rPr>
      </w:pPr>
      <w:r w:rsidRPr="00BF149E">
        <w:rPr>
          <w:rFonts w:ascii="Times New Roman" w:hAnsi="Times New Roman"/>
          <w:sz w:val="24"/>
          <w:szCs w:val="24"/>
        </w:rPr>
        <w:t>Przyłącza wodociągowe PEHD 100 Ø 40mm – wykonywane do granic działek – 30 sztuk.</w:t>
      </w:r>
    </w:p>
    <w:p w:rsidR="00E86148" w:rsidRPr="00BF149E" w:rsidRDefault="00C50E2C" w:rsidP="00F97B73">
      <w:pPr>
        <w:numPr>
          <w:ilvl w:val="0"/>
          <w:numId w:val="5"/>
        </w:numPr>
        <w:spacing w:line="360" w:lineRule="auto"/>
        <w:ind w:left="426"/>
        <w:contextualSpacing/>
        <w:jc w:val="both"/>
        <w:rPr>
          <w:rFonts w:ascii="Times New Roman" w:hAnsi="Times New Roman"/>
          <w:sz w:val="24"/>
          <w:szCs w:val="24"/>
        </w:rPr>
      </w:pPr>
      <w:r w:rsidRPr="00BF149E">
        <w:rPr>
          <w:rFonts w:ascii="Times New Roman" w:hAnsi="Times New Roman"/>
          <w:sz w:val="24"/>
          <w:szCs w:val="24"/>
        </w:rPr>
        <w:t>W ramach zamówienia Wykonawca będzie</w:t>
      </w:r>
      <w:r w:rsidR="00120625" w:rsidRPr="00BF149E">
        <w:rPr>
          <w:rFonts w:ascii="Times New Roman" w:hAnsi="Times New Roman"/>
          <w:sz w:val="24"/>
          <w:szCs w:val="24"/>
        </w:rPr>
        <w:t xml:space="preserve"> zobowiązany do wykonania kompleksowych prac związanych z budową wodociągu w ul. </w:t>
      </w:r>
      <w:r w:rsidR="00274E31" w:rsidRPr="00BF149E">
        <w:rPr>
          <w:rFonts w:ascii="Times New Roman" w:hAnsi="Times New Roman"/>
          <w:sz w:val="24"/>
          <w:szCs w:val="24"/>
        </w:rPr>
        <w:t xml:space="preserve">Orzechowej. Sieć oraz przyłącza wodociągowe zlokalizowane </w:t>
      </w:r>
      <w:r w:rsidR="002C027C" w:rsidRPr="00BF149E">
        <w:rPr>
          <w:rFonts w:ascii="Times New Roman" w:hAnsi="Times New Roman"/>
          <w:sz w:val="24"/>
          <w:szCs w:val="24"/>
        </w:rPr>
        <w:t>są w pasie drogowym dróg gminnych</w:t>
      </w:r>
      <w:r w:rsidR="00274E31" w:rsidRPr="00BF149E">
        <w:rPr>
          <w:rFonts w:ascii="Times New Roman" w:hAnsi="Times New Roman"/>
          <w:sz w:val="24"/>
          <w:szCs w:val="24"/>
        </w:rPr>
        <w:t xml:space="preserve"> (dz. o nr </w:t>
      </w:r>
      <w:proofErr w:type="spellStart"/>
      <w:r w:rsidR="00274E31" w:rsidRPr="00BF149E">
        <w:rPr>
          <w:rFonts w:ascii="Times New Roman" w:hAnsi="Times New Roman"/>
          <w:sz w:val="24"/>
          <w:szCs w:val="24"/>
        </w:rPr>
        <w:t>ewid</w:t>
      </w:r>
      <w:proofErr w:type="spellEnd"/>
      <w:r w:rsidR="00274E31" w:rsidRPr="00BF149E">
        <w:rPr>
          <w:rFonts w:ascii="Times New Roman" w:hAnsi="Times New Roman"/>
          <w:sz w:val="24"/>
          <w:szCs w:val="24"/>
        </w:rPr>
        <w:t xml:space="preserve">. </w:t>
      </w:r>
      <w:r w:rsidR="001617B9" w:rsidRPr="00BF149E">
        <w:rPr>
          <w:rFonts w:ascii="Times New Roman" w:hAnsi="Times New Roman"/>
          <w:sz w:val="24"/>
          <w:szCs w:val="24"/>
        </w:rPr>
        <w:t xml:space="preserve">400/2, 589/4, 588/1, 587/4, 587/25, 454), wykonywane w przeważającej części metodą wykopu </w:t>
      </w:r>
      <w:r w:rsidR="001617B9" w:rsidRPr="00BF149E">
        <w:rPr>
          <w:rFonts w:ascii="Times New Roman" w:hAnsi="Times New Roman"/>
          <w:sz w:val="24"/>
          <w:szCs w:val="24"/>
        </w:rPr>
        <w:lastRenderedPageBreak/>
        <w:t xml:space="preserve">otwartego oraz w miejscach włączeń z istniejącą siecią, pod jezdniami asfaltowymi, wykonywane przewiertami sterowanymi. </w:t>
      </w:r>
    </w:p>
    <w:p w:rsidR="00F97B73" w:rsidRPr="00BF149E" w:rsidRDefault="00274E31" w:rsidP="00E86148">
      <w:pPr>
        <w:spacing w:line="360" w:lineRule="auto"/>
        <w:ind w:left="426"/>
        <w:contextualSpacing/>
        <w:jc w:val="both"/>
        <w:rPr>
          <w:rFonts w:ascii="Times New Roman" w:hAnsi="Times New Roman"/>
          <w:sz w:val="24"/>
          <w:szCs w:val="24"/>
          <w:u w:val="single"/>
        </w:rPr>
      </w:pPr>
      <w:r w:rsidRPr="00BF149E">
        <w:rPr>
          <w:rFonts w:ascii="Times New Roman" w:hAnsi="Times New Roman"/>
          <w:b/>
          <w:sz w:val="24"/>
          <w:szCs w:val="24"/>
          <w:u w:val="single"/>
        </w:rPr>
        <w:t>Zakres robót przy wykonywaniu wodociągu obejmuje:</w:t>
      </w:r>
    </w:p>
    <w:p w:rsidR="00F97B73" w:rsidRPr="00BF149E" w:rsidRDefault="00F97B73" w:rsidP="00F97B73">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4"/>
          <w:szCs w:val="24"/>
        </w:rPr>
      </w:pPr>
      <w:r w:rsidRPr="00BF149E">
        <w:rPr>
          <w:rFonts w:ascii="Times New Roman" w:hAnsi="Times New Roman"/>
          <w:spacing w:val="2"/>
          <w:sz w:val="24"/>
          <w:szCs w:val="24"/>
        </w:rPr>
        <w:t>oznakowania</w:t>
      </w:r>
      <w:r w:rsidR="00CE111C" w:rsidRPr="00BF149E">
        <w:rPr>
          <w:rFonts w:ascii="Times New Roman" w:hAnsi="Times New Roman"/>
          <w:spacing w:val="2"/>
          <w:sz w:val="24"/>
          <w:szCs w:val="24"/>
        </w:rPr>
        <w:t xml:space="preserve"> </w:t>
      </w:r>
      <w:r w:rsidRPr="00BF149E">
        <w:rPr>
          <w:rFonts w:ascii="Times New Roman" w:hAnsi="Times New Roman"/>
          <w:spacing w:val="2"/>
          <w:sz w:val="24"/>
          <w:szCs w:val="24"/>
        </w:rPr>
        <w:t>i</w:t>
      </w:r>
      <w:r w:rsidR="00CE111C" w:rsidRPr="00BF149E">
        <w:rPr>
          <w:rFonts w:ascii="Times New Roman" w:hAnsi="Times New Roman"/>
          <w:spacing w:val="2"/>
          <w:sz w:val="24"/>
          <w:szCs w:val="24"/>
        </w:rPr>
        <w:t xml:space="preserve"> </w:t>
      </w:r>
      <w:r w:rsidRPr="00BF149E">
        <w:rPr>
          <w:rFonts w:ascii="Times New Roman" w:hAnsi="Times New Roman"/>
          <w:spacing w:val="2"/>
          <w:sz w:val="24"/>
          <w:szCs w:val="24"/>
        </w:rPr>
        <w:t>zabezpieczenia</w:t>
      </w:r>
      <w:r w:rsidR="00CE111C" w:rsidRPr="00BF149E">
        <w:rPr>
          <w:rFonts w:ascii="Times New Roman" w:hAnsi="Times New Roman"/>
          <w:spacing w:val="2"/>
          <w:sz w:val="24"/>
          <w:szCs w:val="24"/>
        </w:rPr>
        <w:t xml:space="preserve"> </w:t>
      </w:r>
      <w:r w:rsidRPr="00BF149E">
        <w:rPr>
          <w:rFonts w:ascii="Times New Roman" w:hAnsi="Times New Roman"/>
          <w:spacing w:val="2"/>
          <w:sz w:val="24"/>
          <w:szCs w:val="24"/>
        </w:rPr>
        <w:t>miejsca</w:t>
      </w:r>
      <w:r w:rsidR="00CE111C" w:rsidRPr="00BF149E">
        <w:rPr>
          <w:rFonts w:ascii="Times New Roman" w:hAnsi="Times New Roman"/>
          <w:spacing w:val="2"/>
          <w:sz w:val="24"/>
          <w:szCs w:val="24"/>
        </w:rPr>
        <w:t xml:space="preserve"> </w:t>
      </w:r>
      <w:r w:rsidRPr="00BF149E">
        <w:rPr>
          <w:rFonts w:ascii="Times New Roman" w:hAnsi="Times New Roman"/>
          <w:spacing w:val="2"/>
          <w:sz w:val="24"/>
          <w:szCs w:val="24"/>
        </w:rPr>
        <w:t>robót w</w:t>
      </w:r>
      <w:r w:rsidRPr="00BF149E">
        <w:rPr>
          <w:rFonts w:ascii="Times New Roman" w:hAnsi="Times New Roman"/>
          <w:iCs/>
          <w:spacing w:val="1"/>
          <w:sz w:val="24"/>
          <w:szCs w:val="24"/>
        </w:rPr>
        <w:t xml:space="preserve"> porozumieniu z Inwestorem,</w:t>
      </w:r>
      <w:r w:rsidR="00CE111C" w:rsidRPr="00BF149E">
        <w:rPr>
          <w:rFonts w:ascii="Times New Roman" w:hAnsi="Times New Roman"/>
          <w:spacing w:val="1"/>
          <w:sz w:val="24"/>
          <w:szCs w:val="24"/>
        </w:rPr>
        <w:t xml:space="preserve"> </w:t>
      </w:r>
      <w:r w:rsidR="00BC48FD" w:rsidRPr="00BF149E">
        <w:rPr>
          <w:rFonts w:ascii="Times New Roman" w:hAnsi="Times New Roman"/>
          <w:spacing w:val="1"/>
          <w:sz w:val="24"/>
          <w:szCs w:val="24"/>
        </w:rPr>
        <w:t>prowadzenie</w:t>
      </w:r>
      <w:r w:rsidR="00CE111C" w:rsidRPr="00BF149E">
        <w:rPr>
          <w:rFonts w:ascii="Times New Roman" w:hAnsi="Times New Roman"/>
          <w:spacing w:val="1"/>
          <w:sz w:val="24"/>
          <w:szCs w:val="24"/>
        </w:rPr>
        <w:t xml:space="preserve"> </w:t>
      </w:r>
      <w:r w:rsidR="00BC48FD" w:rsidRPr="00BF149E">
        <w:rPr>
          <w:rFonts w:ascii="Times New Roman" w:hAnsi="Times New Roman"/>
          <w:spacing w:val="1"/>
          <w:sz w:val="24"/>
          <w:szCs w:val="24"/>
        </w:rPr>
        <w:t>stałej</w:t>
      </w:r>
      <w:r w:rsidR="00CE111C" w:rsidRPr="00BF149E">
        <w:rPr>
          <w:rFonts w:ascii="Times New Roman" w:hAnsi="Times New Roman"/>
          <w:spacing w:val="1"/>
          <w:sz w:val="24"/>
          <w:szCs w:val="24"/>
        </w:rPr>
        <w:t xml:space="preserve"> </w:t>
      </w:r>
      <w:r w:rsidR="00BC48FD" w:rsidRPr="00BF149E">
        <w:rPr>
          <w:rFonts w:ascii="Times New Roman" w:hAnsi="Times New Roman"/>
          <w:spacing w:val="1"/>
          <w:sz w:val="24"/>
          <w:szCs w:val="24"/>
        </w:rPr>
        <w:t>kontroli</w:t>
      </w:r>
      <w:r w:rsidRPr="00BF149E">
        <w:rPr>
          <w:rFonts w:ascii="Times New Roman" w:hAnsi="Times New Roman"/>
          <w:spacing w:val="1"/>
          <w:sz w:val="24"/>
          <w:szCs w:val="24"/>
        </w:rPr>
        <w:t xml:space="preserve"> </w:t>
      </w:r>
      <w:r w:rsidR="00BC48FD" w:rsidRPr="00BF149E">
        <w:rPr>
          <w:rFonts w:ascii="Times New Roman" w:hAnsi="Times New Roman"/>
          <w:spacing w:val="-1"/>
          <w:sz w:val="24"/>
          <w:szCs w:val="24"/>
        </w:rPr>
        <w:t xml:space="preserve">wykonanego oznakowania, </w:t>
      </w:r>
      <w:r w:rsidR="00BC48FD" w:rsidRPr="00BF149E">
        <w:rPr>
          <w:rFonts w:ascii="Times New Roman" w:hAnsi="Times New Roman"/>
          <w:spacing w:val="3"/>
          <w:sz w:val="24"/>
          <w:szCs w:val="24"/>
        </w:rPr>
        <w:t>przywrócenie</w:t>
      </w:r>
      <w:r w:rsidRPr="00BF149E">
        <w:rPr>
          <w:rFonts w:ascii="Times New Roman" w:hAnsi="Times New Roman"/>
          <w:spacing w:val="3"/>
          <w:sz w:val="24"/>
          <w:szCs w:val="24"/>
        </w:rPr>
        <w:t xml:space="preserve"> kompletnego oznakowania </w:t>
      </w:r>
      <w:r w:rsidRPr="00BF149E">
        <w:rPr>
          <w:rFonts w:ascii="Times New Roman" w:hAnsi="Times New Roman"/>
          <w:spacing w:val="-1"/>
          <w:sz w:val="24"/>
          <w:szCs w:val="24"/>
        </w:rPr>
        <w:t>stałej organizacji ruchu</w:t>
      </w:r>
      <w:r w:rsidR="00BC48FD" w:rsidRPr="00BF149E">
        <w:rPr>
          <w:rFonts w:ascii="Times New Roman" w:hAnsi="Times New Roman"/>
          <w:spacing w:val="-1"/>
          <w:sz w:val="24"/>
          <w:szCs w:val="24"/>
        </w:rPr>
        <w:t xml:space="preserve"> w przypadku demontażu</w:t>
      </w:r>
      <w:r w:rsidRPr="00BF149E">
        <w:rPr>
          <w:rFonts w:ascii="Times New Roman" w:hAnsi="Times New Roman"/>
          <w:spacing w:val="-1"/>
          <w:sz w:val="24"/>
          <w:szCs w:val="24"/>
        </w:rPr>
        <w:t>.</w:t>
      </w:r>
    </w:p>
    <w:p w:rsidR="001617B9" w:rsidRPr="00BF149E" w:rsidRDefault="001617B9" w:rsidP="00F97B73">
      <w:pPr>
        <w:numPr>
          <w:ilvl w:val="0"/>
          <w:numId w:val="4"/>
        </w:numPr>
        <w:autoSpaceDE w:val="0"/>
        <w:autoSpaceDN w:val="0"/>
        <w:adjustRightInd w:val="0"/>
        <w:spacing w:after="0" w:line="360" w:lineRule="auto"/>
        <w:jc w:val="both"/>
        <w:rPr>
          <w:rFonts w:ascii="Times New Roman" w:hAnsi="Times New Roman"/>
          <w:sz w:val="24"/>
          <w:szCs w:val="24"/>
        </w:rPr>
      </w:pPr>
      <w:r w:rsidRPr="00BF149E">
        <w:rPr>
          <w:rFonts w:ascii="Times New Roman" w:hAnsi="Times New Roman"/>
          <w:sz w:val="24"/>
          <w:szCs w:val="24"/>
        </w:rPr>
        <w:t>dostawę materiałów montażowych (np.: hydrantów, rur, trójników, zasuw, króćców, kolan, oraz innych niezbędnych do wykonania sieci wodociągowej wraz z przyłączami</w:t>
      </w:r>
      <w:r w:rsidR="00F97B73" w:rsidRPr="00BF149E">
        <w:rPr>
          <w:rFonts w:ascii="Times New Roman" w:hAnsi="Times New Roman"/>
          <w:sz w:val="24"/>
          <w:szCs w:val="24"/>
        </w:rPr>
        <w:t>)</w:t>
      </w:r>
      <w:r w:rsidRPr="00BF149E">
        <w:rPr>
          <w:rFonts w:ascii="Times New Roman" w:hAnsi="Times New Roman"/>
          <w:sz w:val="24"/>
          <w:szCs w:val="24"/>
        </w:rPr>
        <w:t xml:space="preserve">, </w:t>
      </w:r>
      <w:r w:rsidR="00D97F7F" w:rsidRPr="00BF149E">
        <w:rPr>
          <w:rFonts w:ascii="Times New Roman" w:hAnsi="Times New Roman"/>
          <w:sz w:val="24"/>
          <w:szCs w:val="24"/>
        </w:rPr>
        <w:t xml:space="preserve">zgodnie z dokumentacją projektową, </w:t>
      </w:r>
    </w:p>
    <w:p w:rsidR="001617B9" w:rsidRPr="00BF149E" w:rsidRDefault="001617B9" w:rsidP="00F97B73">
      <w:pPr>
        <w:numPr>
          <w:ilvl w:val="0"/>
          <w:numId w:val="4"/>
        </w:numPr>
        <w:autoSpaceDE w:val="0"/>
        <w:autoSpaceDN w:val="0"/>
        <w:adjustRightInd w:val="0"/>
        <w:spacing w:after="0" w:line="360" w:lineRule="auto"/>
        <w:jc w:val="both"/>
        <w:rPr>
          <w:rFonts w:ascii="Times New Roman" w:hAnsi="Times New Roman"/>
          <w:sz w:val="24"/>
          <w:szCs w:val="24"/>
        </w:rPr>
      </w:pPr>
      <w:r w:rsidRPr="00BF149E">
        <w:rPr>
          <w:rFonts w:ascii="Times New Roman" w:hAnsi="Times New Roman"/>
          <w:sz w:val="24"/>
          <w:szCs w:val="24"/>
        </w:rPr>
        <w:t xml:space="preserve">dostawę </w:t>
      </w:r>
      <w:r w:rsidR="00DE0535" w:rsidRPr="00BF149E">
        <w:rPr>
          <w:rFonts w:ascii="Times New Roman" w:hAnsi="Times New Roman"/>
          <w:sz w:val="24"/>
          <w:szCs w:val="24"/>
        </w:rPr>
        <w:t xml:space="preserve">materiałów zasypowych w tym </w:t>
      </w:r>
      <w:r w:rsidR="00F97B73" w:rsidRPr="00BF149E">
        <w:rPr>
          <w:rFonts w:ascii="Times New Roman" w:hAnsi="Times New Roman"/>
          <w:sz w:val="24"/>
          <w:szCs w:val="24"/>
        </w:rPr>
        <w:t>pospółki do</w:t>
      </w:r>
      <w:r w:rsidR="00D97F7F" w:rsidRPr="00BF149E">
        <w:rPr>
          <w:rFonts w:ascii="Times New Roman" w:hAnsi="Times New Roman"/>
          <w:sz w:val="24"/>
          <w:szCs w:val="24"/>
        </w:rPr>
        <w:t xml:space="preserve"> wykonania</w:t>
      </w:r>
      <w:r w:rsidR="00F97B73" w:rsidRPr="00BF149E">
        <w:rPr>
          <w:rFonts w:ascii="Times New Roman" w:hAnsi="Times New Roman"/>
          <w:sz w:val="24"/>
          <w:szCs w:val="24"/>
        </w:rPr>
        <w:t xml:space="preserve"> podsypki, </w:t>
      </w:r>
      <w:proofErr w:type="spellStart"/>
      <w:r w:rsidR="00F97B73" w:rsidRPr="00BF149E">
        <w:rPr>
          <w:rFonts w:ascii="Times New Roman" w:hAnsi="Times New Roman"/>
          <w:sz w:val="24"/>
          <w:szCs w:val="24"/>
        </w:rPr>
        <w:t>obsypki</w:t>
      </w:r>
      <w:proofErr w:type="spellEnd"/>
      <w:r w:rsidR="00F97B73" w:rsidRPr="00BF149E">
        <w:rPr>
          <w:rFonts w:ascii="Times New Roman" w:hAnsi="Times New Roman"/>
          <w:sz w:val="24"/>
          <w:szCs w:val="24"/>
        </w:rPr>
        <w:t xml:space="preserve"> oraz związane z pełną wymianą gruntów</w:t>
      </w:r>
      <w:r w:rsidR="00D97F7F" w:rsidRPr="00BF149E">
        <w:rPr>
          <w:rFonts w:ascii="Times New Roman" w:hAnsi="Times New Roman"/>
          <w:sz w:val="24"/>
          <w:szCs w:val="24"/>
        </w:rPr>
        <w:t xml:space="preserve"> spoistych</w:t>
      </w:r>
      <w:r w:rsidR="00F97B73" w:rsidRPr="00BF149E">
        <w:rPr>
          <w:rFonts w:ascii="Times New Roman" w:hAnsi="Times New Roman"/>
          <w:sz w:val="24"/>
          <w:szCs w:val="24"/>
        </w:rPr>
        <w:t xml:space="preserve"> kat. III. </w:t>
      </w:r>
    </w:p>
    <w:p w:rsidR="001617B9" w:rsidRPr="00BF149E" w:rsidRDefault="001617B9" w:rsidP="00F97B73">
      <w:pPr>
        <w:numPr>
          <w:ilvl w:val="0"/>
          <w:numId w:val="4"/>
        </w:numPr>
        <w:autoSpaceDE w:val="0"/>
        <w:autoSpaceDN w:val="0"/>
        <w:adjustRightInd w:val="0"/>
        <w:spacing w:after="0" w:line="360" w:lineRule="auto"/>
        <w:jc w:val="both"/>
        <w:rPr>
          <w:rFonts w:ascii="Times New Roman" w:hAnsi="Times New Roman"/>
          <w:sz w:val="24"/>
          <w:szCs w:val="24"/>
        </w:rPr>
      </w:pPr>
      <w:r w:rsidRPr="00BF149E">
        <w:rPr>
          <w:rFonts w:ascii="Times New Roman" w:hAnsi="Times New Roman"/>
          <w:sz w:val="24"/>
          <w:szCs w:val="24"/>
        </w:rPr>
        <w:t>wykonanie prac przygotowawczych, w tym roz</w:t>
      </w:r>
      <w:r w:rsidR="00E86148" w:rsidRPr="00BF149E">
        <w:rPr>
          <w:rFonts w:ascii="Times New Roman" w:hAnsi="Times New Roman"/>
          <w:sz w:val="24"/>
          <w:szCs w:val="24"/>
        </w:rPr>
        <w:t>biórki istniejących nawierzchni</w:t>
      </w:r>
      <w:r w:rsidR="00BC48FD" w:rsidRPr="00BF149E">
        <w:rPr>
          <w:rFonts w:ascii="Times New Roman" w:hAnsi="Times New Roman"/>
          <w:sz w:val="24"/>
          <w:szCs w:val="24"/>
        </w:rPr>
        <w:t xml:space="preserve">, </w:t>
      </w:r>
      <w:r w:rsidRPr="00BF149E">
        <w:rPr>
          <w:rFonts w:ascii="Times New Roman" w:hAnsi="Times New Roman"/>
          <w:sz w:val="24"/>
          <w:szCs w:val="24"/>
        </w:rPr>
        <w:t>przekopy próbne oraz podwieszenie instalacji obcych,</w:t>
      </w:r>
    </w:p>
    <w:p w:rsidR="00F97B73" w:rsidRPr="00BF149E" w:rsidRDefault="001617B9" w:rsidP="00F97B73">
      <w:pPr>
        <w:numPr>
          <w:ilvl w:val="0"/>
          <w:numId w:val="4"/>
        </w:numPr>
        <w:autoSpaceDE w:val="0"/>
        <w:autoSpaceDN w:val="0"/>
        <w:adjustRightInd w:val="0"/>
        <w:spacing w:after="0" w:line="360" w:lineRule="auto"/>
        <w:jc w:val="both"/>
        <w:rPr>
          <w:rFonts w:ascii="Times New Roman" w:hAnsi="Times New Roman"/>
          <w:sz w:val="24"/>
          <w:szCs w:val="24"/>
        </w:rPr>
      </w:pPr>
      <w:r w:rsidRPr="00BF149E">
        <w:rPr>
          <w:rFonts w:ascii="Times New Roman" w:hAnsi="Times New Roman"/>
          <w:sz w:val="24"/>
          <w:szCs w:val="24"/>
        </w:rPr>
        <w:t>wykonanie wykopów w</w:t>
      </w:r>
      <w:r w:rsidR="00F97B73" w:rsidRPr="00BF149E">
        <w:rPr>
          <w:rFonts w:ascii="Times New Roman" w:hAnsi="Times New Roman"/>
          <w:sz w:val="24"/>
          <w:szCs w:val="24"/>
        </w:rPr>
        <w:t>raz z umocnieniem ścian wykopu</w:t>
      </w:r>
      <w:r w:rsidR="00BC48FD" w:rsidRPr="00BF149E">
        <w:rPr>
          <w:rFonts w:ascii="Times New Roman" w:hAnsi="Times New Roman"/>
          <w:sz w:val="24"/>
          <w:szCs w:val="24"/>
        </w:rPr>
        <w:t>,</w:t>
      </w:r>
    </w:p>
    <w:p w:rsidR="00F97B73" w:rsidRPr="00BF149E" w:rsidRDefault="001617B9" w:rsidP="00F97B73">
      <w:pPr>
        <w:numPr>
          <w:ilvl w:val="0"/>
          <w:numId w:val="4"/>
        </w:numPr>
        <w:autoSpaceDE w:val="0"/>
        <w:autoSpaceDN w:val="0"/>
        <w:adjustRightInd w:val="0"/>
        <w:spacing w:after="0" w:line="360" w:lineRule="auto"/>
        <w:jc w:val="both"/>
        <w:rPr>
          <w:rFonts w:ascii="Times New Roman" w:hAnsi="Times New Roman"/>
          <w:sz w:val="24"/>
          <w:szCs w:val="24"/>
        </w:rPr>
      </w:pPr>
      <w:r w:rsidRPr="00BF149E">
        <w:rPr>
          <w:rFonts w:ascii="Times New Roman" w:hAnsi="Times New Roman"/>
          <w:sz w:val="24"/>
          <w:szCs w:val="24"/>
        </w:rPr>
        <w:t xml:space="preserve"> </w:t>
      </w:r>
      <w:r w:rsidR="00F97B73" w:rsidRPr="00BF149E">
        <w:rPr>
          <w:rFonts w:ascii="Times New Roman" w:hAnsi="Times New Roman"/>
          <w:sz w:val="24"/>
          <w:szCs w:val="24"/>
        </w:rPr>
        <w:t xml:space="preserve">odwodnienie wykopu w przypadku </w:t>
      </w:r>
      <w:r w:rsidR="00F97B73" w:rsidRPr="00BF149E">
        <w:rPr>
          <w:rFonts w:ascii="Times New Roman" w:eastAsia="Times New Roman" w:hAnsi="Times New Roman"/>
          <w:bCs/>
          <w:sz w:val="24"/>
          <w:szCs w:val="24"/>
        </w:rPr>
        <w:t>potrzeby</w:t>
      </w:r>
      <w:r w:rsidR="00CE111C" w:rsidRPr="00BF149E">
        <w:rPr>
          <w:rFonts w:ascii="Times New Roman" w:eastAsia="Times New Roman" w:hAnsi="Times New Roman"/>
          <w:bCs/>
          <w:sz w:val="24"/>
          <w:szCs w:val="24"/>
        </w:rPr>
        <w:t xml:space="preserve"> </w:t>
      </w:r>
      <w:r w:rsidR="00F97B73" w:rsidRPr="00BF149E">
        <w:rPr>
          <w:rFonts w:ascii="Times New Roman" w:eastAsia="Times New Roman" w:hAnsi="Times New Roman"/>
          <w:bCs/>
          <w:sz w:val="24"/>
          <w:szCs w:val="24"/>
        </w:rPr>
        <w:t>obniżenia</w:t>
      </w:r>
      <w:r w:rsidR="00CE111C" w:rsidRPr="00BF149E">
        <w:rPr>
          <w:rFonts w:ascii="Times New Roman" w:eastAsia="Times New Roman" w:hAnsi="Times New Roman"/>
          <w:bCs/>
          <w:sz w:val="24"/>
          <w:szCs w:val="24"/>
        </w:rPr>
        <w:t xml:space="preserve"> </w:t>
      </w:r>
      <w:r w:rsidR="00F97B73" w:rsidRPr="00BF149E">
        <w:rPr>
          <w:rFonts w:ascii="Times New Roman" w:eastAsia="Times New Roman" w:hAnsi="Times New Roman"/>
          <w:bCs/>
          <w:sz w:val="24"/>
          <w:szCs w:val="24"/>
        </w:rPr>
        <w:t>zwierciadła</w:t>
      </w:r>
      <w:r w:rsidR="00CE111C" w:rsidRPr="00BF149E">
        <w:rPr>
          <w:rFonts w:ascii="Times New Roman" w:eastAsia="Times New Roman" w:hAnsi="Times New Roman"/>
          <w:bCs/>
          <w:sz w:val="24"/>
          <w:szCs w:val="24"/>
        </w:rPr>
        <w:t xml:space="preserve"> </w:t>
      </w:r>
      <w:r w:rsidR="00F97B73" w:rsidRPr="00BF149E">
        <w:rPr>
          <w:rFonts w:ascii="Times New Roman" w:eastAsia="Times New Roman" w:hAnsi="Times New Roman"/>
          <w:bCs/>
          <w:sz w:val="24"/>
          <w:szCs w:val="24"/>
        </w:rPr>
        <w:t>wody</w:t>
      </w:r>
      <w:r w:rsidR="00CE111C" w:rsidRPr="00BF149E">
        <w:rPr>
          <w:rFonts w:ascii="Times New Roman" w:eastAsia="Times New Roman" w:hAnsi="Times New Roman"/>
          <w:bCs/>
          <w:sz w:val="24"/>
          <w:szCs w:val="24"/>
        </w:rPr>
        <w:t xml:space="preserve"> </w:t>
      </w:r>
      <w:r w:rsidR="00F97B73" w:rsidRPr="00BF149E">
        <w:rPr>
          <w:rFonts w:ascii="Times New Roman" w:eastAsia="Times New Roman" w:hAnsi="Times New Roman"/>
          <w:bCs/>
          <w:sz w:val="24"/>
          <w:szCs w:val="24"/>
        </w:rPr>
        <w:t>gruntowej</w:t>
      </w:r>
      <w:r w:rsidR="002C027C" w:rsidRPr="00BF149E">
        <w:rPr>
          <w:rFonts w:ascii="Times New Roman" w:eastAsia="Times New Roman" w:hAnsi="Times New Roman"/>
          <w:bCs/>
          <w:sz w:val="24"/>
          <w:szCs w:val="24"/>
        </w:rPr>
        <w:t>.</w:t>
      </w:r>
      <w:r w:rsidR="00CE111C" w:rsidRPr="00BF149E">
        <w:rPr>
          <w:rFonts w:ascii="Times New Roman" w:eastAsia="Times New Roman" w:hAnsi="Times New Roman"/>
          <w:bCs/>
          <w:sz w:val="24"/>
          <w:szCs w:val="24"/>
        </w:rPr>
        <w:t xml:space="preserve"> </w:t>
      </w:r>
      <w:r w:rsidR="002C027C" w:rsidRPr="00BF149E">
        <w:rPr>
          <w:rFonts w:ascii="Times New Roman" w:eastAsia="Times New Roman" w:hAnsi="Times New Roman"/>
          <w:bCs/>
          <w:sz w:val="24"/>
          <w:szCs w:val="24"/>
        </w:rPr>
        <w:t>N</w:t>
      </w:r>
      <w:r w:rsidR="00F97B73" w:rsidRPr="00BF149E">
        <w:rPr>
          <w:rFonts w:ascii="Times New Roman" w:eastAsia="Times New Roman" w:hAnsi="Times New Roman"/>
          <w:bCs/>
          <w:sz w:val="24"/>
          <w:szCs w:val="24"/>
        </w:rPr>
        <w:t>ależy</w:t>
      </w:r>
      <w:r w:rsidR="00CE111C" w:rsidRPr="00BF149E">
        <w:rPr>
          <w:rFonts w:ascii="Times New Roman" w:eastAsia="Times New Roman" w:hAnsi="Times New Roman"/>
          <w:bCs/>
          <w:sz w:val="24"/>
          <w:szCs w:val="24"/>
        </w:rPr>
        <w:t xml:space="preserve"> </w:t>
      </w:r>
      <w:r w:rsidR="00F97B73" w:rsidRPr="00BF149E">
        <w:rPr>
          <w:rFonts w:ascii="Times New Roman" w:eastAsia="Times New Roman" w:hAnsi="Times New Roman"/>
          <w:bCs/>
          <w:sz w:val="24"/>
          <w:szCs w:val="24"/>
        </w:rPr>
        <w:t>zastosować odwodnienie</w:t>
      </w:r>
      <w:r w:rsidR="00CE111C" w:rsidRPr="00BF149E">
        <w:rPr>
          <w:rFonts w:ascii="Times New Roman" w:eastAsia="Times New Roman" w:hAnsi="Times New Roman"/>
          <w:bCs/>
          <w:sz w:val="24"/>
          <w:szCs w:val="24"/>
        </w:rPr>
        <w:t xml:space="preserve"> </w:t>
      </w:r>
      <w:r w:rsidR="00F97B73" w:rsidRPr="00BF149E">
        <w:rPr>
          <w:rFonts w:ascii="Times New Roman" w:eastAsia="Times New Roman" w:hAnsi="Times New Roman"/>
          <w:bCs/>
          <w:sz w:val="24"/>
          <w:szCs w:val="24"/>
        </w:rPr>
        <w:t>wgłębne,</w:t>
      </w:r>
      <w:r w:rsidR="00CE111C" w:rsidRPr="00BF149E">
        <w:rPr>
          <w:rFonts w:ascii="Times New Roman" w:eastAsia="Times New Roman" w:hAnsi="Times New Roman"/>
          <w:bCs/>
          <w:sz w:val="24"/>
          <w:szCs w:val="24"/>
        </w:rPr>
        <w:t xml:space="preserve"> </w:t>
      </w:r>
      <w:r w:rsidR="00F97B73" w:rsidRPr="00BF149E">
        <w:rPr>
          <w:rFonts w:ascii="Times New Roman" w:eastAsia="Times New Roman" w:hAnsi="Times New Roman"/>
          <w:bCs/>
          <w:sz w:val="24"/>
          <w:szCs w:val="24"/>
        </w:rPr>
        <w:t>np.</w:t>
      </w:r>
      <w:r w:rsidR="00CE111C" w:rsidRPr="00BF149E">
        <w:rPr>
          <w:rFonts w:ascii="Times New Roman" w:eastAsia="Times New Roman" w:hAnsi="Times New Roman"/>
          <w:bCs/>
          <w:sz w:val="24"/>
          <w:szCs w:val="24"/>
        </w:rPr>
        <w:t xml:space="preserve"> </w:t>
      </w:r>
      <w:r w:rsidR="00F97B73" w:rsidRPr="00BF149E">
        <w:rPr>
          <w:rFonts w:ascii="Times New Roman" w:eastAsia="Times New Roman" w:hAnsi="Times New Roman"/>
          <w:bCs/>
          <w:sz w:val="24"/>
          <w:szCs w:val="24"/>
        </w:rPr>
        <w:t>za</w:t>
      </w:r>
      <w:r w:rsidR="00CE111C" w:rsidRPr="00BF149E">
        <w:rPr>
          <w:rFonts w:ascii="Times New Roman" w:eastAsia="Times New Roman" w:hAnsi="Times New Roman"/>
          <w:bCs/>
          <w:sz w:val="24"/>
          <w:szCs w:val="24"/>
        </w:rPr>
        <w:t xml:space="preserve"> </w:t>
      </w:r>
      <w:r w:rsidR="00F97B73" w:rsidRPr="00BF149E">
        <w:rPr>
          <w:rFonts w:ascii="Times New Roman" w:eastAsia="Times New Roman" w:hAnsi="Times New Roman"/>
          <w:bCs/>
          <w:sz w:val="24"/>
          <w:szCs w:val="24"/>
        </w:rPr>
        <w:t>pomocą</w:t>
      </w:r>
      <w:r w:rsidR="00CE111C" w:rsidRPr="00BF149E">
        <w:rPr>
          <w:rFonts w:ascii="Times New Roman" w:eastAsia="Times New Roman" w:hAnsi="Times New Roman"/>
          <w:bCs/>
          <w:sz w:val="24"/>
          <w:szCs w:val="24"/>
        </w:rPr>
        <w:t xml:space="preserve"> </w:t>
      </w:r>
      <w:r w:rsidR="00F97B73" w:rsidRPr="00BF149E">
        <w:rPr>
          <w:rFonts w:ascii="Times New Roman" w:eastAsia="Times New Roman" w:hAnsi="Times New Roman"/>
          <w:bCs/>
          <w:sz w:val="24"/>
          <w:szCs w:val="24"/>
        </w:rPr>
        <w:t>igłofiltrów</w:t>
      </w:r>
      <w:r w:rsidR="00CE111C" w:rsidRPr="00BF149E">
        <w:rPr>
          <w:rFonts w:ascii="Times New Roman" w:eastAsia="Times New Roman" w:hAnsi="Times New Roman"/>
          <w:bCs/>
          <w:sz w:val="24"/>
          <w:szCs w:val="24"/>
        </w:rPr>
        <w:t xml:space="preserve"> </w:t>
      </w:r>
      <w:r w:rsidR="00F97B73" w:rsidRPr="00BF149E">
        <w:rPr>
          <w:rFonts w:ascii="Times New Roman" w:eastAsia="Times New Roman" w:hAnsi="Times New Roman"/>
          <w:bCs/>
          <w:sz w:val="24"/>
          <w:szCs w:val="24"/>
        </w:rPr>
        <w:t>z</w:t>
      </w:r>
      <w:r w:rsidR="00CE111C" w:rsidRPr="00BF149E">
        <w:rPr>
          <w:rFonts w:ascii="Times New Roman" w:eastAsia="Times New Roman" w:hAnsi="Times New Roman"/>
          <w:bCs/>
          <w:sz w:val="24"/>
          <w:szCs w:val="24"/>
        </w:rPr>
        <w:t xml:space="preserve"> </w:t>
      </w:r>
      <w:r w:rsidR="00F97B73" w:rsidRPr="00BF149E">
        <w:rPr>
          <w:rFonts w:ascii="Times New Roman" w:eastAsia="Times New Roman" w:hAnsi="Times New Roman"/>
          <w:bCs/>
          <w:sz w:val="24"/>
          <w:szCs w:val="24"/>
        </w:rPr>
        <w:t>usuwaniem</w:t>
      </w:r>
      <w:r w:rsidR="00CE111C" w:rsidRPr="00BF149E">
        <w:rPr>
          <w:rFonts w:ascii="Times New Roman" w:eastAsia="Times New Roman" w:hAnsi="Times New Roman"/>
          <w:bCs/>
          <w:sz w:val="24"/>
          <w:szCs w:val="24"/>
        </w:rPr>
        <w:t xml:space="preserve"> </w:t>
      </w:r>
      <w:r w:rsidR="00F97B73" w:rsidRPr="00BF149E">
        <w:rPr>
          <w:rFonts w:ascii="Times New Roman" w:eastAsia="Times New Roman" w:hAnsi="Times New Roman"/>
          <w:bCs/>
          <w:sz w:val="24"/>
          <w:szCs w:val="24"/>
        </w:rPr>
        <w:t>wody</w:t>
      </w:r>
      <w:r w:rsidR="00CE111C" w:rsidRPr="00BF149E">
        <w:rPr>
          <w:rFonts w:ascii="Times New Roman" w:eastAsia="Times New Roman" w:hAnsi="Times New Roman"/>
          <w:bCs/>
          <w:sz w:val="24"/>
          <w:szCs w:val="24"/>
        </w:rPr>
        <w:t xml:space="preserve"> </w:t>
      </w:r>
      <w:r w:rsidR="00F97B73" w:rsidRPr="00BF149E">
        <w:rPr>
          <w:rFonts w:ascii="Times New Roman" w:eastAsia="Times New Roman" w:hAnsi="Times New Roman"/>
          <w:bCs/>
          <w:sz w:val="24"/>
          <w:szCs w:val="24"/>
        </w:rPr>
        <w:t>gruntowej</w:t>
      </w:r>
      <w:r w:rsidR="00CE111C" w:rsidRPr="00BF149E">
        <w:rPr>
          <w:rFonts w:ascii="Times New Roman" w:eastAsia="Times New Roman" w:hAnsi="Times New Roman"/>
          <w:bCs/>
          <w:sz w:val="24"/>
          <w:szCs w:val="24"/>
        </w:rPr>
        <w:t xml:space="preserve"> </w:t>
      </w:r>
      <w:r w:rsidR="00F97B73" w:rsidRPr="00BF149E">
        <w:rPr>
          <w:rFonts w:ascii="Times New Roman" w:eastAsia="Times New Roman" w:hAnsi="Times New Roman"/>
          <w:bCs/>
          <w:sz w:val="24"/>
          <w:szCs w:val="24"/>
        </w:rPr>
        <w:t>z wykopów.</w:t>
      </w:r>
    </w:p>
    <w:p w:rsidR="001617B9" w:rsidRPr="00BF149E" w:rsidRDefault="001617B9" w:rsidP="00F97B73">
      <w:pPr>
        <w:numPr>
          <w:ilvl w:val="0"/>
          <w:numId w:val="4"/>
        </w:numPr>
        <w:autoSpaceDE w:val="0"/>
        <w:autoSpaceDN w:val="0"/>
        <w:adjustRightInd w:val="0"/>
        <w:spacing w:after="0" w:line="360" w:lineRule="auto"/>
        <w:jc w:val="both"/>
        <w:rPr>
          <w:rFonts w:ascii="Times New Roman" w:hAnsi="Times New Roman"/>
          <w:sz w:val="24"/>
          <w:szCs w:val="24"/>
        </w:rPr>
      </w:pPr>
      <w:r w:rsidRPr="00BF149E">
        <w:rPr>
          <w:rFonts w:ascii="Times New Roman" w:hAnsi="Times New Roman"/>
          <w:sz w:val="24"/>
          <w:szCs w:val="24"/>
        </w:rPr>
        <w:t>przygotowanie podłoża i fundamentu pod przewody i obiekty na sieci,</w:t>
      </w:r>
    </w:p>
    <w:p w:rsidR="001617B9" w:rsidRPr="00BF149E" w:rsidRDefault="001617B9" w:rsidP="00F97B73">
      <w:pPr>
        <w:numPr>
          <w:ilvl w:val="0"/>
          <w:numId w:val="4"/>
        </w:numPr>
        <w:autoSpaceDE w:val="0"/>
        <w:autoSpaceDN w:val="0"/>
        <w:adjustRightInd w:val="0"/>
        <w:spacing w:after="0" w:line="360" w:lineRule="auto"/>
        <w:jc w:val="both"/>
        <w:rPr>
          <w:rFonts w:ascii="Times New Roman" w:hAnsi="Times New Roman"/>
          <w:sz w:val="24"/>
          <w:szCs w:val="24"/>
        </w:rPr>
      </w:pPr>
      <w:r w:rsidRPr="00BF149E">
        <w:rPr>
          <w:rFonts w:ascii="Times New Roman" w:hAnsi="Times New Roman"/>
          <w:sz w:val="24"/>
          <w:szCs w:val="24"/>
        </w:rPr>
        <w:t xml:space="preserve">ułożenie przewodów </w:t>
      </w:r>
      <w:r w:rsidR="00F97B73" w:rsidRPr="00BF149E">
        <w:rPr>
          <w:rFonts w:ascii="Times New Roman" w:hAnsi="Times New Roman"/>
          <w:sz w:val="24"/>
          <w:szCs w:val="24"/>
        </w:rPr>
        <w:t>wodociągowych</w:t>
      </w:r>
    </w:p>
    <w:p w:rsidR="00D97F7F" w:rsidRPr="00BF149E" w:rsidRDefault="00D97F7F" w:rsidP="00F97B73">
      <w:pPr>
        <w:numPr>
          <w:ilvl w:val="0"/>
          <w:numId w:val="4"/>
        </w:numPr>
        <w:autoSpaceDE w:val="0"/>
        <w:autoSpaceDN w:val="0"/>
        <w:adjustRightInd w:val="0"/>
        <w:spacing w:after="0" w:line="360" w:lineRule="auto"/>
        <w:jc w:val="both"/>
        <w:rPr>
          <w:rFonts w:ascii="Times New Roman" w:hAnsi="Times New Roman"/>
          <w:sz w:val="24"/>
          <w:szCs w:val="24"/>
        </w:rPr>
      </w:pPr>
      <w:r w:rsidRPr="00BF149E">
        <w:rPr>
          <w:rFonts w:ascii="Times New Roman" w:hAnsi="Times New Roman"/>
          <w:sz w:val="24"/>
          <w:szCs w:val="24"/>
        </w:rPr>
        <w:t xml:space="preserve">podłączenie instalacji do sieci wodociągowej – trójniki wbudowane do </w:t>
      </w:r>
      <w:r w:rsidR="00E86148" w:rsidRPr="00BF149E">
        <w:rPr>
          <w:rFonts w:ascii="Times New Roman" w:hAnsi="Times New Roman"/>
          <w:sz w:val="24"/>
          <w:szCs w:val="24"/>
        </w:rPr>
        <w:t>istniejących</w:t>
      </w:r>
      <w:r w:rsidRPr="00BF149E">
        <w:rPr>
          <w:rFonts w:ascii="Times New Roman" w:hAnsi="Times New Roman"/>
          <w:sz w:val="24"/>
          <w:szCs w:val="24"/>
        </w:rPr>
        <w:t xml:space="preserve"> rurociągów o śr. 100/100/100 mm – szt. 2</w:t>
      </w:r>
    </w:p>
    <w:p w:rsidR="002C027C" w:rsidRPr="00BF149E" w:rsidRDefault="00D72C46" w:rsidP="00D72C46">
      <w:pPr>
        <w:numPr>
          <w:ilvl w:val="0"/>
          <w:numId w:val="4"/>
        </w:numPr>
        <w:autoSpaceDE w:val="0"/>
        <w:autoSpaceDN w:val="0"/>
        <w:adjustRightInd w:val="0"/>
        <w:spacing w:after="0" w:line="360" w:lineRule="auto"/>
        <w:jc w:val="both"/>
        <w:rPr>
          <w:rFonts w:ascii="Times New Roman" w:hAnsi="Times New Roman"/>
          <w:sz w:val="24"/>
          <w:szCs w:val="24"/>
        </w:rPr>
      </w:pPr>
      <w:r w:rsidRPr="00BF149E">
        <w:rPr>
          <w:rFonts w:ascii="Times New Roman" w:eastAsiaTheme="minorHAnsi" w:hAnsi="Times New Roman"/>
          <w:sz w:val="24"/>
          <w:szCs w:val="24"/>
        </w:rPr>
        <w:t>w drogach i terenach utwardzonych należy stosować pełną wymianę gruntu z odwozem urobku</w:t>
      </w:r>
      <w:r w:rsidR="00BC48FD" w:rsidRPr="00BF149E">
        <w:rPr>
          <w:rFonts w:ascii="Times New Roman" w:eastAsiaTheme="minorHAnsi" w:hAnsi="Times New Roman"/>
          <w:sz w:val="24"/>
          <w:szCs w:val="24"/>
        </w:rPr>
        <w:t xml:space="preserve"> na odległość do </w:t>
      </w:r>
      <w:r w:rsidR="00E86148" w:rsidRPr="00BF149E">
        <w:rPr>
          <w:rFonts w:ascii="Times New Roman" w:eastAsiaTheme="minorHAnsi" w:hAnsi="Times New Roman"/>
          <w:sz w:val="24"/>
          <w:szCs w:val="24"/>
        </w:rPr>
        <w:t>1</w:t>
      </w:r>
      <w:r w:rsidR="002C027C" w:rsidRPr="00BF149E">
        <w:rPr>
          <w:rFonts w:ascii="Times New Roman" w:eastAsiaTheme="minorHAnsi" w:hAnsi="Times New Roman"/>
          <w:sz w:val="24"/>
          <w:szCs w:val="24"/>
        </w:rPr>
        <w:t>0</w:t>
      </w:r>
      <w:r w:rsidR="00BC48FD" w:rsidRPr="00BF149E">
        <w:rPr>
          <w:rFonts w:ascii="Times New Roman" w:eastAsiaTheme="minorHAnsi" w:hAnsi="Times New Roman"/>
          <w:sz w:val="24"/>
          <w:szCs w:val="24"/>
        </w:rPr>
        <w:t xml:space="preserve"> km</w:t>
      </w:r>
      <w:r w:rsidRPr="00BF149E">
        <w:rPr>
          <w:rFonts w:ascii="Times New Roman" w:eastAsiaTheme="minorHAnsi" w:hAnsi="Times New Roman"/>
          <w:sz w:val="24"/>
          <w:szCs w:val="24"/>
        </w:rPr>
        <w:t xml:space="preserve">. </w:t>
      </w:r>
    </w:p>
    <w:p w:rsidR="002C027C" w:rsidRPr="00BF149E" w:rsidRDefault="002C027C" w:rsidP="008D7585">
      <w:pPr>
        <w:autoSpaceDE w:val="0"/>
        <w:autoSpaceDN w:val="0"/>
        <w:adjustRightInd w:val="0"/>
        <w:spacing w:after="0" w:line="360" w:lineRule="auto"/>
        <w:jc w:val="both"/>
        <w:rPr>
          <w:rFonts w:ascii="Times New Roman" w:eastAsiaTheme="minorHAnsi" w:hAnsi="Times New Roman"/>
          <w:sz w:val="24"/>
          <w:szCs w:val="24"/>
        </w:rPr>
      </w:pPr>
      <w:r w:rsidRPr="00BF149E">
        <w:rPr>
          <w:rFonts w:ascii="Times New Roman" w:eastAsiaTheme="minorHAnsi" w:hAnsi="Times New Roman"/>
          <w:sz w:val="24"/>
          <w:szCs w:val="24"/>
        </w:rPr>
        <w:t>Warstwę wierzchnią (utwardzoną nawierzchnię drogową) o grubości 15 cm należy odwieść w miejsce wskazane przez Inwestora.</w:t>
      </w:r>
    </w:p>
    <w:p w:rsidR="00D72C46" w:rsidRPr="00BF149E" w:rsidRDefault="00D72C46" w:rsidP="008D7585">
      <w:pPr>
        <w:autoSpaceDE w:val="0"/>
        <w:autoSpaceDN w:val="0"/>
        <w:adjustRightInd w:val="0"/>
        <w:spacing w:after="0" w:line="360" w:lineRule="auto"/>
        <w:jc w:val="both"/>
        <w:rPr>
          <w:rFonts w:ascii="Times New Roman" w:eastAsiaTheme="minorHAnsi" w:hAnsi="Times New Roman"/>
          <w:sz w:val="24"/>
          <w:szCs w:val="24"/>
        </w:rPr>
      </w:pPr>
      <w:r w:rsidRPr="00BF149E">
        <w:rPr>
          <w:rFonts w:ascii="Times New Roman" w:eastAsiaTheme="minorHAnsi" w:hAnsi="Times New Roman"/>
          <w:sz w:val="24"/>
          <w:szCs w:val="24"/>
        </w:rPr>
        <w:t xml:space="preserve">Urobek gliniasty z wykopów </w:t>
      </w:r>
      <w:r w:rsidR="002C027C" w:rsidRPr="00BF149E">
        <w:rPr>
          <w:rFonts w:ascii="Times New Roman" w:eastAsiaTheme="minorHAnsi" w:hAnsi="Times New Roman"/>
          <w:sz w:val="24"/>
          <w:szCs w:val="24"/>
        </w:rPr>
        <w:t>należy wywozić w miejsce ustalone</w:t>
      </w:r>
      <w:r w:rsidR="00935D52" w:rsidRPr="00BF149E">
        <w:rPr>
          <w:rFonts w:ascii="Times New Roman" w:eastAsiaTheme="minorHAnsi" w:hAnsi="Times New Roman"/>
          <w:sz w:val="24"/>
          <w:szCs w:val="24"/>
        </w:rPr>
        <w:t xml:space="preserve"> we własnym zakresie</w:t>
      </w:r>
      <w:r w:rsidR="002C027C" w:rsidRPr="00BF149E">
        <w:rPr>
          <w:rFonts w:ascii="Times New Roman" w:eastAsiaTheme="minorHAnsi" w:hAnsi="Times New Roman"/>
          <w:sz w:val="24"/>
          <w:szCs w:val="24"/>
        </w:rPr>
        <w:t xml:space="preserve"> przez Wykonawcę. Nie wolno</w:t>
      </w:r>
      <w:r w:rsidRPr="00BF149E">
        <w:rPr>
          <w:rFonts w:ascii="Times New Roman" w:eastAsiaTheme="minorHAnsi" w:hAnsi="Times New Roman"/>
          <w:sz w:val="24"/>
          <w:szCs w:val="24"/>
        </w:rPr>
        <w:t xml:space="preserve"> składować </w:t>
      </w:r>
      <w:r w:rsidR="002C027C" w:rsidRPr="00BF149E">
        <w:rPr>
          <w:rFonts w:ascii="Times New Roman" w:eastAsiaTheme="minorHAnsi" w:hAnsi="Times New Roman"/>
          <w:sz w:val="24"/>
          <w:szCs w:val="24"/>
        </w:rPr>
        <w:t xml:space="preserve">materiałów gliniastych </w:t>
      </w:r>
      <w:r w:rsidRPr="00BF149E">
        <w:rPr>
          <w:rFonts w:ascii="Times New Roman" w:eastAsiaTheme="minorHAnsi" w:hAnsi="Times New Roman"/>
          <w:sz w:val="24"/>
          <w:szCs w:val="24"/>
        </w:rPr>
        <w:t>w pasie drogowym. Zasypkę wykopu wykonać za pomocą gruntu kat.</w:t>
      </w:r>
      <w:r w:rsidR="00E86148" w:rsidRPr="00BF149E">
        <w:rPr>
          <w:rFonts w:ascii="Times New Roman" w:eastAsiaTheme="minorHAnsi" w:hAnsi="Times New Roman"/>
          <w:sz w:val="24"/>
          <w:szCs w:val="24"/>
        </w:rPr>
        <w:t xml:space="preserve"> </w:t>
      </w:r>
      <w:r w:rsidRPr="00BF149E">
        <w:rPr>
          <w:rFonts w:ascii="Times New Roman" w:eastAsiaTheme="minorHAnsi" w:hAnsi="Times New Roman"/>
          <w:sz w:val="24"/>
          <w:szCs w:val="24"/>
        </w:rPr>
        <w:t>I-II. Zagęszczenie zasypki wykopów przeprowadzać warstwami o grubości 0,</w:t>
      </w:r>
      <w:r w:rsidR="00BC48FD" w:rsidRPr="00BF149E">
        <w:rPr>
          <w:rFonts w:ascii="Times New Roman" w:eastAsiaTheme="minorHAnsi" w:hAnsi="Times New Roman"/>
          <w:sz w:val="24"/>
          <w:szCs w:val="24"/>
        </w:rPr>
        <w:t xml:space="preserve">30 </w:t>
      </w:r>
      <w:r w:rsidRPr="00BF149E">
        <w:rPr>
          <w:rFonts w:ascii="Times New Roman" w:eastAsiaTheme="minorHAnsi" w:hAnsi="Times New Roman"/>
          <w:sz w:val="24"/>
          <w:szCs w:val="24"/>
        </w:rPr>
        <w:t>m z zagęszczaniem mechanicznym, do osiągnięcia wskaźnika zagęszczenia Is</w:t>
      </w:r>
      <w:r w:rsidR="00C77FE9" w:rsidRPr="00BF149E">
        <w:rPr>
          <w:rFonts w:ascii="Times New Roman" w:eastAsiaTheme="minorHAnsi" w:hAnsi="Times New Roman"/>
          <w:sz w:val="24"/>
          <w:szCs w:val="24"/>
        </w:rPr>
        <w:t>≥</w:t>
      </w:r>
      <w:r w:rsidR="002C027C" w:rsidRPr="00BF149E">
        <w:rPr>
          <w:rFonts w:ascii="Times New Roman" w:eastAsiaTheme="minorHAnsi" w:hAnsi="Times New Roman"/>
          <w:sz w:val="24"/>
          <w:szCs w:val="24"/>
        </w:rPr>
        <w:t>0,97</w:t>
      </w:r>
      <w:r w:rsidR="00935D52" w:rsidRPr="00BF149E">
        <w:rPr>
          <w:rFonts w:ascii="Times New Roman" w:eastAsiaTheme="minorHAnsi" w:hAnsi="Times New Roman"/>
          <w:sz w:val="24"/>
          <w:szCs w:val="24"/>
        </w:rPr>
        <w:t xml:space="preserve"> (każda warstwa)</w:t>
      </w:r>
      <w:r w:rsidRPr="00BF149E">
        <w:rPr>
          <w:rFonts w:ascii="Times New Roman" w:eastAsiaTheme="minorHAnsi" w:hAnsi="Times New Roman"/>
          <w:sz w:val="24"/>
          <w:szCs w:val="24"/>
        </w:rPr>
        <w:t>.</w:t>
      </w:r>
    </w:p>
    <w:p w:rsidR="00D97F7F" w:rsidRPr="00BF149E" w:rsidRDefault="00E86148" w:rsidP="00D72C46">
      <w:pPr>
        <w:numPr>
          <w:ilvl w:val="0"/>
          <w:numId w:val="4"/>
        </w:numPr>
        <w:autoSpaceDE w:val="0"/>
        <w:autoSpaceDN w:val="0"/>
        <w:adjustRightInd w:val="0"/>
        <w:spacing w:after="0" w:line="360" w:lineRule="auto"/>
        <w:jc w:val="both"/>
        <w:rPr>
          <w:rFonts w:ascii="Times New Roman" w:hAnsi="Times New Roman"/>
          <w:sz w:val="24"/>
          <w:szCs w:val="24"/>
        </w:rPr>
      </w:pPr>
      <w:r w:rsidRPr="00BF149E">
        <w:rPr>
          <w:rFonts w:ascii="Times New Roman" w:eastAsiaTheme="minorHAnsi" w:hAnsi="Times New Roman"/>
          <w:sz w:val="24"/>
          <w:szCs w:val="24"/>
        </w:rPr>
        <w:t>w</w:t>
      </w:r>
      <w:r w:rsidR="00D97F7F" w:rsidRPr="00BF149E">
        <w:rPr>
          <w:rFonts w:ascii="Times New Roman" w:eastAsiaTheme="minorHAnsi" w:hAnsi="Times New Roman"/>
          <w:sz w:val="24"/>
          <w:szCs w:val="24"/>
        </w:rPr>
        <w:t>ykonanie przewiertów sterowanych</w:t>
      </w:r>
      <w:r w:rsidRPr="00BF149E">
        <w:rPr>
          <w:rFonts w:ascii="Times New Roman" w:eastAsiaTheme="minorHAnsi" w:hAnsi="Times New Roman"/>
          <w:sz w:val="24"/>
          <w:szCs w:val="24"/>
        </w:rPr>
        <w:t xml:space="preserve"> pod jezdniami asfaltowymi</w:t>
      </w:r>
      <w:r w:rsidR="00D97F7F" w:rsidRPr="00BF149E">
        <w:rPr>
          <w:rFonts w:ascii="Times New Roman" w:eastAsiaTheme="minorHAnsi" w:hAnsi="Times New Roman"/>
          <w:sz w:val="24"/>
          <w:szCs w:val="24"/>
        </w:rPr>
        <w:t xml:space="preserve"> – 72,4 </w:t>
      </w:r>
      <w:proofErr w:type="spellStart"/>
      <w:r w:rsidR="00D97F7F" w:rsidRPr="00BF149E">
        <w:rPr>
          <w:rFonts w:ascii="Times New Roman" w:eastAsiaTheme="minorHAnsi" w:hAnsi="Times New Roman"/>
          <w:sz w:val="24"/>
          <w:szCs w:val="24"/>
        </w:rPr>
        <w:t>mb</w:t>
      </w:r>
      <w:proofErr w:type="spellEnd"/>
    </w:p>
    <w:p w:rsidR="001617B9" w:rsidRPr="00BF149E" w:rsidRDefault="001617B9" w:rsidP="00F97B73">
      <w:pPr>
        <w:numPr>
          <w:ilvl w:val="0"/>
          <w:numId w:val="4"/>
        </w:numPr>
        <w:autoSpaceDE w:val="0"/>
        <w:autoSpaceDN w:val="0"/>
        <w:adjustRightInd w:val="0"/>
        <w:spacing w:after="0" w:line="360" w:lineRule="auto"/>
        <w:jc w:val="both"/>
        <w:rPr>
          <w:rFonts w:ascii="Times New Roman" w:hAnsi="Times New Roman"/>
          <w:sz w:val="24"/>
          <w:szCs w:val="24"/>
        </w:rPr>
      </w:pPr>
      <w:r w:rsidRPr="00BF149E">
        <w:rPr>
          <w:rFonts w:ascii="Times New Roman" w:hAnsi="Times New Roman"/>
          <w:sz w:val="24"/>
          <w:szCs w:val="24"/>
        </w:rPr>
        <w:lastRenderedPageBreak/>
        <w:t>zasypanie i zagęszczenie wykopu z demontażem umocnień ścian wykopu,</w:t>
      </w:r>
    </w:p>
    <w:p w:rsidR="001617B9" w:rsidRPr="00BF149E" w:rsidRDefault="001617B9" w:rsidP="00F97B73">
      <w:pPr>
        <w:numPr>
          <w:ilvl w:val="0"/>
          <w:numId w:val="4"/>
        </w:numPr>
        <w:autoSpaceDE w:val="0"/>
        <w:autoSpaceDN w:val="0"/>
        <w:adjustRightInd w:val="0"/>
        <w:spacing w:after="0" w:line="360" w:lineRule="auto"/>
        <w:jc w:val="both"/>
        <w:rPr>
          <w:rFonts w:ascii="Times New Roman" w:hAnsi="Times New Roman"/>
          <w:sz w:val="24"/>
          <w:szCs w:val="24"/>
        </w:rPr>
      </w:pPr>
      <w:r w:rsidRPr="00BF149E">
        <w:rPr>
          <w:rFonts w:ascii="Times New Roman" w:hAnsi="Times New Roman"/>
          <w:sz w:val="24"/>
          <w:szCs w:val="24"/>
        </w:rPr>
        <w:t xml:space="preserve">odtworzenie nawierzchni po robotach – stan nawierzchni drogowej oraz posesji prywatnych nie może ulec pogorszeniu. </w:t>
      </w:r>
      <w:r w:rsidR="00D72C46" w:rsidRPr="00BF149E">
        <w:rPr>
          <w:rFonts w:ascii="Times New Roman" w:hAnsi="Times New Roman"/>
          <w:sz w:val="24"/>
          <w:szCs w:val="24"/>
        </w:rPr>
        <w:t>Technologia odtworzenia nawierzchni drogowej:</w:t>
      </w:r>
    </w:p>
    <w:p w:rsidR="00D72C46" w:rsidRPr="00BF149E" w:rsidRDefault="00D72C46" w:rsidP="00D72C46">
      <w:pPr>
        <w:numPr>
          <w:ilvl w:val="1"/>
          <w:numId w:val="4"/>
        </w:numPr>
        <w:autoSpaceDE w:val="0"/>
        <w:autoSpaceDN w:val="0"/>
        <w:adjustRightInd w:val="0"/>
        <w:spacing w:after="0" w:line="360" w:lineRule="auto"/>
        <w:jc w:val="both"/>
        <w:rPr>
          <w:rFonts w:ascii="Times New Roman" w:hAnsi="Times New Roman"/>
          <w:sz w:val="24"/>
          <w:szCs w:val="24"/>
        </w:rPr>
      </w:pPr>
      <w:r w:rsidRPr="00BF149E">
        <w:rPr>
          <w:rFonts w:ascii="Times New Roman" w:hAnsi="Times New Roman"/>
          <w:sz w:val="24"/>
          <w:szCs w:val="24"/>
        </w:rPr>
        <w:t>dolna warstwa jezdni z k</w:t>
      </w:r>
      <w:r w:rsidR="00935D52" w:rsidRPr="00BF149E">
        <w:rPr>
          <w:rFonts w:ascii="Times New Roman" w:hAnsi="Times New Roman"/>
          <w:sz w:val="24"/>
          <w:szCs w:val="24"/>
        </w:rPr>
        <w:t>ruszywa</w:t>
      </w:r>
      <w:r w:rsidRPr="00BF149E">
        <w:rPr>
          <w:rFonts w:ascii="Times New Roman" w:hAnsi="Times New Roman"/>
          <w:sz w:val="24"/>
          <w:szCs w:val="24"/>
        </w:rPr>
        <w:t xml:space="preserve"> betonowego frakcji 32 – 63 mm – grubość po zagęszczeniu 25 cm</w:t>
      </w:r>
      <w:r w:rsidR="00464471" w:rsidRPr="00BF149E">
        <w:rPr>
          <w:rFonts w:ascii="Times New Roman" w:hAnsi="Times New Roman"/>
          <w:sz w:val="24"/>
          <w:szCs w:val="24"/>
        </w:rPr>
        <w:t>.</w:t>
      </w:r>
    </w:p>
    <w:p w:rsidR="00D97F7F" w:rsidRPr="00BF149E" w:rsidRDefault="00D97F7F" w:rsidP="00D72C46">
      <w:pPr>
        <w:numPr>
          <w:ilvl w:val="1"/>
          <w:numId w:val="4"/>
        </w:numPr>
        <w:autoSpaceDE w:val="0"/>
        <w:autoSpaceDN w:val="0"/>
        <w:adjustRightInd w:val="0"/>
        <w:spacing w:after="0" w:line="360" w:lineRule="auto"/>
        <w:jc w:val="both"/>
        <w:rPr>
          <w:rFonts w:ascii="Times New Roman" w:hAnsi="Times New Roman"/>
          <w:sz w:val="24"/>
          <w:szCs w:val="24"/>
        </w:rPr>
      </w:pPr>
      <w:r w:rsidRPr="00BF149E">
        <w:rPr>
          <w:rFonts w:ascii="Times New Roman" w:hAnsi="Times New Roman"/>
          <w:sz w:val="24"/>
          <w:szCs w:val="24"/>
        </w:rPr>
        <w:t>górna warstwa jezdni z kruszywa łamanego frakcji 0 – 32 m</w:t>
      </w:r>
      <w:r w:rsidR="0049770A" w:rsidRPr="00BF149E">
        <w:rPr>
          <w:rFonts w:ascii="Times New Roman" w:hAnsi="Times New Roman"/>
          <w:sz w:val="24"/>
          <w:szCs w:val="24"/>
        </w:rPr>
        <w:t>m – grubość po zagęszczeniu 5 c</w:t>
      </w:r>
      <w:r w:rsidRPr="00BF149E">
        <w:rPr>
          <w:rFonts w:ascii="Times New Roman" w:hAnsi="Times New Roman"/>
          <w:sz w:val="24"/>
          <w:szCs w:val="24"/>
        </w:rPr>
        <w:t>m</w:t>
      </w:r>
      <w:r w:rsidR="00464471" w:rsidRPr="00BF149E">
        <w:rPr>
          <w:rFonts w:ascii="Times New Roman" w:hAnsi="Times New Roman"/>
          <w:sz w:val="24"/>
          <w:szCs w:val="24"/>
        </w:rPr>
        <w:t>.</w:t>
      </w:r>
    </w:p>
    <w:p w:rsidR="001617B9" w:rsidRPr="00BF149E" w:rsidRDefault="001617B9" w:rsidP="00F97B73">
      <w:pPr>
        <w:numPr>
          <w:ilvl w:val="0"/>
          <w:numId w:val="4"/>
        </w:numPr>
        <w:autoSpaceDE w:val="0"/>
        <w:autoSpaceDN w:val="0"/>
        <w:adjustRightInd w:val="0"/>
        <w:spacing w:after="0" w:line="360" w:lineRule="auto"/>
        <w:jc w:val="both"/>
        <w:rPr>
          <w:rFonts w:ascii="Times New Roman" w:hAnsi="Times New Roman"/>
          <w:sz w:val="24"/>
          <w:szCs w:val="24"/>
        </w:rPr>
      </w:pPr>
      <w:r w:rsidRPr="00BF149E">
        <w:rPr>
          <w:rFonts w:ascii="Times New Roman" w:hAnsi="Times New Roman"/>
          <w:sz w:val="24"/>
          <w:szCs w:val="24"/>
        </w:rPr>
        <w:t xml:space="preserve">przeprowadzenie pomiarów i badań wymaganych w </w:t>
      </w:r>
      <w:r w:rsidR="00D97F7F" w:rsidRPr="00BF149E">
        <w:rPr>
          <w:rFonts w:ascii="Times New Roman" w:hAnsi="Times New Roman"/>
          <w:sz w:val="24"/>
          <w:szCs w:val="24"/>
        </w:rPr>
        <w:t>dokumentacji projektowej oraz specyfikacji technicznej</w:t>
      </w:r>
      <w:r w:rsidR="00464471" w:rsidRPr="00BF149E">
        <w:rPr>
          <w:rFonts w:ascii="Times New Roman" w:hAnsi="Times New Roman"/>
          <w:sz w:val="24"/>
          <w:szCs w:val="24"/>
        </w:rPr>
        <w:t>,</w:t>
      </w:r>
      <w:r w:rsidR="00D97F7F" w:rsidRPr="00BF149E">
        <w:rPr>
          <w:rFonts w:ascii="Times New Roman" w:hAnsi="Times New Roman"/>
          <w:sz w:val="24"/>
          <w:szCs w:val="24"/>
        </w:rPr>
        <w:t xml:space="preserve"> </w:t>
      </w:r>
      <w:r w:rsidR="00464471" w:rsidRPr="00BF149E">
        <w:rPr>
          <w:rFonts w:ascii="Times New Roman" w:hAnsi="Times New Roman"/>
          <w:sz w:val="24"/>
          <w:szCs w:val="24"/>
        </w:rPr>
        <w:t xml:space="preserve">w tym: </w:t>
      </w:r>
      <w:r w:rsidR="00D97F7F" w:rsidRPr="00BF149E">
        <w:rPr>
          <w:rFonts w:ascii="Times New Roman" w:hAnsi="Times New Roman"/>
          <w:sz w:val="24"/>
          <w:szCs w:val="24"/>
        </w:rPr>
        <w:t>próba szczelności sieci wodociągowych,</w:t>
      </w:r>
      <w:r w:rsidR="00464471" w:rsidRPr="00BF149E">
        <w:rPr>
          <w:rFonts w:ascii="Times New Roman" w:hAnsi="Times New Roman"/>
          <w:sz w:val="24"/>
          <w:szCs w:val="24"/>
        </w:rPr>
        <w:t xml:space="preserve"> badanie bakteriologiczne wody,</w:t>
      </w:r>
      <w:r w:rsidR="00DB5595" w:rsidRPr="00BF149E">
        <w:rPr>
          <w:rFonts w:ascii="Times New Roman" w:hAnsi="Times New Roman"/>
          <w:sz w:val="24"/>
          <w:szCs w:val="24"/>
        </w:rPr>
        <w:t xml:space="preserve"> </w:t>
      </w:r>
      <w:r w:rsidR="00464471" w:rsidRPr="00BF149E">
        <w:rPr>
          <w:rFonts w:ascii="Times New Roman" w:hAnsi="Times New Roman"/>
          <w:sz w:val="24"/>
          <w:szCs w:val="24"/>
        </w:rPr>
        <w:t>badanie zagęszczenia gruntu.</w:t>
      </w:r>
    </w:p>
    <w:p w:rsidR="00464471" w:rsidRPr="00BF149E" w:rsidRDefault="00464471" w:rsidP="00F97B73">
      <w:pPr>
        <w:numPr>
          <w:ilvl w:val="0"/>
          <w:numId w:val="4"/>
        </w:numPr>
        <w:autoSpaceDE w:val="0"/>
        <w:autoSpaceDN w:val="0"/>
        <w:adjustRightInd w:val="0"/>
        <w:spacing w:after="0" w:line="360" w:lineRule="auto"/>
        <w:jc w:val="both"/>
        <w:rPr>
          <w:rFonts w:ascii="Times New Roman" w:hAnsi="Times New Roman"/>
          <w:sz w:val="24"/>
          <w:szCs w:val="24"/>
        </w:rPr>
      </w:pPr>
      <w:r w:rsidRPr="00BF149E">
        <w:rPr>
          <w:rFonts w:ascii="Times New Roman" w:hAnsi="Times New Roman"/>
          <w:sz w:val="24"/>
          <w:szCs w:val="24"/>
        </w:rPr>
        <w:t>jednokrotne płukanie sieci wodociągowej.</w:t>
      </w:r>
    </w:p>
    <w:p w:rsidR="00D97F7F" w:rsidRPr="00BF149E" w:rsidRDefault="00D97F7F" w:rsidP="00F97B73">
      <w:pPr>
        <w:numPr>
          <w:ilvl w:val="0"/>
          <w:numId w:val="4"/>
        </w:numPr>
        <w:autoSpaceDE w:val="0"/>
        <w:autoSpaceDN w:val="0"/>
        <w:adjustRightInd w:val="0"/>
        <w:spacing w:after="0" w:line="360" w:lineRule="auto"/>
        <w:jc w:val="both"/>
        <w:rPr>
          <w:rFonts w:ascii="Times New Roman" w:hAnsi="Times New Roman"/>
          <w:sz w:val="24"/>
          <w:szCs w:val="24"/>
        </w:rPr>
      </w:pPr>
      <w:r w:rsidRPr="00BF149E">
        <w:rPr>
          <w:rFonts w:ascii="Times New Roman" w:hAnsi="Times New Roman"/>
          <w:sz w:val="24"/>
          <w:szCs w:val="24"/>
        </w:rPr>
        <w:t xml:space="preserve">dezynfekcja rurociągów sieci wodociągowych o śr. nom. </w:t>
      </w:r>
      <w:r w:rsidR="00DB5595" w:rsidRPr="00BF149E">
        <w:rPr>
          <w:rFonts w:ascii="Times New Roman" w:hAnsi="Times New Roman"/>
          <w:sz w:val="24"/>
          <w:szCs w:val="24"/>
        </w:rPr>
        <w:t>d</w:t>
      </w:r>
      <w:r w:rsidR="00464471" w:rsidRPr="00BF149E">
        <w:rPr>
          <w:rFonts w:ascii="Times New Roman" w:hAnsi="Times New Roman"/>
          <w:sz w:val="24"/>
          <w:szCs w:val="24"/>
        </w:rPr>
        <w:t>o 150 mm.</w:t>
      </w:r>
    </w:p>
    <w:p w:rsidR="00C50E2C" w:rsidRPr="00BF149E" w:rsidRDefault="00D97F7F" w:rsidP="00C50E2C">
      <w:pPr>
        <w:numPr>
          <w:ilvl w:val="0"/>
          <w:numId w:val="4"/>
        </w:numPr>
        <w:autoSpaceDE w:val="0"/>
        <w:autoSpaceDN w:val="0"/>
        <w:adjustRightInd w:val="0"/>
        <w:spacing w:after="0" w:line="360" w:lineRule="auto"/>
        <w:rPr>
          <w:rFonts w:ascii="Times New Roman" w:hAnsi="Times New Roman"/>
          <w:sz w:val="24"/>
          <w:szCs w:val="24"/>
        </w:rPr>
      </w:pPr>
      <w:r w:rsidRPr="00BF149E">
        <w:rPr>
          <w:rFonts w:ascii="Times New Roman" w:hAnsi="Times New Roman"/>
          <w:sz w:val="24"/>
          <w:szCs w:val="24"/>
        </w:rPr>
        <w:t>pełna obsługa geodezyjna zadania (wytyczenie, inwentaryzacja powykonawcza)</w:t>
      </w:r>
      <w:r w:rsidR="00464471" w:rsidRPr="00BF149E">
        <w:rPr>
          <w:rFonts w:ascii="Times New Roman" w:hAnsi="Times New Roman"/>
          <w:sz w:val="24"/>
          <w:szCs w:val="24"/>
        </w:rPr>
        <w:t>.</w:t>
      </w:r>
    </w:p>
    <w:p w:rsidR="00274E31" w:rsidRPr="00BF149E" w:rsidRDefault="00C50E2C" w:rsidP="00274E31">
      <w:pPr>
        <w:numPr>
          <w:ilvl w:val="0"/>
          <w:numId w:val="5"/>
        </w:numPr>
        <w:autoSpaceDE w:val="0"/>
        <w:spacing w:line="360" w:lineRule="auto"/>
        <w:ind w:left="426"/>
        <w:contextualSpacing/>
        <w:jc w:val="both"/>
        <w:rPr>
          <w:rFonts w:ascii="Times New Roman" w:hAnsi="Times New Roman"/>
          <w:sz w:val="24"/>
          <w:szCs w:val="24"/>
        </w:rPr>
      </w:pPr>
      <w:r w:rsidRPr="00BF149E">
        <w:rPr>
          <w:rFonts w:ascii="Times New Roman" w:hAnsi="Times New Roman"/>
          <w:sz w:val="24"/>
          <w:szCs w:val="24"/>
        </w:rPr>
        <w:t xml:space="preserve">Szczegółowy zakres robót opisany został w </w:t>
      </w:r>
      <w:r w:rsidR="00561085" w:rsidRPr="00BF149E">
        <w:rPr>
          <w:rFonts w:ascii="Times New Roman" w:hAnsi="Times New Roman"/>
          <w:sz w:val="24"/>
          <w:szCs w:val="24"/>
        </w:rPr>
        <w:t>zapytaniu</w:t>
      </w:r>
      <w:r w:rsidR="00B15BF5" w:rsidRPr="00BF149E">
        <w:rPr>
          <w:rFonts w:ascii="Times New Roman" w:hAnsi="Times New Roman"/>
          <w:sz w:val="24"/>
          <w:szCs w:val="24"/>
        </w:rPr>
        <w:t>, projekcie budowlanym</w:t>
      </w:r>
      <w:r w:rsidR="00120625" w:rsidRPr="00BF149E">
        <w:rPr>
          <w:rFonts w:ascii="Times New Roman" w:hAnsi="Times New Roman"/>
          <w:sz w:val="24"/>
          <w:szCs w:val="24"/>
        </w:rPr>
        <w:t>, specyfikacji technicznej</w:t>
      </w:r>
      <w:r w:rsidRPr="00BF149E">
        <w:rPr>
          <w:rFonts w:ascii="Times New Roman" w:hAnsi="Times New Roman"/>
          <w:sz w:val="24"/>
          <w:szCs w:val="24"/>
        </w:rPr>
        <w:t xml:space="preserve"> wykonania i odbioru robót budowlanych, stanowiących podstawę do kalkulacji ceny ofertowej. </w:t>
      </w:r>
    </w:p>
    <w:p w:rsidR="00274E31" w:rsidRPr="00BF149E" w:rsidRDefault="00274E31" w:rsidP="00274E31">
      <w:pPr>
        <w:numPr>
          <w:ilvl w:val="0"/>
          <w:numId w:val="5"/>
        </w:numPr>
        <w:autoSpaceDE w:val="0"/>
        <w:spacing w:line="360" w:lineRule="auto"/>
        <w:ind w:left="426"/>
        <w:contextualSpacing/>
        <w:jc w:val="both"/>
        <w:rPr>
          <w:rFonts w:ascii="Times New Roman" w:hAnsi="Times New Roman"/>
          <w:sz w:val="24"/>
          <w:szCs w:val="24"/>
        </w:rPr>
      </w:pPr>
      <w:r w:rsidRPr="00BF149E">
        <w:rPr>
          <w:rFonts w:ascii="Times New Roman" w:hAnsi="Times New Roman"/>
          <w:sz w:val="24"/>
          <w:szCs w:val="24"/>
        </w:rPr>
        <w:t xml:space="preserve">Roboty składające się na przedmiot zamówienia należy wykonywać z należytą starannością, zgodnie z dokumentacją, obowiązującymi Polskimi Normami i przepisami prawa, zasadami współczesnej wiedzy technicznej i uzgodnieniami dokonanymi w trakcie realizacji robót. </w:t>
      </w:r>
    </w:p>
    <w:p w:rsidR="00C50E2C" w:rsidRPr="00BF149E" w:rsidRDefault="00C50E2C" w:rsidP="00244F01">
      <w:pPr>
        <w:numPr>
          <w:ilvl w:val="0"/>
          <w:numId w:val="5"/>
        </w:numPr>
        <w:autoSpaceDE w:val="0"/>
        <w:spacing w:line="360" w:lineRule="auto"/>
        <w:ind w:left="284" w:hanging="284"/>
        <w:contextualSpacing/>
        <w:jc w:val="both"/>
        <w:rPr>
          <w:rFonts w:ascii="Times New Roman" w:hAnsi="Times New Roman"/>
          <w:sz w:val="24"/>
          <w:szCs w:val="24"/>
          <w:u w:val="single"/>
        </w:rPr>
      </w:pPr>
      <w:r w:rsidRPr="00BF149E">
        <w:rPr>
          <w:rFonts w:ascii="Times New Roman" w:hAnsi="Times New Roman"/>
          <w:sz w:val="24"/>
          <w:szCs w:val="24"/>
          <w:u w:val="single"/>
        </w:rPr>
        <w:t>Ponadto Wykonawca w ramach zamówienia publicznego jest zobowiązany do:</w:t>
      </w:r>
    </w:p>
    <w:p w:rsidR="00C50E2C" w:rsidRPr="00BF149E" w:rsidRDefault="00C50E2C" w:rsidP="00C50E2C">
      <w:pPr>
        <w:numPr>
          <w:ilvl w:val="0"/>
          <w:numId w:val="3"/>
        </w:numPr>
        <w:autoSpaceDE w:val="0"/>
        <w:spacing w:after="0" w:line="360" w:lineRule="auto"/>
        <w:jc w:val="both"/>
        <w:rPr>
          <w:rFonts w:ascii="Times New Roman" w:hAnsi="Times New Roman"/>
          <w:sz w:val="24"/>
          <w:szCs w:val="24"/>
        </w:rPr>
      </w:pPr>
      <w:r w:rsidRPr="00BF149E">
        <w:rPr>
          <w:rFonts w:ascii="Times New Roman" w:hAnsi="Times New Roman"/>
          <w:sz w:val="24"/>
          <w:szCs w:val="24"/>
        </w:rPr>
        <w:t xml:space="preserve">Wykonania niezbędnych robót tymczasowych i towarzyszących </w:t>
      </w:r>
      <w:r w:rsidR="00935D52" w:rsidRPr="00BF149E">
        <w:rPr>
          <w:rFonts w:ascii="Times New Roman" w:hAnsi="Times New Roman"/>
          <w:sz w:val="24"/>
          <w:szCs w:val="24"/>
        </w:rPr>
        <w:t>koniecznych</w:t>
      </w:r>
      <w:r w:rsidRPr="00BF149E">
        <w:rPr>
          <w:rFonts w:ascii="Times New Roman" w:hAnsi="Times New Roman"/>
          <w:sz w:val="24"/>
          <w:szCs w:val="24"/>
        </w:rPr>
        <w:t xml:space="preserve"> do zrealizowania robót podstawowych i osiągnięcia zakładanego celu jak i osiągnięcia zakładanych efektów i rezultatów umowy</w:t>
      </w:r>
    </w:p>
    <w:p w:rsidR="00C50E2C" w:rsidRPr="00BF149E" w:rsidRDefault="00C50E2C" w:rsidP="00C50E2C">
      <w:pPr>
        <w:numPr>
          <w:ilvl w:val="0"/>
          <w:numId w:val="3"/>
        </w:numPr>
        <w:autoSpaceDE w:val="0"/>
        <w:spacing w:after="0" w:line="360" w:lineRule="auto"/>
        <w:jc w:val="both"/>
        <w:rPr>
          <w:rFonts w:ascii="Times New Roman" w:hAnsi="Times New Roman"/>
          <w:sz w:val="24"/>
          <w:szCs w:val="24"/>
        </w:rPr>
      </w:pPr>
      <w:r w:rsidRPr="00BF149E">
        <w:rPr>
          <w:rFonts w:ascii="Times New Roman" w:hAnsi="Times New Roman"/>
          <w:sz w:val="24"/>
          <w:szCs w:val="24"/>
        </w:rPr>
        <w:t>Wykonania wszelkich niezbędnych opracowań koniecznych do uzyskania przez Zamawiającego pozwolenia na użytkowanie</w:t>
      </w:r>
    </w:p>
    <w:p w:rsidR="00C50E2C" w:rsidRPr="00BF149E" w:rsidRDefault="00C50E2C" w:rsidP="00C50E2C">
      <w:pPr>
        <w:numPr>
          <w:ilvl w:val="0"/>
          <w:numId w:val="3"/>
        </w:numPr>
        <w:autoSpaceDE w:val="0"/>
        <w:spacing w:after="0" w:line="360" w:lineRule="auto"/>
        <w:jc w:val="both"/>
        <w:rPr>
          <w:rFonts w:ascii="Times New Roman" w:hAnsi="Times New Roman"/>
          <w:sz w:val="24"/>
          <w:szCs w:val="24"/>
        </w:rPr>
      </w:pPr>
      <w:r w:rsidRPr="00BF149E">
        <w:rPr>
          <w:rFonts w:ascii="Times New Roman" w:hAnsi="Times New Roman"/>
          <w:sz w:val="24"/>
          <w:szCs w:val="24"/>
        </w:rPr>
        <w:t>Wykonania wszelkich koniecznych badań, rozruchów, analiz, prób, testów, itp.</w:t>
      </w:r>
      <w:r w:rsidR="009D2C40" w:rsidRPr="00BF149E">
        <w:rPr>
          <w:rFonts w:ascii="Times New Roman" w:hAnsi="Times New Roman"/>
          <w:sz w:val="24"/>
          <w:szCs w:val="24"/>
        </w:rPr>
        <w:t>,</w:t>
      </w:r>
      <w:r w:rsidRPr="00BF149E">
        <w:rPr>
          <w:rFonts w:ascii="Times New Roman" w:hAnsi="Times New Roman"/>
          <w:sz w:val="24"/>
          <w:szCs w:val="24"/>
        </w:rPr>
        <w:t xml:space="preserve"> </w:t>
      </w:r>
      <w:r w:rsidR="009D2C40" w:rsidRPr="00BF149E">
        <w:rPr>
          <w:rFonts w:ascii="Times New Roman" w:hAnsi="Times New Roman"/>
          <w:sz w:val="24"/>
          <w:szCs w:val="24"/>
        </w:rPr>
        <w:t>n</w:t>
      </w:r>
      <w:r w:rsidRPr="00BF149E">
        <w:rPr>
          <w:rFonts w:ascii="Times New Roman" w:hAnsi="Times New Roman"/>
          <w:sz w:val="24"/>
          <w:szCs w:val="24"/>
        </w:rPr>
        <w:t>iezbędnych przy realizacji przedmiotu zamówienia i/lub wymaganych przez Zamawiającego i Inspektora Nadzoru Inwestorskiego</w:t>
      </w:r>
    </w:p>
    <w:p w:rsidR="00C50E2C" w:rsidRPr="00BF149E" w:rsidRDefault="00C50E2C" w:rsidP="00C50E2C">
      <w:pPr>
        <w:numPr>
          <w:ilvl w:val="0"/>
          <w:numId w:val="3"/>
        </w:numPr>
        <w:autoSpaceDE w:val="0"/>
        <w:spacing w:after="0" w:line="360" w:lineRule="auto"/>
        <w:jc w:val="both"/>
        <w:rPr>
          <w:rFonts w:ascii="Times New Roman" w:hAnsi="Times New Roman"/>
          <w:sz w:val="24"/>
          <w:szCs w:val="24"/>
        </w:rPr>
      </w:pPr>
      <w:r w:rsidRPr="00BF149E">
        <w:rPr>
          <w:rFonts w:ascii="Times New Roman" w:hAnsi="Times New Roman"/>
          <w:sz w:val="24"/>
          <w:szCs w:val="24"/>
        </w:rPr>
        <w:lastRenderedPageBreak/>
        <w:t xml:space="preserve">Wypełnianie wszelkich zaleceń, zapisów, robót, zobowiązań w tym nałożonych na Zamawiającego, a wynikających z warunków technicznych, decyzji, pozwoleń, uzgodnień, opinii i innych dokumentów </w:t>
      </w:r>
      <w:proofErr w:type="spellStart"/>
      <w:r w:rsidRPr="00BF149E">
        <w:rPr>
          <w:rFonts w:ascii="Times New Roman" w:hAnsi="Times New Roman"/>
          <w:sz w:val="24"/>
          <w:szCs w:val="24"/>
        </w:rPr>
        <w:t>formalno</w:t>
      </w:r>
      <w:proofErr w:type="spellEnd"/>
      <w:r w:rsidRPr="00BF149E">
        <w:rPr>
          <w:rFonts w:ascii="Times New Roman" w:hAnsi="Times New Roman"/>
          <w:sz w:val="24"/>
          <w:szCs w:val="24"/>
        </w:rPr>
        <w:t xml:space="preserve"> – prawnych stanowiących załącznik do projektów budowlanych i przekazywanych przez Zamawiającego na etapie realizacji</w:t>
      </w:r>
    </w:p>
    <w:p w:rsidR="00C50E2C" w:rsidRPr="00BF149E" w:rsidRDefault="00C50E2C" w:rsidP="00C50E2C">
      <w:pPr>
        <w:numPr>
          <w:ilvl w:val="0"/>
          <w:numId w:val="3"/>
        </w:numPr>
        <w:autoSpaceDE w:val="0"/>
        <w:spacing w:after="0" w:line="360" w:lineRule="auto"/>
        <w:jc w:val="both"/>
        <w:rPr>
          <w:rFonts w:ascii="Times New Roman" w:hAnsi="Times New Roman"/>
          <w:sz w:val="24"/>
          <w:szCs w:val="24"/>
        </w:rPr>
      </w:pPr>
      <w:r w:rsidRPr="00BF149E">
        <w:rPr>
          <w:rFonts w:ascii="Times New Roman" w:hAnsi="Times New Roman"/>
          <w:sz w:val="24"/>
          <w:szCs w:val="24"/>
        </w:rPr>
        <w:t>Uaktualnienia dokumentów formalno-prawnych, w przypadku utraty przez te dokumenty ważności lub uzyskania brakujących dokumentów koniecznych do realizacji i ukończenia robót – w przypadku takiej konieczności</w:t>
      </w:r>
    </w:p>
    <w:p w:rsidR="00C50E2C" w:rsidRPr="00BF149E" w:rsidRDefault="00C50E2C" w:rsidP="00C50E2C">
      <w:pPr>
        <w:numPr>
          <w:ilvl w:val="0"/>
          <w:numId w:val="3"/>
        </w:numPr>
        <w:autoSpaceDE w:val="0"/>
        <w:spacing w:after="0" w:line="360" w:lineRule="auto"/>
        <w:jc w:val="both"/>
        <w:rPr>
          <w:rFonts w:ascii="Times New Roman" w:hAnsi="Times New Roman"/>
          <w:sz w:val="24"/>
          <w:szCs w:val="24"/>
        </w:rPr>
      </w:pPr>
      <w:r w:rsidRPr="00BF149E">
        <w:rPr>
          <w:rFonts w:ascii="Times New Roman" w:hAnsi="Times New Roman"/>
          <w:sz w:val="24"/>
          <w:szCs w:val="24"/>
        </w:rPr>
        <w:t xml:space="preserve">Uzyskania w imieniu Zamawiającego wszelkich koniecznych pozwoleń i uzgodnień </w:t>
      </w:r>
      <w:r w:rsidR="009D2C40" w:rsidRPr="00BF149E">
        <w:rPr>
          <w:rFonts w:ascii="Times New Roman" w:hAnsi="Times New Roman"/>
          <w:sz w:val="24"/>
          <w:szCs w:val="24"/>
        </w:rPr>
        <w:t>niezbędnych</w:t>
      </w:r>
      <w:r w:rsidRPr="00BF149E">
        <w:rPr>
          <w:rFonts w:ascii="Times New Roman" w:hAnsi="Times New Roman"/>
          <w:sz w:val="24"/>
          <w:szCs w:val="24"/>
        </w:rPr>
        <w:t xml:space="preserve"> do realizacji robót</w:t>
      </w:r>
    </w:p>
    <w:p w:rsidR="00C50E2C" w:rsidRPr="00BF149E" w:rsidRDefault="00C50E2C" w:rsidP="00244F01">
      <w:pPr>
        <w:numPr>
          <w:ilvl w:val="0"/>
          <w:numId w:val="5"/>
        </w:numPr>
        <w:autoSpaceDE w:val="0"/>
        <w:spacing w:line="360" w:lineRule="auto"/>
        <w:ind w:left="284" w:hanging="284"/>
        <w:contextualSpacing/>
        <w:jc w:val="both"/>
        <w:rPr>
          <w:rFonts w:ascii="Times New Roman" w:hAnsi="Times New Roman"/>
          <w:b/>
          <w:sz w:val="24"/>
          <w:szCs w:val="24"/>
        </w:rPr>
      </w:pPr>
      <w:r w:rsidRPr="00BF149E">
        <w:rPr>
          <w:rFonts w:ascii="Times New Roman" w:hAnsi="Times New Roman"/>
          <w:b/>
          <w:sz w:val="24"/>
          <w:szCs w:val="24"/>
        </w:rPr>
        <w:t>Podstawowe wymagania dotyczące robót:</w:t>
      </w:r>
    </w:p>
    <w:p w:rsidR="00DB5595" w:rsidRPr="00BF149E" w:rsidRDefault="00C50E2C" w:rsidP="00FF60CD">
      <w:pPr>
        <w:numPr>
          <w:ilvl w:val="0"/>
          <w:numId w:val="6"/>
        </w:numPr>
        <w:autoSpaceDE w:val="0"/>
        <w:spacing w:after="0" w:line="360" w:lineRule="auto"/>
        <w:jc w:val="both"/>
        <w:rPr>
          <w:rFonts w:ascii="Times New Roman" w:hAnsi="Times New Roman"/>
          <w:sz w:val="24"/>
          <w:szCs w:val="24"/>
        </w:rPr>
      </w:pPr>
      <w:r w:rsidRPr="00BF149E">
        <w:rPr>
          <w:rFonts w:ascii="Times New Roman" w:hAnsi="Times New Roman"/>
          <w:sz w:val="24"/>
          <w:szCs w:val="24"/>
        </w:rPr>
        <w:t xml:space="preserve">Wykonawca przed przystąpieniem do wykonania robót budowlanych, zobowiązany będzie do </w:t>
      </w:r>
      <w:r w:rsidR="00DB5595" w:rsidRPr="00BF149E">
        <w:rPr>
          <w:rFonts w:ascii="Times New Roman" w:hAnsi="Times New Roman"/>
          <w:sz w:val="24"/>
          <w:szCs w:val="24"/>
        </w:rPr>
        <w:t>opr</w:t>
      </w:r>
      <w:r w:rsidR="00FF60CD" w:rsidRPr="00BF149E">
        <w:rPr>
          <w:rFonts w:ascii="Times New Roman" w:hAnsi="Times New Roman"/>
          <w:sz w:val="24"/>
          <w:szCs w:val="24"/>
        </w:rPr>
        <w:t>acowania i przedstawienia do akceptacji Inspektorowi Nadzoru zestawienia materiałowego zawierającego spis wszystkich wyrobów budowlanych oraz urządzeń planowanych do wbudowania w ramach zamówienia wraz z przedstawieniem atestów, deklaracji</w:t>
      </w:r>
      <w:r w:rsidR="00DB5595" w:rsidRPr="00BF149E">
        <w:rPr>
          <w:rFonts w:ascii="Times New Roman" w:hAnsi="Times New Roman"/>
          <w:sz w:val="24"/>
          <w:szCs w:val="24"/>
        </w:rPr>
        <w:t xml:space="preserve">, aprobaty techniczne oraz </w:t>
      </w:r>
      <w:r w:rsidR="00FF60CD" w:rsidRPr="00BF149E">
        <w:rPr>
          <w:rFonts w:ascii="Times New Roman" w:hAnsi="Times New Roman"/>
          <w:sz w:val="24"/>
          <w:szCs w:val="24"/>
        </w:rPr>
        <w:t xml:space="preserve">innych dokumentów dotyczących jakości zaplanowanych do wbudowania materiałów. </w:t>
      </w:r>
    </w:p>
    <w:p w:rsidR="00C50E2C" w:rsidRPr="00BF149E" w:rsidRDefault="00C50E2C" w:rsidP="00244F01">
      <w:pPr>
        <w:numPr>
          <w:ilvl w:val="0"/>
          <w:numId w:val="6"/>
        </w:numPr>
        <w:autoSpaceDE w:val="0"/>
        <w:spacing w:after="0" w:line="360" w:lineRule="auto"/>
        <w:contextualSpacing/>
        <w:jc w:val="both"/>
        <w:rPr>
          <w:rFonts w:ascii="Times New Roman" w:hAnsi="Times New Roman"/>
          <w:b/>
          <w:sz w:val="24"/>
          <w:szCs w:val="24"/>
        </w:rPr>
      </w:pPr>
      <w:r w:rsidRPr="00BF149E">
        <w:rPr>
          <w:rFonts w:ascii="Times New Roman" w:hAnsi="Times New Roman"/>
          <w:sz w:val="24"/>
          <w:szCs w:val="24"/>
        </w:rPr>
        <w:t xml:space="preserve">Wykonawca jest odpowiedzialny za jakość wykonanych robót, bezpieczeństwo wszelkich czynności na terenie budowy, metody użyte przy budowie oraz za ich zgodność z Dokumentacją Projektową, STWIORB i poleceniami Inspektora Nadzoru. </w:t>
      </w:r>
    </w:p>
    <w:p w:rsidR="00C50E2C" w:rsidRPr="00BF149E" w:rsidRDefault="00C50E2C" w:rsidP="00244F01">
      <w:pPr>
        <w:numPr>
          <w:ilvl w:val="0"/>
          <w:numId w:val="6"/>
        </w:numPr>
        <w:autoSpaceDE w:val="0"/>
        <w:spacing w:after="0" w:line="360" w:lineRule="auto"/>
        <w:contextualSpacing/>
        <w:jc w:val="both"/>
        <w:rPr>
          <w:rFonts w:ascii="Times New Roman" w:hAnsi="Times New Roman"/>
          <w:b/>
          <w:sz w:val="24"/>
          <w:szCs w:val="24"/>
        </w:rPr>
      </w:pPr>
      <w:r w:rsidRPr="00BF149E">
        <w:rPr>
          <w:rFonts w:ascii="Times New Roman" w:hAnsi="Times New Roman"/>
          <w:sz w:val="24"/>
          <w:szCs w:val="24"/>
        </w:rPr>
        <w:t xml:space="preserve">Szczegółowy zakres praw i obowiązków związanych z realizacją zamówienia określa wzór umowy stanowiący załącznik nr </w:t>
      </w:r>
      <w:r w:rsidR="000059DA" w:rsidRPr="00BF149E">
        <w:rPr>
          <w:rFonts w:ascii="Times New Roman" w:hAnsi="Times New Roman"/>
          <w:sz w:val="24"/>
          <w:szCs w:val="24"/>
        </w:rPr>
        <w:t>4</w:t>
      </w:r>
      <w:r w:rsidRPr="00BF149E">
        <w:rPr>
          <w:rFonts w:ascii="Times New Roman" w:hAnsi="Times New Roman"/>
          <w:sz w:val="24"/>
          <w:szCs w:val="24"/>
        </w:rPr>
        <w:t xml:space="preserve"> do</w:t>
      </w:r>
      <w:r w:rsidR="00561085" w:rsidRPr="00BF149E">
        <w:rPr>
          <w:rFonts w:ascii="Times New Roman" w:hAnsi="Times New Roman"/>
          <w:sz w:val="24"/>
          <w:szCs w:val="24"/>
        </w:rPr>
        <w:t xml:space="preserve"> zapytania ofertowego.</w:t>
      </w:r>
    </w:p>
    <w:p w:rsidR="00C50E2C" w:rsidRPr="00BF149E" w:rsidRDefault="00C50E2C" w:rsidP="00244F01">
      <w:pPr>
        <w:numPr>
          <w:ilvl w:val="0"/>
          <w:numId w:val="6"/>
        </w:numPr>
        <w:spacing w:after="0" w:line="360" w:lineRule="auto"/>
        <w:contextualSpacing/>
        <w:jc w:val="both"/>
        <w:rPr>
          <w:rFonts w:ascii="Times New Roman" w:hAnsi="Times New Roman"/>
          <w:b/>
          <w:sz w:val="24"/>
          <w:szCs w:val="24"/>
        </w:rPr>
      </w:pPr>
      <w:r w:rsidRPr="00BF149E">
        <w:rPr>
          <w:rFonts w:ascii="Times New Roman" w:hAnsi="Times New Roman"/>
          <w:b/>
          <w:sz w:val="24"/>
          <w:szCs w:val="24"/>
        </w:rPr>
        <w:t>Materiały z odzysku:</w:t>
      </w:r>
    </w:p>
    <w:p w:rsidR="00C50E2C" w:rsidRPr="00BF149E" w:rsidRDefault="00C50E2C" w:rsidP="00C50E2C">
      <w:pPr>
        <w:spacing w:after="0" w:line="360" w:lineRule="auto"/>
        <w:ind w:left="709"/>
        <w:jc w:val="both"/>
        <w:rPr>
          <w:rFonts w:ascii="Times New Roman" w:hAnsi="Times New Roman"/>
          <w:sz w:val="24"/>
          <w:szCs w:val="24"/>
        </w:rPr>
      </w:pPr>
      <w:r w:rsidRPr="00BF149E">
        <w:rPr>
          <w:rFonts w:ascii="Times New Roman" w:hAnsi="Times New Roman"/>
          <w:sz w:val="24"/>
          <w:szCs w:val="24"/>
        </w:rPr>
        <w:t>Wykonawca jest zobowiązany do stosowania metod pracy pozwalających na odzysk wartościowych materiałów w trakcie prowadzenia prac. Wykonawca zapewni aby tymczasowo składowane materiały z odzysku były zabezpieczone przed zniszczeniem, zachowały swoją jakość i właściwości. Wszystkie materiały z odzysku, nie przewidziane do ponownego wbudowania stanowią własność Zamawiającego. Wykonawca zobowiązany jest przekazać je Zamawiającemu protokołem zdawczo-odbiorczym. Materiały z odzysku niezakwalifikowane przez Inspektora do ponownego wbudowania lub przekazania Zamawiającemu, stanowią odpad i będą unieszkodliwione staraniem i na koszt Wykonawcy w ramach umowy.</w:t>
      </w:r>
    </w:p>
    <w:p w:rsidR="00C50E2C" w:rsidRPr="00BF149E" w:rsidRDefault="00C50E2C" w:rsidP="00244F01">
      <w:pPr>
        <w:numPr>
          <w:ilvl w:val="0"/>
          <w:numId w:val="6"/>
        </w:numPr>
        <w:autoSpaceDE w:val="0"/>
        <w:spacing w:line="360" w:lineRule="auto"/>
        <w:contextualSpacing/>
        <w:jc w:val="both"/>
        <w:rPr>
          <w:rFonts w:ascii="Times New Roman" w:hAnsi="Times New Roman"/>
          <w:b/>
          <w:sz w:val="24"/>
          <w:szCs w:val="24"/>
        </w:rPr>
      </w:pPr>
      <w:r w:rsidRPr="00BF149E">
        <w:rPr>
          <w:rFonts w:ascii="Times New Roman" w:hAnsi="Times New Roman"/>
          <w:b/>
          <w:sz w:val="24"/>
          <w:szCs w:val="24"/>
        </w:rPr>
        <w:lastRenderedPageBreak/>
        <w:t>Równoważność materiałów:</w:t>
      </w:r>
    </w:p>
    <w:p w:rsidR="00C50E2C" w:rsidRPr="00BF149E" w:rsidRDefault="00FF60CD" w:rsidP="00C50E2C">
      <w:pPr>
        <w:spacing w:after="0" w:line="360" w:lineRule="auto"/>
        <w:ind w:left="709"/>
        <w:jc w:val="both"/>
        <w:rPr>
          <w:rFonts w:ascii="Times New Roman" w:eastAsia="Times New Roman" w:hAnsi="Times New Roman"/>
          <w:bCs/>
          <w:sz w:val="24"/>
          <w:szCs w:val="24"/>
          <w:lang w:eastAsia="pl-PL"/>
        </w:rPr>
      </w:pPr>
      <w:r w:rsidRPr="00BF149E">
        <w:rPr>
          <w:rFonts w:ascii="Times New Roman" w:eastAsia="Times New Roman" w:hAnsi="Times New Roman"/>
          <w:bCs/>
          <w:sz w:val="24"/>
          <w:szCs w:val="24"/>
          <w:lang w:eastAsia="pl-PL"/>
        </w:rPr>
        <w:t xml:space="preserve">W projekcie budowlanym oraz w STWIORB </w:t>
      </w:r>
      <w:r w:rsidR="00C50E2C" w:rsidRPr="00BF149E">
        <w:rPr>
          <w:rFonts w:ascii="Times New Roman" w:eastAsia="Times New Roman" w:hAnsi="Times New Roman"/>
          <w:bCs/>
          <w:sz w:val="24"/>
          <w:szCs w:val="24"/>
          <w:lang w:eastAsia="pl-PL"/>
        </w:rPr>
        <w:t>mogą występować nazwy własne, znaki towarowe lub być podane niektóre charakterystyczne dla producenta wymiary. Nie są one wiążące i można dostarczyć elementy równoważne, których charakterystyka nie jest gorsza niż parametry urządzeń czy materiałów podanych w opracowaniach projektowych. Wszelkie koszty wynikające z różnic pomiędzy urządzeniami zaprojektowanymi, a zaoferowanymi ponosi Wykonawca. Zwrot „równoważne” oznacza możliwość uzyskania efektu założonego przez Zamawiającego za pomocą innych rozwiązań technicznych poprzez dopuszczenie ofert opartych na równoważnych ustaleniach.</w:t>
      </w:r>
    </w:p>
    <w:p w:rsidR="00C50E2C" w:rsidRPr="00BF149E" w:rsidRDefault="00C50E2C" w:rsidP="00244F01">
      <w:pPr>
        <w:numPr>
          <w:ilvl w:val="0"/>
          <w:numId w:val="6"/>
        </w:numPr>
        <w:spacing w:line="360" w:lineRule="auto"/>
        <w:contextualSpacing/>
        <w:jc w:val="both"/>
        <w:rPr>
          <w:rFonts w:ascii="Times New Roman" w:hAnsi="Times New Roman"/>
          <w:b/>
          <w:sz w:val="24"/>
          <w:szCs w:val="24"/>
        </w:rPr>
      </w:pPr>
      <w:r w:rsidRPr="00BF149E">
        <w:rPr>
          <w:rFonts w:ascii="Times New Roman" w:hAnsi="Times New Roman"/>
          <w:sz w:val="24"/>
          <w:szCs w:val="24"/>
        </w:rPr>
        <w:t xml:space="preserve">Zamawiający dopuszcza zastosowanie innych materiałów i urządzeń niż podane w dokumentacji projektowej pod warunkiem zapewnienia standardów technicznych, technologicznych i jakościowych nie gorszych niż określone w dokumentacji. W takiej sytuacji Zmawiający wymaga złożenia stosownych dokumentów, które uwiarygodnią proponowane przez Wykonawcę materiały i urządzenia. Wykonawca proponujący urządzenia i materiały równoważne do oferty załączy dane techniczne pokazujące, że proponowany element zamienny spełnia wymienione wymagania zarówno pod względem technicznym i jakościowym wraz z oświadczeniem producenta że proponowane urządzenie jest równoważne do zaproponowanego w dokumentacji co do celu jego przeznaczenia. </w:t>
      </w:r>
    </w:p>
    <w:p w:rsidR="00C50E2C" w:rsidRPr="00BF149E" w:rsidRDefault="00C50E2C" w:rsidP="00244F01">
      <w:pPr>
        <w:numPr>
          <w:ilvl w:val="0"/>
          <w:numId w:val="6"/>
        </w:numPr>
        <w:spacing w:line="360" w:lineRule="auto"/>
        <w:contextualSpacing/>
        <w:jc w:val="both"/>
        <w:rPr>
          <w:rFonts w:ascii="Times New Roman" w:hAnsi="Times New Roman"/>
          <w:b/>
          <w:sz w:val="24"/>
          <w:szCs w:val="24"/>
        </w:rPr>
      </w:pPr>
      <w:r w:rsidRPr="00BF149E">
        <w:rPr>
          <w:rFonts w:ascii="Times New Roman" w:hAnsi="Times New Roman"/>
          <w:sz w:val="24"/>
          <w:szCs w:val="24"/>
        </w:rPr>
        <w:t xml:space="preserve">Zamawiający, opisując przedmiot zamówienia w dokumentacji projektowej i STWIORB przez odniesienie do norm, europejskich ocen technicznych, aprobat, specyfikacji technicznych i systemów referencji technicznych, </w:t>
      </w:r>
      <w:r w:rsidRPr="00BF149E">
        <w:rPr>
          <w:rFonts w:ascii="Times New Roman" w:hAnsi="Times New Roman"/>
          <w:b/>
          <w:sz w:val="24"/>
          <w:szCs w:val="24"/>
        </w:rPr>
        <w:t>dopuszcza rozwiązania równoważne opisywanym.</w:t>
      </w:r>
      <w:r w:rsidRPr="00BF149E">
        <w:rPr>
          <w:rFonts w:ascii="Times New Roman" w:hAnsi="Times New Roman"/>
          <w:sz w:val="24"/>
          <w:szCs w:val="24"/>
        </w:rPr>
        <w:t xml:space="preserve"> Ilekroć mowa w dokumentacji projektowej i STWIORB o normach, europejskich ocenach technicznych, aprobatach, specyfikacjach technicznych i systemach referencji technicznych, itp. należy rozumieć, iż Zamawiający dopuszcza</w:t>
      </w:r>
      <w:r w:rsidRPr="00BF149E">
        <w:rPr>
          <w:rFonts w:ascii="Times New Roman" w:hAnsi="Times New Roman"/>
          <w:b/>
          <w:sz w:val="24"/>
          <w:szCs w:val="24"/>
        </w:rPr>
        <w:t xml:space="preserve"> </w:t>
      </w:r>
      <w:r w:rsidRPr="00BF149E">
        <w:rPr>
          <w:rFonts w:ascii="Times New Roman" w:hAnsi="Times New Roman"/>
          <w:sz w:val="24"/>
          <w:szCs w:val="24"/>
        </w:rPr>
        <w:t xml:space="preserve">rozwiązania równoważne, o charakterystyce nie gorszej niż określona w przywołanych w dokumentacji normach. W związku z powyższym Wykonawcy mogą składać oferty równoważne w stosunku do przedmiotu zamówienia przedstawionego w </w:t>
      </w:r>
      <w:r w:rsidR="00561085" w:rsidRPr="00BF149E">
        <w:rPr>
          <w:rFonts w:ascii="Times New Roman" w:hAnsi="Times New Roman"/>
          <w:sz w:val="24"/>
          <w:szCs w:val="24"/>
        </w:rPr>
        <w:t>zapytaniu ofertowym</w:t>
      </w:r>
      <w:r w:rsidRPr="00BF149E">
        <w:rPr>
          <w:rFonts w:ascii="Times New Roman" w:hAnsi="Times New Roman"/>
          <w:sz w:val="24"/>
          <w:szCs w:val="24"/>
        </w:rPr>
        <w:t xml:space="preserve">. </w:t>
      </w:r>
    </w:p>
    <w:p w:rsidR="00C50E2C" w:rsidRPr="00BF149E" w:rsidRDefault="00C50E2C" w:rsidP="00244F01">
      <w:pPr>
        <w:numPr>
          <w:ilvl w:val="0"/>
          <w:numId w:val="6"/>
        </w:numPr>
        <w:spacing w:line="360" w:lineRule="auto"/>
        <w:contextualSpacing/>
        <w:jc w:val="both"/>
        <w:rPr>
          <w:rFonts w:ascii="Times New Roman" w:hAnsi="Times New Roman"/>
          <w:sz w:val="24"/>
          <w:szCs w:val="24"/>
        </w:rPr>
      </w:pPr>
      <w:r w:rsidRPr="00BF149E">
        <w:rPr>
          <w:rFonts w:ascii="Times New Roman" w:hAnsi="Times New Roman"/>
          <w:sz w:val="24"/>
          <w:szCs w:val="24"/>
        </w:rPr>
        <w:lastRenderedPageBreak/>
        <w:t>Oferent uzyska we własnym zakresie i na własny koszt stosowne pozwolenia oraz uzgodnienia wynikające ze zmiany na urządzenia lub rozwiązania równoważne w tym poniesie pełne koszty wynikające ze wszelkich zmian.</w:t>
      </w:r>
    </w:p>
    <w:p w:rsidR="00C50E2C" w:rsidRPr="00BF149E" w:rsidRDefault="00C50E2C" w:rsidP="00244F01">
      <w:pPr>
        <w:numPr>
          <w:ilvl w:val="0"/>
          <w:numId w:val="6"/>
        </w:numPr>
        <w:spacing w:line="360" w:lineRule="auto"/>
        <w:contextualSpacing/>
        <w:jc w:val="both"/>
        <w:rPr>
          <w:rFonts w:ascii="Times New Roman" w:hAnsi="Times New Roman"/>
          <w:sz w:val="24"/>
          <w:szCs w:val="24"/>
        </w:rPr>
      </w:pPr>
      <w:r w:rsidRPr="00BF149E">
        <w:rPr>
          <w:rFonts w:ascii="Times New Roman" w:hAnsi="Times New Roman"/>
          <w:sz w:val="24"/>
          <w:szCs w:val="24"/>
        </w:rPr>
        <w:t>Koniecznym jest podanie nazwy producenta, precyzyjnego i jednoznacznego typu urządzenia lub materiału oraz załączenie niezbędnych dokumentów, takich jak atest PZH, deklaracja zgodności producenta/aprobata techniczna, karta katalogowa producenta, zawierająca wszystkie parametry techniczno-eksploatacyjne wraz z charakterystyką pracy urządzeń ujętych w dokumentacji projektowej i specyfikacji technicznej wykonania i odbioru robót.</w:t>
      </w:r>
    </w:p>
    <w:p w:rsidR="00C50E2C" w:rsidRPr="00BF149E" w:rsidRDefault="00C50E2C" w:rsidP="00FF60CD">
      <w:pPr>
        <w:numPr>
          <w:ilvl w:val="0"/>
          <w:numId w:val="6"/>
        </w:numPr>
        <w:spacing w:line="360" w:lineRule="auto"/>
        <w:contextualSpacing/>
        <w:jc w:val="both"/>
        <w:rPr>
          <w:rFonts w:ascii="Times New Roman" w:hAnsi="Times New Roman"/>
          <w:sz w:val="24"/>
          <w:szCs w:val="24"/>
        </w:rPr>
      </w:pPr>
      <w:r w:rsidRPr="00BF149E">
        <w:rPr>
          <w:rFonts w:ascii="Times New Roman" w:hAnsi="Times New Roman"/>
          <w:sz w:val="24"/>
          <w:szCs w:val="24"/>
        </w:rPr>
        <w:t>Zamawiający nie wyraża zgody, aby proponowane urządzenia równoważne były prototypami lub urządzeniami testowymi. Wymogiem bezwzględnym jest, by były to urządzenia sprawdzone, pracujące na innych zrealizowanych obiektach (podać obiekty w których zostały zamontowane oraz rok realizacji) przez okres nie krótszy niż 2 lata. Oferent przedstawiając rozwiązania równoważne nie może naruszyć praw osób trzecich z tytułu patentów, znaków towarowych, praw autorskich i innych oraz oświadcza, że wymagana dla realizacji przedmiotu umowy produkcja i sprzedaż nie jest prowadzona z naruszeniem zasad uczciwej konkurencji.</w:t>
      </w:r>
    </w:p>
    <w:p w:rsidR="00C50E2C" w:rsidRPr="00BF149E" w:rsidRDefault="00C50E2C" w:rsidP="007C2474">
      <w:pPr>
        <w:numPr>
          <w:ilvl w:val="0"/>
          <w:numId w:val="6"/>
        </w:numPr>
        <w:autoSpaceDE w:val="0"/>
        <w:autoSpaceDN w:val="0"/>
        <w:adjustRightInd w:val="0"/>
        <w:spacing w:after="0" w:line="360" w:lineRule="auto"/>
        <w:jc w:val="both"/>
        <w:rPr>
          <w:rFonts w:ascii="Times New Roman" w:eastAsia="Times New Roman" w:hAnsi="Times New Roman"/>
          <w:b/>
          <w:sz w:val="24"/>
          <w:szCs w:val="24"/>
          <w:lang w:eastAsia="pl-PL"/>
        </w:rPr>
      </w:pPr>
      <w:r w:rsidRPr="00BF149E">
        <w:rPr>
          <w:rFonts w:ascii="Times New Roman" w:eastAsia="Times New Roman" w:hAnsi="Times New Roman"/>
          <w:sz w:val="24"/>
          <w:szCs w:val="24"/>
          <w:lang w:eastAsia="pl-PL"/>
        </w:rPr>
        <w:t>Materiały stosowane przez Wykonawcę podczas realizacji przedmiotu zamówienia powinny być fabrycznie nowe i odpowiadać, co do jakości wymogom wyrobów dopuszczonych do obrotu, stosowania w budownictwie zgodnie z art. 10 Ustawy z dnia 7 lipca 1994r. Prawo budowlane, oraz jakościowym i gatunkowym wymaganiom określonym w specyfikacji technicznej wykonania i odbioru robót budowlanych.</w:t>
      </w:r>
    </w:p>
    <w:p w:rsidR="00FF60CD" w:rsidRPr="00BF149E" w:rsidRDefault="00C50E2C" w:rsidP="007C2474">
      <w:pPr>
        <w:pStyle w:val="Nagwek1"/>
        <w:keepLines w:val="0"/>
        <w:numPr>
          <w:ilvl w:val="0"/>
          <w:numId w:val="1"/>
        </w:numPr>
        <w:shd w:val="clear" w:color="auto" w:fill="FFFFFF"/>
        <w:tabs>
          <w:tab w:val="clear" w:pos="360"/>
          <w:tab w:val="left" w:pos="993"/>
          <w:tab w:val="num" w:pos="1276"/>
        </w:tabs>
        <w:spacing w:before="0" w:line="360" w:lineRule="auto"/>
        <w:ind w:left="993" w:hanging="993"/>
        <w:jc w:val="both"/>
        <w:rPr>
          <w:rFonts w:ascii="Times New Roman" w:hAnsi="Times New Roman"/>
          <w:color w:val="auto"/>
          <w:sz w:val="24"/>
          <w:szCs w:val="24"/>
        </w:rPr>
      </w:pPr>
      <w:r w:rsidRPr="00BF149E">
        <w:rPr>
          <w:rFonts w:ascii="Times New Roman" w:hAnsi="Times New Roman"/>
          <w:color w:val="auto"/>
          <w:sz w:val="24"/>
          <w:szCs w:val="24"/>
        </w:rPr>
        <w:t>Termin wykonania zamówienia</w:t>
      </w:r>
      <w:r w:rsidR="0049770A" w:rsidRPr="00BF149E">
        <w:rPr>
          <w:rFonts w:ascii="Times New Roman" w:hAnsi="Times New Roman"/>
          <w:color w:val="auto"/>
          <w:sz w:val="24"/>
          <w:szCs w:val="24"/>
        </w:rPr>
        <w:t>:</w:t>
      </w:r>
    </w:p>
    <w:p w:rsidR="00C50E2C" w:rsidRPr="00BF149E" w:rsidRDefault="00C50E2C" w:rsidP="007C2474">
      <w:pPr>
        <w:tabs>
          <w:tab w:val="left" w:pos="0"/>
        </w:tabs>
        <w:suppressAutoHyphens/>
        <w:spacing w:after="0" w:line="360" w:lineRule="auto"/>
        <w:jc w:val="both"/>
        <w:rPr>
          <w:rFonts w:ascii="Times New Roman" w:hAnsi="Times New Roman"/>
          <w:sz w:val="24"/>
          <w:szCs w:val="24"/>
        </w:rPr>
      </w:pPr>
      <w:r w:rsidRPr="00BF149E">
        <w:rPr>
          <w:rFonts w:ascii="Times New Roman" w:hAnsi="Times New Roman"/>
          <w:sz w:val="24"/>
          <w:szCs w:val="24"/>
        </w:rPr>
        <w:t xml:space="preserve">Termin wykonania przedmiotowego zamówienia: </w:t>
      </w:r>
      <w:r w:rsidRPr="00BF149E">
        <w:rPr>
          <w:rFonts w:ascii="Times New Roman" w:hAnsi="Times New Roman"/>
          <w:b/>
          <w:sz w:val="24"/>
          <w:szCs w:val="24"/>
        </w:rPr>
        <w:t xml:space="preserve">do </w:t>
      </w:r>
      <w:r w:rsidR="00451130" w:rsidRPr="00BF149E">
        <w:rPr>
          <w:rFonts w:ascii="Times New Roman" w:hAnsi="Times New Roman"/>
          <w:b/>
          <w:sz w:val="24"/>
          <w:szCs w:val="24"/>
        </w:rPr>
        <w:t>15</w:t>
      </w:r>
      <w:r w:rsidRPr="00BF149E">
        <w:rPr>
          <w:rFonts w:ascii="Times New Roman" w:hAnsi="Times New Roman"/>
          <w:b/>
          <w:sz w:val="24"/>
          <w:szCs w:val="24"/>
        </w:rPr>
        <w:t xml:space="preserve"> </w:t>
      </w:r>
      <w:r w:rsidR="00451130" w:rsidRPr="00BF149E">
        <w:rPr>
          <w:rFonts w:ascii="Times New Roman" w:hAnsi="Times New Roman"/>
          <w:b/>
          <w:sz w:val="24"/>
          <w:szCs w:val="24"/>
        </w:rPr>
        <w:t>listopada</w:t>
      </w:r>
      <w:r w:rsidRPr="00BF149E">
        <w:rPr>
          <w:rFonts w:ascii="Times New Roman" w:hAnsi="Times New Roman"/>
          <w:b/>
          <w:sz w:val="24"/>
          <w:szCs w:val="24"/>
        </w:rPr>
        <w:t xml:space="preserve"> 201</w:t>
      </w:r>
      <w:r w:rsidR="0049770A" w:rsidRPr="00BF149E">
        <w:rPr>
          <w:rFonts w:ascii="Times New Roman" w:hAnsi="Times New Roman"/>
          <w:b/>
          <w:sz w:val="24"/>
          <w:szCs w:val="24"/>
        </w:rPr>
        <w:t>7</w:t>
      </w:r>
      <w:r w:rsidRPr="00BF149E">
        <w:rPr>
          <w:rFonts w:ascii="Times New Roman" w:hAnsi="Times New Roman"/>
          <w:b/>
          <w:sz w:val="24"/>
          <w:szCs w:val="24"/>
        </w:rPr>
        <w:t xml:space="preserve"> roku</w:t>
      </w:r>
      <w:r w:rsidRPr="00BF149E">
        <w:rPr>
          <w:rFonts w:ascii="Times New Roman" w:hAnsi="Times New Roman"/>
          <w:sz w:val="24"/>
          <w:szCs w:val="24"/>
        </w:rPr>
        <w:t>.</w:t>
      </w:r>
    </w:p>
    <w:p w:rsidR="00B4768D" w:rsidRPr="00BF149E" w:rsidRDefault="00B4768D" w:rsidP="007C2474">
      <w:pPr>
        <w:pStyle w:val="Zal-text"/>
        <w:numPr>
          <w:ilvl w:val="0"/>
          <w:numId w:val="1"/>
        </w:numPr>
        <w:tabs>
          <w:tab w:val="clear" w:pos="360"/>
          <w:tab w:val="clear" w:pos="8674"/>
          <w:tab w:val="num" w:pos="1276"/>
        </w:tabs>
        <w:spacing w:before="0" w:after="0" w:line="360" w:lineRule="auto"/>
        <w:ind w:left="284"/>
        <w:rPr>
          <w:rFonts w:ascii="Times New Roman" w:hAnsi="Times New Roman" w:cs="Times New Roman"/>
          <w:b/>
          <w:color w:val="auto"/>
          <w:sz w:val="24"/>
          <w:szCs w:val="24"/>
        </w:rPr>
      </w:pPr>
      <w:r w:rsidRPr="00BF149E">
        <w:rPr>
          <w:rFonts w:ascii="Times New Roman" w:hAnsi="Times New Roman" w:cs="Times New Roman"/>
          <w:b/>
          <w:color w:val="auto"/>
          <w:sz w:val="24"/>
          <w:szCs w:val="24"/>
        </w:rPr>
        <w:t>Warunki udziału w postępowaniu</w:t>
      </w:r>
    </w:p>
    <w:p w:rsidR="00B4768D" w:rsidRPr="00BF149E" w:rsidRDefault="00B4768D" w:rsidP="007C2474">
      <w:pPr>
        <w:pStyle w:val="Zal-text"/>
        <w:numPr>
          <w:ilvl w:val="0"/>
          <w:numId w:val="8"/>
        </w:numPr>
        <w:tabs>
          <w:tab w:val="clear" w:pos="8674"/>
        </w:tabs>
        <w:spacing w:before="0" w:after="0" w:line="360" w:lineRule="auto"/>
        <w:rPr>
          <w:rFonts w:ascii="Times New Roman" w:hAnsi="Times New Roman" w:cs="Times New Roman"/>
          <w:color w:val="auto"/>
          <w:sz w:val="24"/>
          <w:szCs w:val="24"/>
        </w:rPr>
      </w:pPr>
      <w:r w:rsidRPr="00BF149E">
        <w:rPr>
          <w:rFonts w:ascii="Times New Roman" w:hAnsi="Times New Roman" w:cs="Times New Roman"/>
          <w:color w:val="auto"/>
          <w:sz w:val="24"/>
          <w:szCs w:val="24"/>
        </w:rPr>
        <w:t>Wykonawcy, którzy biorą udział w postępowaniu muszą spełnić następujące warunki:</w:t>
      </w:r>
    </w:p>
    <w:p w:rsidR="00B4768D" w:rsidRPr="00BF149E" w:rsidRDefault="00B4768D" w:rsidP="007C2474">
      <w:pPr>
        <w:pStyle w:val="Zal-text"/>
        <w:numPr>
          <w:ilvl w:val="2"/>
          <w:numId w:val="8"/>
        </w:numPr>
        <w:spacing w:before="0" w:after="0" w:line="360" w:lineRule="auto"/>
        <w:ind w:left="709"/>
        <w:rPr>
          <w:rFonts w:ascii="Times New Roman" w:hAnsi="Times New Roman" w:cs="Times New Roman"/>
          <w:color w:val="auto"/>
          <w:sz w:val="24"/>
          <w:szCs w:val="24"/>
        </w:rPr>
      </w:pPr>
      <w:r w:rsidRPr="00BF149E">
        <w:rPr>
          <w:rFonts w:ascii="Times New Roman" w:hAnsi="Times New Roman" w:cs="Times New Roman"/>
          <w:color w:val="auto"/>
          <w:sz w:val="24"/>
          <w:szCs w:val="24"/>
        </w:rPr>
        <w:t>Warunek dot. zdolności technicznych lub zawodowych</w:t>
      </w:r>
    </w:p>
    <w:p w:rsidR="00B4768D" w:rsidRPr="00BF149E" w:rsidRDefault="00B4768D" w:rsidP="007C2474">
      <w:pPr>
        <w:pStyle w:val="Zal-text"/>
        <w:spacing w:before="0" w:after="0" w:line="360" w:lineRule="auto"/>
        <w:ind w:left="709"/>
        <w:rPr>
          <w:rFonts w:ascii="Times New Roman" w:hAnsi="Times New Roman" w:cs="Times New Roman"/>
          <w:color w:val="auto"/>
          <w:sz w:val="24"/>
          <w:szCs w:val="24"/>
        </w:rPr>
      </w:pPr>
      <w:r w:rsidRPr="00BF149E">
        <w:rPr>
          <w:rFonts w:ascii="Times New Roman" w:hAnsi="Times New Roman" w:cs="Times New Roman"/>
          <w:color w:val="auto"/>
          <w:sz w:val="24"/>
          <w:szCs w:val="24"/>
        </w:rPr>
        <w:t>Warunek zostanie spełniony jeśli Wykonawca:</w:t>
      </w:r>
    </w:p>
    <w:p w:rsidR="00B4768D" w:rsidRPr="00BF149E" w:rsidRDefault="00B4768D" w:rsidP="00244F01">
      <w:pPr>
        <w:pStyle w:val="Akapitzlist"/>
        <w:numPr>
          <w:ilvl w:val="0"/>
          <w:numId w:val="9"/>
        </w:numPr>
        <w:spacing w:after="0" w:line="360" w:lineRule="auto"/>
        <w:jc w:val="both"/>
        <w:rPr>
          <w:rFonts w:ascii="Times New Roman" w:eastAsia="Cambria" w:hAnsi="Times New Roman"/>
          <w:sz w:val="24"/>
          <w:szCs w:val="24"/>
        </w:rPr>
      </w:pPr>
      <w:r w:rsidRPr="00BF149E">
        <w:rPr>
          <w:rFonts w:ascii="Times New Roman" w:hAnsi="Times New Roman"/>
          <w:sz w:val="24"/>
          <w:szCs w:val="24"/>
        </w:rPr>
        <w:t xml:space="preserve">udokumentuje należyte wykonanie w okresie ostatnich pięciu lat przed upływem terminu składania ofert, a jeżeli okres prowadzenia działalności jest krótszy - to w tym </w:t>
      </w:r>
      <w:r w:rsidRPr="00BF149E">
        <w:rPr>
          <w:rFonts w:ascii="Times New Roman" w:hAnsi="Times New Roman"/>
          <w:sz w:val="24"/>
          <w:szCs w:val="24"/>
        </w:rPr>
        <w:lastRenderedPageBreak/>
        <w:t>okresie wykonał dw</w:t>
      </w:r>
      <w:r w:rsidR="005E328B" w:rsidRPr="00BF149E">
        <w:rPr>
          <w:rFonts w:ascii="Times New Roman" w:hAnsi="Times New Roman"/>
          <w:sz w:val="24"/>
          <w:szCs w:val="24"/>
        </w:rPr>
        <w:t>ie</w:t>
      </w:r>
      <w:r w:rsidRPr="00BF149E">
        <w:rPr>
          <w:rFonts w:ascii="Times New Roman" w:hAnsi="Times New Roman"/>
          <w:sz w:val="24"/>
          <w:szCs w:val="24"/>
        </w:rPr>
        <w:t xml:space="preserve"> odrębn</w:t>
      </w:r>
      <w:r w:rsidR="005E328B" w:rsidRPr="00BF149E">
        <w:rPr>
          <w:rFonts w:ascii="Times New Roman" w:hAnsi="Times New Roman"/>
          <w:sz w:val="24"/>
          <w:szCs w:val="24"/>
        </w:rPr>
        <w:t>e</w:t>
      </w:r>
      <w:r w:rsidRPr="00BF149E">
        <w:rPr>
          <w:rFonts w:ascii="Times New Roman" w:hAnsi="Times New Roman"/>
          <w:sz w:val="24"/>
          <w:szCs w:val="24"/>
        </w:rPr>
        <w:t xml:space="preserve"> inwestycj</w:t>
      </w:r>
      <w:r w:rsidR="005E328B" w:rsidRPr="00BF149E">
        <w:rPr>
          <w:rFonts w:ascii="Times New Roman" w:hAnsi="Times New Roman"/>
          <w:sz w:val="24"/>
          <w:szCs w:val="24"/>
        </w:rPr>
        <w:t xml:space="preserve">e </w:t>
      </w:r>
      <w:r w:rsidRPr="00BF149E">
        <w:rPr>
          <w:rFonts w:ascii="Times New Roman" w:hAnsi="Times New Roman"/>
          <w:sz w:val="24"/>
          <w:szCs w:val="24"/>
        </w:rPr>
        <w:t>budow</w:t>
      </w:r>
      <w:r w:rsidR="005E328B" w:rsidRPr="00BF149E">
        <w:rPr>
          <w:rFonts w:ascii="Times New Roman" w:hAnsi="Times New Roman"/>
          <w:sz w:val="24"/>
          <w:szCs w:val="24"/>
        </w:rPr>
        <w:t>y</w:t>
      </w:r>
      <w:r w:rsidRPr="00BF149E">
        <w:rPr>
          <w:rFonts w:ascii="Times New Roman" w:eastAsia="Cambria" w:hAnsi="Times New Roman"/>
          <w:sz w:val="24"/>
          <w:szCs w:val="24"/>
        </w:rPr>
        <w:t xml:space="preserve"> i/lub przebudow</w:t>
      </w:r>
      <w:r w:rsidR="005E328B" w:rsidRPr="00BF149E">
        <w:rPr>
          <w:rFonts w:ascii="Times New Roman" w:eastAsia="Cambria" w:hAnsi="Times New Roman"/>
          <w:sz w:val="24"/>
          <w:szCs w:val="24"/>
        </w:rPr>
        <w:t>y</w:t>
      </w:r>
      <w:r w:rsidRPr="00BF149E">
        <w:rPr>
          <w:rFonts w:ascii="Times New Roman" w:eastAsia="Cambria" w:hAnsi="Times New Roman"/>
          <w:sz w:val="24"/>
          <w:szCs w:val="24"/>
        </w:rPr>
        <w:t xml:space="preserve"> i/lub rozbudow</w:t>
      </w:r>
      <w:r w:rsidR="005E328B" w:rsidRPr="00BF149E">
        <w:rPr>
          <w:rFonts w:ascii="Times New Roman" w:eastAsia="Cambria" w:hAnsi="Times New Roman"/>
          <w:sz w:val="24"/>
          <w:szCs w:val="24"/>
        </w:rPr>
        <w:t>y</w:t>
      </w:r>
      <w:r w:rsidRPr="00BF149E">
        <w:rPr>
          <w:rFonts w:ascii="Times New Roman" w:eastAsia="Cambria" w:hAnsi="Times New Roman"/>
          <w:sz w:val="24"/>
          <w:szCs w:val="24"/>
        </w:rPr>
        <w:t xml:space="preserve"> </w:t>
      </w:r>
      <w:r w:rsidR="00CE111C" w:rsidRPr="00BF149E">
        <w:rPr>
          <w:rFonts w:ascii="Times New Roman" w:eastAsia="Cambria" w:hAnsi="Times New Roman"/>
          <w:sz w:val="24"/>
          <w:szCs w:val="24"/>
        </w:rPr>
        <w:t>sieci wodociągowej o długości minimum 1km</w:t>
      </w:r>
      <w:r w:rsidRPr="00BF149E">
        <w:rPr>
          <w:rFonts w:ascii="Times New Roman" w:eastAsia="Cambria" w:hAnsi="Times New Roman"/>
          <w:sz w:val="24"/>
          <w:szCs w:val="24"/>
        </w:rPr>
        <w:t xml:space="preserve"> każda.</w:t>
      </w:r>
    </w:p>
    <w:p w:rsidR="00B4768D" w:rsidRPr="00BF149E" w:rsidRDefault="00B4768D" w:rsidP="00B4768D">
      <w:pPr>
        <w:pStyle w:val="Akapitzlist"/>
        <w:spacing w:after="0" w:line="360" w:lineRule="auto"/>
        <w:jc w:val="both"/>
        <w:rPr>
          <w:rFonts w:ascii="Times New Roman" w:eastAsia="Cambria" w:hAnsi="Times New Roman"/>
          <w:i/>
          <w:sz w:val="24"/>
          <w:szCs w:val="24"/>
        </w:rPr>
      </w:pPr>
      <w:r w:rsidRPr="00BF149E">
        <w:rPr>
          <w:rFonts w:ascii="Times New Roman" w:eastAsia="Cambria" w:hAnsi="Times New Roman"/>
          <w:i/>
          <w:sz w:val="24"/>
          <w:szCs w:val="24"/>
        </w:rPr>
        <w:t>W przypadku wspólnego ubiegania się Wykonawców o udzielenie niniejszego zamówienia, przynajmniej jeden z Wykonawców musi wykazać spełnienie powyższego warunku samodzielnie.</w:t>
      </w:r>
    </w:p>
    <w:p w:rsidR="00E01A74" w:rsidRPr="00360215" w:rsidRDefault="00E01A74" w:rsidP="00B4768D">
      <w:pPr>
        <w:pStyle w:val="Akapitzlist"/>
        <w:spacing w:after="0" w:line="360" w:lineRule="auto"/>
        <w:jc w:val="both"/>
        <w:rPr>
          <w:rFonts w:ascii="Times New Roman" w:eastAsia="Cambria" w:hAnsi="Times New Roman"/>
          <w:sz w:val="24"/>
          <w:szCs w:val="24"/>
        </w:rPr>
      </w:pPr>
      <w:r w:rsidRPr="00BF149E">
        <w:rPr>
          <w:rFonts w:ascii="Times New Roman" w:hAnsi="Times New Roman"/>
          <w:sz w:val="24"/>
          <w:szCs w:val="24"/>
        </w:rPr>
        <w:t xml:space="preserve">Zamawiający uzna warunek za spełniony na podstawie analizy złożonego oświadczenia </w:t>
      </w:r>
      <w:r w:rsidRPr="00BF149E">
        <w:rPr>
          <w:rFonts w:ascii="Times New Roman" w:hAnsi="Times New Roman"/>
          <w:i/>
          <w:sz w:val="24"/>
          <w:szCs w:val="24"/>
        </w:rPr>
        <w:t>Wykaz robót budowlanych</w:t>
      </w:r>
      <w:r w:rsidRPr="00BF149E">
        <w:rPr>
          <w:rFonts w:ascii="Times New Roman" w:hAnsi="Times New Roman"/>
          <w:i/>
          <w:smallCaps/>
          <w:sz w:val="24"/>
          <w:szCs w:val="24"/>
        </w:rPr>
        <w:t xml:space="preserve"> </w:t>
      </w:r>
      <w:r w:rsidR="00561085" w:rsidRPr="00BF149E">
        <w:rPr>
          <w:rFonts w:ascii="Times New Roman" w:hAnsi="Times New Roman"/>
          <w:sz w:val="24"/>
          <w:szCs w:val="24"/>
        </w:rPr>
        <w:t xml:space="preserve">(wzór stanowi Zał. </w:t>
      </w:r>
      <w:r w:rsidR="004C1687" w:rsidRPr="00BF149E">
        <w:rPr>
          <w:rFonts w:ascii="Times New Roman" w:hAnsi="Times New Roman"/>
          <w:sz w:val="24"/>
          <w:szCs w:val="24"/>
        </w:rPr>
        <w:t>2</w:t>
      </w:r>
      <w:r w:rsidRPr="00BF149E">
        <w:rPr>
          <w:rFonts w:ascii="Times New Roman" w:hAnsi="Times New Roman"/>
          <w:sz w:val="24"/>
          <w:szCs w:val="24"/>
        </w:rPr>
        <w:t>) oraz załączonych dowodów, określających, czy roboty te zostały wykonane w sposób</w:t>
      </w:r>
      <w:r w:rsidR="00CE111C" w:rsidRPr="00BF149E">
        <w:rPr>
          <w:rFonts w:ascii="Times New Roman" w:hAnsi="Times New Roman"/>
          <w:sz w:val="24"/>
          <w:szCs w:val="24"/>
        </w:rPr>
        <w:t xml:space="preserve"> </w:t>
      </w:r>
      <w:r w:rsidRPr="00BF149E">
        <w:rPr>
          <w:rFonts w:ascii="Times New Roman" w:hAnsi="Times New Roman"/>
          <w:sz w:val="24"/>
          <w:szCs w:val="24"/>
        </w:rPr>
        <w:t xml:space="preserve">należyty oraz wskazujących, czy zostały wykonane zgodnie z zasadami sztuki budowlanej i </w:t>
      </w:r>
      <w:r w:rsidRPr="00360215">
        <w:rPr>
          <w:rFonts w:ascii="Times New Roman" w:hAnsi="Times New Roman"/>
          <w:sz w:val="24"/>
          <w:szCs w:val="24"/>
        </w:rPr>
        <w:t>prawidłowo ukończone.</w:t>
      </w:r>
    </w:p>
    <w:p w:rsidR="00360215" w:rsidRPr="00360215" w:rsidRDefault="00B4768D" w:rsidP="0042302B">
      <w:pPr>
        <w:pStyle w:val="Styl1"/>
        <w:widowControl/>
        <w:numPr>
          <w:ilvl w:val="0"/>
          <w:numId w:val="9"/>
        </w:numPr>
        <w:tabs>
          <w:tab w:val="right" w:pos="-1276"/>
        </w:tabs>
        <w:adjustRightInd w:val="0"/>
        <w:spacing w:before="0" w:line="360" w:lineRule="auto"/>
        <w:ind w:left="709"/>
        <w:rPr>
          <w:rFonts w:ascii="Times New Roman" w:eastAsia="Cambria" w:hAnsi="Times New Roman"/>
          <w:b/>
        </w:rPr>
      </w:pPr>
      <w:r w:rsidRPr="00360215">
        <w:rPr>
          <w:rFonts w:ascii="Times New Roman" w:hAnsi="Times New Roman" w:cs="Times New Roman"/>
        </w:rPr>
        <w:t xml:space="preserve">wykaże, że dysponuje lub będzie dysponował </w:t>
      </w:r>
      <w:r w:rsidRPr="00360215">
        <w:rPr>
          <w:rFonts w:ascii="Times New Roman" w:eastAsia="+mn-ea" w:hAnsi="Times New Roman" w:cs="Times New Roman"/>
        </w:rPr>
        <w:t>co najmniej jedną osobą</w:t>
      </w:r>
      <w:r w:rsidRPr="00360215">
        <w:rPr>
          <w:rFonts w:ascii="Times New Roman" w:hAnsi="Times New Roman" w:cs="Times New Roman"/>
          <w:i/>
        </w:rPr>
        <w:t xml:space="preserve"> </w:t>
      </w:r>
      <w:r w:rsidRPr="00360215">
        <w:rPr>
          <w:rFonts w:ascii="Times New Roman" w:hAnsi="Times New Roman" w:cs="Times New Roman"/>
        </w:rPr>
        <w:t xml:space="preserve">zdolną do wykonywania zamówienia, która będzie uczestniczyć w wykonywaniu zamówienia tj. kierownika budowy, posiadającego uprawnienia do kierowania robotami budowlanymi w specjalności instalacyjnej w zakresie sieci, instalacji i urządzeń cieplnych, wentylacyjnych, gazowych, wodociągowych i </w:t>
      </w:r>
      <w:r w:rsidR="004C1687" w:rsidRPr="00360215">
        <w:rPr>
          <w:rFonts w:ascii="Times New Roman" w:hAnsi="Times New Roman" w:cs="Times New Roman"/>
        </w:rPr>
        <w:t>kanalizacyjnych bez ograniczeń</w:t>
      </w:r>
    </w:p>
    <w:p w:rsidR="004C1687" w:rsidRPr="00360215" w:rsidRDefault="00B4768D" w:rsidP="00360215">
      <w:pPr>
        <w:pStyle w:val="Styl1"/>
        <w:widowControl/>
        <w:tabs>
          <w:tab w:val="right" w:pos="-1276"/>
        </w:tabs>
        <w:adjustRightInd w:val="0"/>
        <w:spacing w:before="0" w:line="360" w:lineRule="auto"/>
        <w:ind w:left="709"/>
        <w:rPr>
          <w:rFonts w:ascii="Times New Roman" w:eastAsia="Cambria" w:hAnsi="Times New Roman"/>
          <w:b/>
          <w:highlight w:val="yellow"/>
        </w:rPr>
      </w:pPr>
      <w:r w:rsidRPr="00360215">
        <w:rPr>
          <w:rFonts w:ascii="Times New Roman" w:hAnsi="Times New Roman"/>
          <w:b/>
        </w:rPr>
        <w:t>uwaga:</w:t>
      </w:r>
      <w:r w:rsidR="0042302B" w:rsidRPr="00360215">
        <w:rPr>
          <w:rFonts w:ascii="Times New Roman" w:hAnsi="Times New Roman"/>
          <w:b/>
        </w:rPr>
        <w:t xml:space="preserve"> </w:t>
      </w:r>
      <w:r w:rsidRPr="00360215">
        <w:rPr>
          <w:rFonts w:ascii="Times New Roman" w:hAnsi="Times New Roman"/>
          <w:i/>
        </w:rPr>
        <w:t xml:space="preserve">Kierownik budowy </w:t>
      </w:r>
      <w:r w:rsidR="00CE111C" w:rsidRPr="00360215">
        <w:rPr>
          <w:rFonts w:ascii="Times New Roman" w:hAnsi="Times New Roman"/>
          <w:i/>
        </w:rPr>
        <w:t>powinni</w:t>
      </w:r>
      <w:r w:rsidRPr="00360215">
        <w:rPr>
          <w:rFonts w:ascii="Times New Roman" w:hAnsi="Times New Roman"/>
          <w:i/>
        </w:rPr>
        <w:t xml:space="preserve"> posiadać uprawnienia budowlane zgodnie</w:t>
      </w:r>
      <w:r w:rsidR="00CE111C" w:rsidRPr="00360215">
        <w:rPr>
          <w:rFonts w:ascii="Times New Roman" w:hAnsi="Times New Roman"/>
          <w:i/>
        </w:rPr>
        <w:t xml:space="preserve"> </w:t>
      </w:r>
      <w:r w:rsidRPr="00360215">
        <w:rPr>
          <w:rFonts w:ascii="Times New Roman" w:hAnsi="Times New Roman"/>
          <w:i/>
        </w:rPr>
        <w:t>z ustawa z dnia 07 lipca 1994 r. Prawo budowlane (j.t. Dz. U. z 2016 r. poz. 290 ze zm.) oraz rozporządzeniem Ministra Infrastruktury i Rozwoju z dnia 11 września 2014 r. w sprawie samodzielnych funkcji technicznych w budownictwie (Dz. U. z 2014 r. poz. 1278) lub odpowiadające im ważne uprawnienia budowlane, które zostały wydane na podstawie wcześniej obowiązujących przepisów.</w:t>
      </w:r>
    </w:p>
    <w:p w:rsidR="007B244B" w:rsidRPr="00BF149E" w:rsidRDefault="007B244B" w:rsidP="00CE111C">
      <w:pPr>
        <w:pStyle w:val="Akapitzlist"/>
        <w:numPr>
          <w:ilvl w:val="0"/>
          <w:numId w:val="67"/>
        </w:numPr>
        <w:autoSpaceDE w:val="0"/>
        <w:autoSpaceDN w:val="0"/>
        <w:adjustRightInd w:val="0"/>
        <w:spacing w:after="0" w:line="360" w:lineRule="auto"/>
        <w:ind w:left="284" w:hanging="284"/>
        <w:jc w:val="both"/>
        <w:rPr>
          <w:rFonts w:ascii="Times New Roman" w:hAnsi="Times New Roman"/>
          <w:sz w:val="24"/>
          <w:szCs w:val="24"/>
        </w:rPr>
      </w:pPr>
      <w:r w:rsidRPr="00BF149E">
        <w:rPr>
          <w:rFonts w:ascii="Times New Roman" w:hAnsi="Times New Roman"/>
          <w:sz w:val="24"/>
          <w:szCs w:val="24"/>
        </w:rPr>
        <w:t>W celu potwierdzenia spełniania warunków, o których mowa powyżej, Wykonawca zobowiązany będzie do złożenia</w:t>
      </w:r>
      <w:r w:rsidR="004C1687" w:rsidRPr="00BF149E">
        <w:rPr>
          <w:rFonts w:ascii="Times New Roman" w:hAnsi="Times New Roman"/>
          <w:sz w:val="24"/>
          <w:szCs w:val="24"/>
        </w:rPr>
        <w:t xml:space="preserve"> wraz z ofertą</w:t>
      </w:r>
      <w:r w:rsidRPr="00BF149E">
        <w:rPr>
          <w:rFonts w:ascii="Times New Roman" w:hAnsi="Times New Roman"/>
          <w:sz w:val="24"/>
          <w:szCs w:val="24"/>
        </w:rPr>
        <w:t xml:space="preserve"> dokumentów wymienione w Rozdziale </w:t>
      </w:r>
      <w:r w:rsidR="00593AEE" w:rsidRPr="00BF149E">
        <w:rPr>
          <w:rFonts w:ascii="Times New Roman" w:hAnsi="Times New Roman"/>
          <w:sz w:val="24"/>
          <w:szCs w:val="24"/>
        </w:rPr>
        <w:t>7</w:t>
      </w:r>
      <w:r w:rsidR="00A1486E" w:rsidRPr="00BF149E">
        <w:rPr>
          <w:rFonts w:ascii="Times New Roman" w:hAnsi="Times New Roman"/>
          <w:sz w:val="24"/>
          <w:szCs w:val="24"/>
        </w:rPr>
        <w:t xml:space="preserve"> </w:t>
      </w:r>
      <w:r w:rsidRPr="00BF149E">
        <w:rPr>
          <w:rFonts w:ascii="Times New Roman" w:hAnsi="Times New Roman"/>
          <w:sz w:val="24"/>
          <w:szCs w:val="24"/>
        </w:rPr>
        <w:t>niniejszego zapytania</w:t>
      </w:r>
    </w:p>
    <w:p w:rsidR="00427A00" w:rsidRPr="00BF149E" w:rsidRDefault="00E905F8" w:rsidP="007B244B">
      <w:pPr>
        <w:pStyle w:val="Akapitzlist"/>
        <w:numPr>
          <w:ilvl w:val="0"/>
          <w:numId w:val="1"/>
        </w:numPr>
        <w:spacing w:after="0" w:line="360" w:lineRule="auto"/>
        <w:jc w:val="both"/>
        <w:rPr>
          <w:rFonts w:ascii="Times New Roman" w:hAnsi="Times New Roman"/>
          <w:b/>
          <w:sz w:val="24"/>
          <w:szCs w:val="24"/>
        </w:rPr>
      </w:pPr>
      <w:r w:rsidRPr="00BF149E">
        <w:rPr>
          <w:rFonts w:ascii="Times New Roman" w:hAnsi="Times New Roman"/>
          <w:b/>
          <w:sz w:val="24"/>
          <w:szCs w:val="24"/>
        </w:rPr>
        <w:t>Warunki odrzucenia oferty.</w:t>
      </w:r>
    </w:p>
    <w:p w:rsidR="00E905F8" w:rsidRPr="00BF149E" w:rsidRDefault="00E905F8" w:rsidP="00E905F8">
      <w:pPr>
        <w:pStyle w:val="Akapitzlist"/>
        <w:numPr>
          <w:ilvl w:val="1"/>
          <w:numId w:val="1"/>
        </w:numPr>
        <w:spacing w:after="0" w:line="360" w:lineRule="auto"/>
        <w:jc w:val="both"/>
        <w:rPr>
          <w:rFonts w:ascii="Times New Roman" w:hAnsi="Times New Roman"/>
          <w:sz w:val="24"/>
          <w:szCs w:val="24"/>
        </w:rPr>
      </w:pPr>
      <w:r w:rsidRPr="00BF149E">
        <w:rPr>
          <w:rFonts w:ascii="Times New Roman" w:hAnsi="Times New Roman"/>
          <w:sz w:val="24"/>
          <w:szCs w:val="24"/>
        </w:rPr>
        <w:t>Oferta podlega odrzuceniu gdy:</w:t>
      </w:r>
    </w:p>
    <w:p w:rsidR="00E905F8" w:rsidRPr="00BF149E" w:rsidRDefault="00E905F8" w:rsidP="00E905F8">
      <w:pPr>
        <w:pStyle w:val="Akapitzlist"/>
        <w:numPr>
          <w:ilvl w:val="2"/>
          <w:numId w:val="1"/>
        </w:numPr>
        <w:spacing w:after="0" w:line="360" w:lineRule="auto"/>
        <w:ind w:left="709"/>
        <w:jc w:val="both"/>
        <w:rPr>
          <w:rFonts w:ascii="Times New Roman" w:hAnsi="Times New Roman"/>
          <w:sz w:val="24"/>
          <w:szCs w:val="24"/>
        </w:rPr>
      </w:pPr>
      <w:r w:rsidRPr="00BF149E">
        <w:rPr>
          <w:rFonts w:ascii="Times New Roman" w:hAnsi="Times New Roman"/>
          <w:sz w:val="24"/>
          <w:szCs w:val="24"/>
        </w:rPr>
        <w:t>jej treść nie odpowiada treści zapytania ofertowego</w:t>
      </w:r>
    </w:p>
    <w:p w:rsidR="00E905F8" w:rsidRPr="00BF149E" w:rsidRDefault="00E905F8" w:rsidP="00E905F8">
      <w:pPr>
        <w:pStyle w:val="Akapitzlist"/>
        <w:numPr>
          <w:ilvl w:val="2"/>
          <w:numId w:val="1"/>
        </w:numPr>
        <w:spacing w:after="0" w:line="360" w:lineRule="auto"/>
        <w:ind w:left="709"/>
        <w:jc w:val="both"/>
        <w:rPr>
          <w:rFonts w:ascii="Times New Roman" w:hAnsi="Times New Roman"/>
          <w:sz w:val="24"/>
          <w:szCs w:val="24"/>
        </w:rPr>
      </w:pPr>
      <w:r w:rsidRPr="00BF149E">
        <w:rPr>
          <w:rFonts w:ascii="Times New Roman" w:hAnsi="Times New Roman"/>
          <w:sz w:val="24"/>
          <w:szCs w:val="24"/>
        </w:rPr>
        <w:t>została złożona przez podmiot, który:</w:t>
      </w:r>
    </w:p>
    <w:p w:rsidR="00E905F8" w:rsidRPr="00BF149E" w:rsidRDefault="00E905F8" w:rsidP="00E905F8">
      <w:pPr>
        <w:pStyle w:val="Akapitzlist"/>
        <w:numPr>
          <w:ilvl w:val="3"/>
          <w:numId w:val="1"/>
        </w:numPr>
        <w:tabs>
          <w:tab w:val="clear" w:pos="2880"/>
          <w:tab w:val="num" w:pos="993"/>
        </w:tabs>
        <w:spacing w:after="0" w:line="360" w:lineRule="auto"/>
        <w:ind w:left="993"/>
        <w:jc w:val="both"/>
        <w:rPr>
          <w:rFonts w:ascii="Times New Roman" w:hAnsi="Times New Roman"/>
          <w:sz w:val="24"/>
          <w:szCs w:val="24"/>
        </w:rPr>
      </w:pPr>
      <w:r w:rsidRPr="00BF149E">
        <w:rPr>
          <w:rFonts w:ascii="Times New Roman" w:hAnsi="Times New Roman"/>
          <w:sz w:val="24"/>
          <w:szCs w:val="24"/>
        </w:rPr>
        <w:t>nie spełnia warunków udziału w postępowaniu określonych w niniejszym zapytaniu ofertowym;</w:t>
      </w:r>
    </w:p>
    <w:p w:rsidR="00E905F8" w:rsidRPr="00BF149E" w:rsidRDefault="00E905F8" w:rsidP="00E905F8">
      <w:pPr>
        <w:pStyle w:val="Akapitzlist"/>
        <w:numPr>
          <w:ilvl w:val="3"/>
          <w:numId w:val="1"/>
        </w:numPr>
        <w:tabs>
          <w:tab w:val="clear" w:pos="2880"/>
          <w:tab w:val="num" w:pos="993"/>
        </w:tabs>
        <w:spacing w:after="0" w:line="360" w:lineRule="auto"/>
        <w:ind w:left="993"/>
        <w:jc w:val="both"/>
        <w:rPr>
          <w:rFonts w:ascii="Times New Roman" w:hAnsi="Times New Roman"/>
          <w:sz w:val="24"/>
          <w:szCs w:val="24"/>
        </w:rPr>
      </w:pPr>
      <w:r w:rsidRPr="00BF149E">
        <w:rPr>
          <w:rFonts w:ascii="Times New Roman" w:hAnsi="Times New Roman"/>
          <w:sz w:val="24"/>
          <w:szCs w:val="24"/>
        </w:rPr>
        <w:t xml:space="preserve">jest powiązany osobowo lub kapitałowo z Zamawiającym. Przez powiązania osobowe lub kapitałowe rozumie się wzajemne powiązania między </w:t>
      </w:r>
      <w:r w:rsidR="00BE0469" w:rsidRPr="00BF149E">
        <w:rPr>
          <w:rFonts w:ascii="Times New Roman" w:hAnsi="Times New Roman"/>
          <w:sz w:val="24"/>
          <w:szCs w:val="24"/>
        </w:rPr>
        <w:t>zamawiającym</w:t>
      </w:r>
      <w:r w:rsidRPr="00BF149E">
        <w:rPr>
          <w:rFonts w:ascii="Times New Roman" w:hAnsi="Times New Roman"/>
          <w:sz w:val="24"/>
          <w:szCs w:val="24"/>
        </w:rPr>
        <w:t xml:space="preserve">, </w:t>
      </w:r>
      <w:r w:rsidRPr="00BF149E">
        <w:rPr>
          <w:rFonts w:ascii="Times New Roman" w:hAnsi="Times New Roman"/>
          <w:sz w:val="24"/>
          <w:szCs w:val="24"/>
        </w:rPr>
        <w:lastRenderedPageBreak/>
        <w:t>lub osobami upoważnionymi do zaciągania zobowiązań w ich imieniu, lub osobami wykonującymi w ich imieniu czynności związane z przygotowaniem i przeprowadzeniem postępowania w sprawie wyboru wykonawcy a wykonawcą, polegające na:</w:t>
      </w:r>
    </w:p>
    <w:p w:rsidR="00E905F8" w:rsidRPr="00BF149E" w:rsidRDefault="00E905F8" w:rsidP="00D45F20">
      <w:pPr>
        <w:pStyle w:val="Akapitzlist"/>
        <w:numPr>
          <w:ilvl w:val="0"/>
          <w:numId w:val="30"/>
        </w:numPr>
        <w:spacing w:line="360" w:lineRule="auto"/>
        <w:ind w:left="1418"/>
        <w:jc w:val="both"/>
        <w:rPr>
          <w:rFonts w:ascii="Times New Roman" w:hAnsi="Times New Roman"/>
          <w:sz w:val="24"/>
          <w:szCs w:val="24"/>
        </w:rPr>
      </w:pPr>
      <w:r w:rsidRPr="00BF149E">
        <w:rPr>
          <w:rFonts w:ascii="Times New Roman" w:hAnsi="Times New Roman"/>
          <w:sz w:val="24"/>
          <w:szCs w:val="24"/>
        </w:rPr>
        <w:t>uczestniczeniu jako wspólnik w spółce cywilnej lub osobowej;</w:t>
      </w:r>
    </w:p>
    <w:p w:rsidR="00E905F8" w:rsidRPr="00BF149E" w:rsidRDefault="00E905F8" w:rsidP="00D45F20">
      <w:pPr>
        <w:pStyle w:val="Akapitzlist"/>
        <w:numPr>
          <w:ilvl w:val="0"/>
          <w:numId w:val="30"/>
        </w:numPr>
        <w:spacing w:line="360" w:lineRule="auto"/>
        <w:ind w:left="1418"/>
        <w:jc w:val="both"/>
        <w:rPr>
          <w:rFonts w:ascii="Times New Roman" w:hAnsi="Times New Roman"/>
          <w:sz w:val="24"/>
          <w:szCs w:val="24"/>
        </w:rPr>
      </w:pPr>
      <w:r w:rsidRPr="00BF149E">
        <w:rPr>
          <w:rFonts w:ascii="Times New Roman" w:hAnsi="Times New Roman"/>
          <w:sz w:val="24"/>
          <w:szCs w:val="24"/>
        </w:rPr>
        <w:t>posiadaniu co najmniej 10% udziałów lub akcji spółki kapitałowej;</w:t>
      </w:r>
    </w:p>
    <w:p w:rsidR="00E905F8" w:rsidRPr="00BF149E" w:rsidRDefault="00E905F8" w:rsidP="00D45F20">
      <w:pPr>
        <w:pStyle w:val="Akapitzlist"/>
        <w:numPr>
          <w:ilvl w:val="0"/>
          <w:numId w:val="30"/>
        </w:numPr>
        <w:spacing w:line="360" w:lineRule="auto"/>
        <w:ind w:left="1418"/>
        <w:jc w:val="both"/>
        <w:rPr>
          <w:rFonts w:ascii="Times New Roman" w:hAnsi="Times New Roman"/>
          <w:sz w:val="24"/>
          <w:szCs w:val="24"/>
        </w:rPr>
      </w:pPr>
      <w:r w:rsidRPr="00BF149E">
        <w:rPr>
          <w:rFonts w:ascii="Times New Roman" w:hAnsi="Times New Roman"/>
          <w:sz w:val="24"/>
          <w:szCs w:val="24"/>
        </w:rPr>
        <w:t>pełnieniu funkcji członka organu nadzorczego lub zarządzającego, prokurenta lub pełnomocnika;</w:t>
      </w:r>
    </w:p>
    <w:p w:rsidR="00E905F8" w:rsidRPr="00BF149E" w:rsidRDefault="00E905F8" w:rsidP="00D45F20">
      <w:pPr>
        <w:pStyle w:val="Akapitzlist"/>
        <w:numPr>
          <w:ilvl w:val="0"/>
          <w:numId w:val="30"/>
        </w:numPr>
        <w:spacing w:line="360" w:lineRule="auto"/>
        <w:ind w:left="1418"/>
        <w:jc w:val="both"/>
        <w:rPr>
          <w:rFonts w:ascii="Times New Roman" w:hAnsi="Times New Roman"/>
          <w:sz w:val="24"/>
          <w:szCs w:val="24"/>
        </w:rPr>
      </w:pPr>
      <w:r w:rsidRPr="00BF149E">
        <w:rPr>
          <w:rFonts w:ascii="Times New Roman" w:hAnsi="Times New Roman"/>
          <w:sz w:val="24"/>
          <w:szCs w:val="24"/>
        </w:rPr>
        <w:t>pozostawaniu w związku małżeńskim, w stosunku pokrewieństwa lub powinowactwa w linii prostej, pokrewieństwa drugiego stopnia lub powinowactwa drugiego stopnia w linii bocznej lub w stosunku przysposobienia, opieki lub kurateli;</w:t>
      </w:r>
    </w:p>
    <w:p w:rsidR="00E905F8" w:rsidRPr="00BF149E" w:rsidRDefault="00E905F8" w:rsidP="00D45F20">
      <w:pPr>
        <w:pStyle w:val="Akapitzlist"/>
        <w:numPr>
          <w:ilvl w:val="0"/>
          <w:numId w:val="30"/>
        </w:numPr>
        <w:spacing w:line="360" w:lineRule="auto"/>
        <w:ind w:left="1418"/>
        <w:jc w:val="both"/>
        <w:rPr>
          <w:rFonts w:ascii="Times New Roman" w:hAnsi="Times New Roman"/>
          <w:sz w:val="24"/>
          <w:szCs w:val="24"/>
        </w:rPr>
      </w:pPr>
      <w:r w:rsidRPr="00BF149E">
        <w:rPr>
          <w:rFonts w:ascii="Times New Roman" w:hAnsi="Times New Roman"/>
          <w:sz w:val="24"/>
          <w:szCs w:val="24"/>
        </w:rPr>
        <w:t>pozostawaniu z wykonawcą w takim stosunku prawnym lub faktycznym, że może to budzić uzasadnione wątpliwości co do bezstronności tych osób.</w:t>
      </w:r>
    </w:p>
    <w:p w:rsidR="004C1687" w:rsidRPr="00BF149E" w:rsidRDefault="004C1687" w:rsidP="004C1687">
      <w:pPr>
        <w:pStyle w:val="Akapitzlist"/>
        <w:numPr>
          <w:ilvl w:val="2"/>
          <w:numId w:val="1"/>
        </w:numPr>
        <w:spacing w:line="360" w:lineRule="auto"/>
        <w:ind w:left="851"/>
        <w:jc w:val="both"/>
        <w:rPr>
          <w:rFonts w:ascii="Times New Roman" w:hAnsi="Times New Roman"/>
          <w:sz w:val="24"/>
          <w:szCs w:val="24"/>
        </w:rPr>
      </w:pPr>
      <w:r w:rsidRPr="00BF149E">
        <w:rPr>
          <w:rFonts w:ascii="Times New Roman" w:hAnsi="Times New Roman"/>
          <w:sz w:val="24"/>
          <w:szCs w:val="24"/>
        </w:rPr>
        <w:t>Została złożona po terminie określonym w zapytaniu ofertowym</w:t>
      </w:r>
    </w:p>
    <w:p w:rsidR="00593AEE" w:rsidRPr="00BF149E" w:rsidRDefault="00593AEE" w:rsidP="007B244B">
      <w:pPr>
        <w:pStyle w:val="Akapitzlist"/>
        <w:numPr>
          <w:ilvl w:val="0"/>
          <w:numId w:val="1"/>
        </w:numPr>
        <w:spacing w:after="0" w:line="360" w:lineRule="auto"/>
        <w:jc w:val="both"/>
        <w:rPr>
          <w:rFonts w:ascii="Times New Roman" w:hAnsi="Times New Roman"/>
          <w:b/>
          <w:sz w:val="24"/>
          <w:szCs w:val="24"/>
        </w:rPr>
      </w:pPr>
      <w:r w:rsidRPr="00BF149E">
        <w:rPr>
          <w:rFonts w:ascii="Times New Roman" w:hAnsi="Times New Roman"/>
          <w:b/>
          <w:sz w:val="24"/>
          <w:szCs w:val="24"/>
        </w:rPr>
        <w:t>Warunki wykluczenia</w:t>
      </w:r>
    </w:p>
    <w:p w:rsidR="00593AEE" w:rsidRPr="00BF149E" w:rsidRDefault="00593AEE" w:rsidP="00593AEE">
      <w:pPr>
        <w:spacing w:after="0" w:line="360" w:lineRule="auto"/>
        <w:jc w:val="both"/>
        <w:rPr>
          <w:rFonts w:ascii="Times New Roman" w:hAnsi="Times New Roman"/>
          <w:sz w:val="24"/>
          <w:szCs w:val="24"/>
        </w:rPr>
      </w:pPr>
      <w:r w:rsidRPr="00BF149E">
        <w:rPr>
          <w:rFonts w:ascii="Times New Roman" w:hAnsi="Times New Roman"/>
          <w:sz w:val="24"/>
          <w:szCs w:val="24"/>
        </w:rPr>
        <w:t>Zamówienie nie może zostać udzielone Wykonawcy powiązanemu osobowo lub kapitałowo z Zamawiającym. Przez powiązania osobowe lub kapitałowe rozumie się wzajemne powiązania między zamawiającym, lub osobami upoważnionymi do zaciągania zobowiązań w ich imieniu, lub osobami wykonującymi w ich imieniu czynności związane z przygotowaniem i przeprowadzeniem postępowania w sprawie wyboru wykonawcy a wykonawcą, polegające na:</w:t>
      </w:r>
    </w:p>
    <w:p w:rsidR="00593AEE" w:rsidRPr="00BF149E" w:rsidRDefault="00593AEE" w:rsidP="00CE111C">
      <w:pPr>
        <w:pStyle w:val="Akapitzlist"/>
        <w:numPr>
          <w:ilvl w:val="0"/>
          <w:numId w:val="30"/>
        </w:numPr>
        <w:spacing w:line="360" w:lineRule="auto"/>
        <w:ind w:left="709"/>
        <w:jc w:val="both"/>
        <w:rPr>
          <w:rFonts w:ascii="Times New Roman" w:hAnsi="Times New Roman"/>
          <w:sz w:val="24"/>
          <w:szCs w:val="24"/>
        </w:rPr>
      </w:pPr>
      <w:r w:rsidRPr="00BF149E">
        <w:rPr>
          <w:rFonts w:ascii="Times New Roman" w:hAnsi="Times New Roman"/>
          <w:sz w:val="24"/>
          <w:szCs w:val="24"/>
        </w:rPr>
        <w:t>uczestniczeniu jako wspólnik w spółce cywilnej lub osobowej;</w:t>
      </w:r>
    </w:p>
    <w:p w:rsidR="00593AEE" w:rsidRPr="00BF149E" w:rsidRDefault="00593AEE" w:rsidP="00CE111C">
      <w:pPr>
        <w:pStyle w:val="Akapitzlist"/>
        <w:numPr>
          <w:ilvl w:val="0"/>
          <w:numId w:val="30"/>
        </w:numPr>
        <w:spacing w:line="360" w:lineRule="auto"/>
        <w:ind w:left="709"/>
        <w:jc w:val="both"/>
        <w:rPr>
          <w:rFonts w:ascii="Times New Roman" w:hAnsi="Times New Roman"/>
          <w:sz w:val="24"/>
          <w:szCs w:val="24"/>
        </w:rPr>
      </w:pPr>
      <w:r w:rsidRPr="00BF149E">
        <w:rPr>
          <w:rFonts w:ascii="Times New Roman" w:hAnsi="Times New Roman"/>
          <w:sz w:val="24"/>
          <w:szCs w:val="24"/>
        </w:rPr>
        <w:t>posiadaniu co najmniej 10% udziałów lub akcji spółki kapitałowej;</w:t>
      </w:r>
    </w:p>
    <w:p w:rsidR="00593AEE" w:rsidRPr="00BF149E" w:rsidRDefault="00593AEE" w:rsidP="00CE111C">
      <w:pPr>
        <w:pStyle w:val="Akapitzlist"/>
        <w:numPr>
          <w:ilvl w:val="0"/>
          <w:numId w:val="30"/>
        </w:numPr>
        <w:spacing w:line="360" w:lineRule="auto"/>
        <w:ind w:left="709"/>
        <w:jc w:val="both"/>
        <w:rPr>
          <w:rFonts w:ascii="Times New Roman" w:hAnsi="Times New Roman"/>
          <w:sz w:val="24"/>
          <w:szCs w:val="24"/>
        </w:rPr>
      </w:pPr>
      <w:r w:rsidRPr="00BF149E">
        <w:rPr>
          <w:rFonts w:ascii="Times New Roman" w:hAnsi="Times New Roman"/>
          <w:sz w:val="24"/>
          <w:szCs w:val="24"/>
        </w:rPr>
        <w:t>pełnieniu funkcji członka organu nadzorczego lub zarządzającego, prokurenta lub pełnomocnika;</w:t>
      </w:r>
    </w:p>
    <w:p w:rsidR="00593AEE" w:rsidRPr="00BF149E" w:rsidRDefault="00593AEE" w:rsidP="00CE111C">
      <w:pPr>
        <w:pStyle w:val="Akapitzlist"/>
        <w:numPr>
          <w:ilvl w:val="0"/>
          <w:numId w:val="30"/>
        </w:numPr>
        <w:spacing w:line="360" w:lineRule="auto"/>
        <w:ind w:left="709"/>
        <w:jc w:val="both"/>
        <w:rPr>
          <w:rFonts w:ascii="Times New Roman" w:hAnsi="Times New Roman"/>
          <w:sz w:val="24"/>
          <w:szCs w:val="24"/>
        </w:rPr>
      </w:pPr>
      <w:r w:rsidRPr="00BF149E">
        <w:rPr>
          <w:rFonts w:ascii="Times New Roman" w:hAnsi="Times New Roman"/>
          <w:sz w:val="24"/>
          <w:szCs w:val="24"/>
        </w:rPr>
        <w:t>pozostawaniu w związku małżeńskim, w stosunku pokrewieństwa lub powinowactwa w linii prostej, pokrewieństwa drugiego stopnia lub powinowactwa drugiego stopnia w linii bocznej lub w stosunku przysposobienia, opieki lub kurateli;</w:t>
      </w:r>
    </w:p>
    <w:p w:rsidR="00593AEE" w:rsidRPr="00BF149E" w:rsidRDefault="00593AEE" w:rsidP="00CE111C">
      <w:pPr>
        <w:pStyle w:val="Akapitzlist"/>
        <w:numPr>
          <w:ilvl w:val="0"/>
          <w:numId w:val="30"/>
        </w:numPr>
        <w:spacing w:line="360" w:lineRule="auto"/>
        <w:ind w:left="709"/>
        <w:jc w:val="both"/>
        <w:rPr>
          <w:rFonts w:ascii="Times New Roman" w:hAnsi="Times New Roman"/>
          <w:sz w:val="24"/>
          <w:szCs w:val="24"/>
        </w:rPr>
      </w:pPr>
      <w:r w:rsidRPr="00BF149E">
        <w:rPr>
          <w:rFonts w:ascii="Times New Roman" w:hAnsi="Times New Roman"/>
          <w:sz w:val="24"/>
          <w:szCs w:val="24"/>
        </w:rPr>
        <w:t>pozostawaniu z wykonawcą w takim stosunku prawnym lub faktycznym, że może to budzić uzasadnione wątpliwości co do bezstronności tych osób</w:t>
      </w:r>
    </w:p>
    <w:p w:rsidR="00C50E2C" w:rsidRPr="00BF149E" w:rsidRDefault="007B244B" w:rsidP="007B244B">
      <w:pPr>
        <w:pStyle w:val="Akapitzlist"/>
        <w:numPr>
          <w:ilvl w:val="0"/>
          <w:numId w:val="1"/>
        </w:numPr>
        <w:spacing w:after="0" w:line="360" w:lineRule="auto"/>
        <w:jc w:val="both"/>
        <w:rPr>
          <w:rFonts w:ascii="Times New Roman" w:hAnsi="Times New Roman"/>
          <w:b/>
          <w:sz w:val="24"/>
          <w:szCs w:val="24"/>
        </w:rPr>
      </w:pPr>
      <w:r w:rsidRPr="00BF149E">
        <w:rPr>
          <w:rFonts w:ascii="Times New Roman" w:hAnsi="Times New Roman"/>
          <w:b/>
          <w:sz w:val="24"/>
          <w:szCs w:val="24"/>
        </w:rPr>
        <w:lastRenderedPageBreak/>
        <w:t>Wykaz oświadczeń i dokumentów wymaganych od Wykonawców potwierdzających spełnianie warunków w niniejszym postępowaniu</w:t>
      </w:r>
    </w:p>
    <w:p w:rsidR="000C05A9" w:rsidRPr="00BF149E" w:rsidRDefault="007B244B" w:rsidP="00244F01">
      <w:pPr>
        <w:pStyle w:val="Akapitzlist"/>
        <w:numPr>
          <w:ilvl w:val="0"/>
          <w:numId w:val="10"/>
        </w:numPr>
        <w:autoSpaceDE w:val="0"/>
        <w:autoSpaceDN w:val="0"/>
        <w:adjustRightInd w:val="0"/>
        <w:spacing w:after="0" w:line="360" w:lineRule="auto"/>
        <w:ind w:left="567"/>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 xml:space="preserve">wykaz wykonanych robót budowlanych zrealizowanych w okresie ostatnich pięciu lat przed upływem terminu składania ofert, a jeżeli okres prowadzenia działalności jest krótszy - w tym okresie, potwierdzający wykonanie robót budowlanych określonych w Rozdziale </w:t>
      </w:r>
      <w:r w:rsidR="004E58E4" w:rsidRPr="00BF149E">
        <w:rPr>
          <w:rFonts w:ascii="Times New Roman" w:eastAsia="Times New Roman" w:hAnsi="Times New Roman"/>
          <w:sz w:val="24"/>
          <w:szCs w:val="24"/>
          <w:lang w:eastAsia="pl-PL"/>
        </w:rPr>
        <w:t>4</w:t>
      </w:r>
      <w:r w:rsidRPr="00BF149E">
        <w:rPr>
          <w:rFonts w:ascii="Times New Roman" w:eastAsia="Times New Roman" w:hAnsi="Times New Roman"/>
          <w:sz w:val="24"/>
          <w:szCs w:val="24"/>
          <w:lang w:eastAsia="pl-PL"/>
        </w:rPr>
        <w:t xml:space="preserve"> ust. </w:t>
      </w:r>
      <w:r w:rsidR="004E58E4" w:rsidRPr="00BF149E">
        <w:rPr>
          <w:rFonts w:ascii="Times New Roman" w:eastAsia="Times New Roman" w:hAnsi="Times New Roman"/>
          <w:sz w:val="24"/>
          <w:szCs w:val="24"/>
          <w:lang w:eastAsia="pl-PL"/>
        </w:rPr>
        <w:t xml:space="preserve">1 pkt </w:t>
      </w:r>
      <w:r w:rsidR="00CE111C" w:rsidRPr="00BF149E">
        <w:rPr>
          <w:rFonts w:ascii="Times New Roman" w:eastAsia="Times New Roman" w:hAnsi="Times New Roman"/>
          <w:sz w:val="24"/>
          <w:szCs w:val="24"/>
          <w:lang w:eastAsia="pl-PL"/>
        </w:rPr>
        <w:t>1</w:t>
      </w:r>
      <w:r w:rsidRPr="00BF149E">
        <w:rPr>
          <w:rFonts w:ascii="Times New Roman" w:eastAsia="Times New Roman" w:hAnsi="Times New Roman"/>
          <w:sz w:val="24"/>
          <w:szCs w:val="24"/>
          <w:lang w:eastAsia="pl-PL"/>
        </w:rPr>
        <w:t xml:space="preserve"> lit. </w:t>
      </w:r>
      <w:r w:rsidR="004E58E4" w:rsidRPr="00BF149E">
        <w:rPr>
          <w:rFonts w:ascii="Times New Roman" w:eastAsia="Times New Roman" w:hAnsi="Times New Roman"/>
          <w:sz w:val="24"/>
          <w:szCs w:val="24"/>
          <w:lang w:eastAsia="pl-PL"/>
        </w:rPr>
        <w:t>a</w:t>
      </w:r>
      <w:r w:rsidRPr="00BF149E">
        <w:rPr>
          <w:rFonts w:ascii="Times New Roman" w:eastAsia="Times New Roman" w:hAnsi="Times New Roman"/>
          <w:sz w:val="24"/>
          <w:szCs w:val="24"/>
          <w:lang w:eastAsia="pl-PL"/>
        </w:rPr>
        <w:t>) z podaniem ich rodzaju i wartości, daty i miejsca wykonania, podmiotów na rzecz których zostały wykonane oraz załączeniem dowodów, określających, czy roboty te zostały wykonane w sposób</w:t>
      </w:r>
      <w:r w:rsidR="00CE111C" w:rsidRPr="00BF149E">
        <w:rPr>
          <w:rFonts w:ascii="Times New Roman" w:eastAsia="Times New Roman" w:hAnsi="Times New Roman"/>
          <w:sz w:val="24"/>
          <w:szCs w:val="24"/>
          <w:lang w:eastAsia="pl-PL"/>
        </w:rPr>
        <w:t xml:space="preserve"> </w:t>
      </w:r>
      <w:r w:rsidRPr="00BF149E">
        <w:rPr>
          <w:rFonts w:ascii="Times New Roman" w:eastAsia="Times New Roman" w:hAnsi="Times New Roman"/>
          <w:sz w:val="24"/>
          <w:szCs w:val="24"/>
          <w:lang w:eastAsia="pl-PL"/>
        </w:rPr>
        <w:t xml:space="preserve">należyty oraz wskazujących, czy zostały wykonane zgodnie z przepisami prawa budowlanego i prawidłowo ukończone. Wzór wykazu znajduje się w Załączniku nr </w:t>
      </w:r>
      <w:r w:rsidR="004E58E4" w:rsidRPr="00BF149E">
        <w:rPr>
          <w:rFonts w:ascii="Times New Roman" w:eastAsia="Times New Roman" w:hAnsi="Times New Roman"/>
          <w:sz w:val="24"/>
          <w:szCs w:val="24"/>
          <w:lang w:eastAsia="pl-PL"/>
        </w:rPr>
        <w:t>2</w:t>
      </w:r>
      <w:r w:rsidRPr="00BF149E">
        <w:rPr>
          <w:rFonts w:ascii="Times New Roman" w:eastAsia="Times New Roman" w:hAnsi="Times New Roman"/>
          <w:sz w:val="24"/>
          <w:szCs w:val="24"/>
          <w:lang w:eastAsia="pl-PL"/>
        </w:rPr>
        <w:t xml:space="preserve">. </w:t>
      </w:r>
    </w:p>
    <w:p w:rsidR="00CE111C" w:rsidRPr="00BF149E" w:rsidRDefault="007B244B" w:rsidP="00244F01">
      <w:pPr>
        <w:pStyle w:val="Akapitzlist"/>
        <w:numPr>
          <w:ilvl w:val="0"/>
          <w:numId w:val="10"/>
        </w:numPr>
        <w:autoSpaceDE w:val="0"/>
        <w:autoSpaceDN w:val="0"/>
        <w:adjustRightInd w:val="0"/>
        <w:spacing w:after="0" w:line="360" w:lineRule="auto"/>
        <w:ind w:left="567"/>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 xml:space="preserve">wykaz osób, którymi dysponuje lub będzie dysponował wykonawca i które będą brały udział w wykonaniu zamówienia, wraz z informacjami na temat ich kwalifikacji zawodowych, uprawnień, doświadczenia niezbędnego do wykonania zamówienia, a także zakresu wykonywanych przez nich czynności; zakres ww. dokumentów musi potwierdzać spełnienie odpowiednio warunków określonych w Rozdziale </w:t>
      </w:r>
      <w:r w:rsidR="004E58E4" w:rsidRPr="00BF149E">
        <w:rPr>
          <w:rFonts w:ascii="Times New Roman" w:eastAsia="Times New Roman" w:hAnsi="Times New Roman"/>
          <w:sz w:val="24"/>
          <w:szCs w:val="24"/>
          <w:lang w:eastAsia="pl-PL"/>
        </w:rPr>
        <w:t xml:space="preserve">4 </w:t>
      </w:r>
      <w:r w:rsidRPr="00BF149E">
        <w:rPr>
          <w:rFonts w:ascii="Times New Roman" w:eastAsia="Times New Roman" w:hAnsi="Times New Roman"/>
          <w:sz w:val="24"/>
          <w:szCs w:val="24"/>
          <w:lang w:eastAsia="pl-PL"/>
        </w:rPr>
        <w:t xml:space="preserve">ust. </w:t>
      </w:r>
      <w:r w:rsidR="004E58E4" w:rsidRPr="00BF149E">
        <w:rPr>
          <w:rFonts w:ascii="Times New Roman" w:eastAsia="Times New Roman" w:hAnsi="Times New Roman"/>
          <w:sz w:val="24"/>
          <w:szCs w:val="24"/>
          <w:lang w:eastAsia="pl-PL"/>
        </w:rPr>
        <w:t xml:space="preserve">1 pkt </w:t>
      </w:r>
      <w:r w:rsidR="00CE111C" w:rsidRPr="00BF149E">
        <w:rPr>
          <w:rFonts w:ascii="Times New Roman" w:eastAsia="Times New Roman" w:hAnsi="Times New Roman"/>
          <w:sz w:val="24"/>
          <w:szCs w:val="24"/>
          <w:lang w:eastAsia="pl-PL"/>
        </w:rPr>
        <w:t>1</w:t>
      </w:r>
    </w:p>
    <w:p w:rsidR="000C05A9" w:rsidRPr="00BF149E" w:rsidRDefault="007B244B" w:rsidP="00CE111C">
      <w:pPr>
        <w:pStyle w:val="Akapitzlist"/>
        <w:autoSpaceDE w:val="0"/>
        <w:autoSpaceDN w:val="0"/>
        <w:adjustRightInd w:val="0"/>
        <w:spacing w:after="0" w:line="360" w:lineRule="auto"/>
        <w:ind w:left="567"/>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 xml:space="preserve">lit. </w:t>
      </w:r>
      <w:r w:rsidR="004E58E4" w:rsidRPr="00BF149E">
        <w:rPr>
          <w:rFonts w:ascii="Times New Roman" w:eastAsia="Times New Roman" w:hAnsi="Times New Roman"/>
          <w:sz w:val="24"/>
          <w:szCs w:val="24"/>
          <w:lang w:eastAsia="pl-PL"/>
        </w:rPr>
        <w:t>b.</w:t>
      </w:r>
      <w:r w:rsidRPr="00BF149E">
        <w:rPr>
          <w:rFonts w:ascii="Times New Roman" w:eastAsia="Times New Roman" w:hAnsi="Times New Roman"/>
          <w:sz w:val="24"/>
          <w:szCs w:val="24"/>
          <w:lang w:eastAsia="pl-PL"/>
        </w:rPr>
        <w:t xml:space="preserve"> Wzór wykazu znajduje się w Załączniku nr </w:t>
      </w:r>
      <w:r w:rsidR="004E58E4" w:rsidRPr="00BF149E">
        <w:rPr>
          <w:rFonts w:ascii="Times New Roman" w:eastAsia="Times New Roman" w:hAnsi="Times New Roman"/>
          <w:sz w:val="24"/>
          <w:szCs w:val="24"/>
          <w:lang w:eastAsia="pl-PL"/>
        </w:rPr>
        <w:t>3</w:t>
      </w:r>
      <w:r w:rsidRPr="00BF149E">
        <w:rPr>
          <w:rFonts w:ascii="Times New Roman" w:eastAsia="Times New Roman" w:hAnsi="Times New Roman"/>
          <w:sz w:val="24"/>
          <w:szCs w:val="24"/>
          <w:lang w:eastAsia="pl-PL"/>
        </w:rPr>
        <w:t>.</w:t>
      </w:r>
    </w:p>
    <w:p w:rsidR="000C05A9" w:rsidRPr="00BF149E" w:rsidRDefault="000C05A9" w:rsidP="000C05A9">
      <w:pPr>
        <w:pStyle w:val="Zal-text"/>
        <w:numPr>
          <w:ilvl w:val="0"/>
          <w:numId w:val="1"/>
        </w:numPr>
        <w:tabs>
          <w:tab w:val="clear" w:pos="360"/>
          <w:tab w:val="clear" w:pos="8674"/>
          <w:tab w:val="num" w:pos="284"/>
        </w:tabs>
        <w:spacing w:before="0" w:after="0" w:line="360" w:lineRule="auto"/>
        <w:ind w:left="284"/>
        <w:rPr>
          <w:rFonts w:ascii="Times New Roman" w:hAnsi="Times New Roman" w:cs="Times New Roman"/>
          <w:b/>
          <w:color w:val="auto"/>
          <w:sz w:val="24"/>
          <w:szCs w:val="24"/>
        </w:rPr>
      </w:pPr>
      <w:r w:rsidRPr="00BF149E">
        <w:rPr>
          <w:rFonts w:ascii="Times New Roman" w:hAnsi="Times New Roman" w:cs="Times New Roman"/>
          <w:b/>
          <w:color w:val="auto"/>
          <w:sz w:val="24"/>
          <w:szCs w:val="24"/>
        </w:rPr>
        <w:t>Wymagania dotyczące oświadczeń i dokumentów</w:t>
      </w:r>
    </w:p>
    <w:p w:rsidR="006F0CD2" w:rsidRPr="00BF149E" w:rsidRDefault="006F0CD2" w:rsidP="00D45F20">
      <w:pPr>
        <w:pStyle w:val="Akapitzlist"/>
        <w:numPr>
          <w:ilvl w:val="0"/>
          <w:numId w:val="29"/>
        </w:numPr>
        <w:autoSpaceDE w:val="0"/>
        <w:autoSpaceDN w:val="0"/>
        <w:adjustRightInd w:val="0"/>
        <w:spacing w:after="0" w:line="360" w:lineRule="auto"/>
        <w:jc w:val="both"/>
        <w:rPr>
          <w:rFonts w:ascii="Times New Roman" w:eastAsia="Times New Roman" w:hAnsi="Times New Roman"/>
          <w:sz w:val="24"/>
          <w:szCs w:val="24"/>
          <w:lang w:eastAsia="pl-PL"/>
        </w:rPr>
      </w:pPr>
      <w:r w:rsidRPr="00BF149E">
        <w:rPr>
          <w:rFonts w:ascii="Times New Roman" w:hAnsi="Times New Roman"/>
          <w:b/>
          <w:sz w:val="24"/>
          <w:szCs w:val="24"/>
        </w:rPr>
        <w:t>Oferta musi zawierać</w:t>
      </w:r>
      <w:r w:rsidRPr="00BF149E">
        <w:rPr>
          <w:rFonts w:ascii="Times New Roman" w:hAnsi="Times New Roman"/>
          <w:sz w:val="24"/>
          <w:szCs w:val="24"/>
        </w:rPr>
        <w:t>:</w:t>
      </w:r>
    </w:p>
    <w:p w:rsidR="006F0CD2" w:rsidRPr="00BF149E" w:rsidRDefault="006F0CD2" w:rsidP="00244F01">
      <w:pPr>
        <w:pStyle w:val="Zal-text"/>
        <w:numPr>
          <w:ilvl w:val="1"/>
          <w:numId w:val="11"/>
        </w:numPr>
        <w:tabs>
          <w:tab w:val="clear" w:pos="8674"/>
        </w:tabs>
        <w:spacing w:before="0" w:after="0" w:line="360" w:lineRule="auto"/>
        <w:rPr>
          <w:rFonts w:ascii="Times New Roman" w:hAnsi="Times New Roman" w:cs="Times New Roman"/>
          <w:color w:val="auto"/>
          <w:sz w:val="24"/>
          <w:szCs w:val="24"/>
        </w:rPr>
      </w:pPr>
      <w:r w:rsidRPr="00BF149E">
        <w:rPr>
          <w:rFonts w:ascii="Times New Roman" w:hAnsi="Times New Roman" w:cs="Times New Roman"/>
          <w:color w:val="auto"/>
          <w:sz w:val="24"/>
          <w:szCs w:val="24"/>
        </w:rPr>
        <w:t>Formularz oferty</w:t>
      </w:r>
    </w:p>
    <w:p w:rsidR="004C1687" w:rsidRPr="00BF149E" w:rsidRDefault="004C1687" w:rsidP="00244F01">
      <w:pPr>
        <w:pStyle w:val="Zal-text"/>
        <w:numPr>
          <w:ilvl w:val="1"/>
          <w:numId w:val="11"/>
        </w:numPr>
        <w:tabs>
          <w:tab w:val="clear" w:pos="8674"/>
        </w:tabs>
        <w:spacing w:before="0" w:after="0" w:line="360" w:lineRule="auto"/>
        <w:rPr>
          <w:rFonts w:ascii="Times New Roman" w:hAnsi="Times New Roman" w:cs="Times New Roman"/>
          <w:color w:val="auto"/>
          <w:sz w:val="24"/>
          <w:szCs w:val="24"/>
        </w:rPr>
      </w:pPr>
      <w:r w:rsidRPr="00BF149E">
        <w:rPr>
          <w:rFonts w:ascii="Times New Roman" w:hAnsi="Times New Roman" w:cs="Times New Roman"/>
          <w:color w:val="auto"/>
          <w:sz w:val="24"/>
          <w:szCs w:val="24"/>
        </w:rPr>
        <w:t>Wykaz robót</w:t>
      </w:r>
    </w:p>
    <w:p w:rsidR="004C1687" w:rsidRPr="00BF149E" w:rsidRDefault="004C1687" w:rsidP="00244F01">
      <w:pPr>
        <w:pStyle w:val="Zal-text"/>
        <w:numPr>
          <w:ilvl w:val="1"/>
          <w:numId w:val="11"/>
        </w:numPr>
        <w:tabs>
          <w:tab w:val="clear" w:pos="8674"/>
        </w:tabs>
        <w:spacing w:before="0" w:after="0" w:line="360" w:lineRule="auto"/>
        <w:rPr>
          <w:rFonts w:ascii="Times New Roman" w:hAnsi="Times New Roman" w:cs="Times New Roman"/>
          <w:color w:val="auto"/>
          <w:sz w:val="24"/>
          <w:szCs w:val="24"/>
        </w:rPr>
      </w:pPr>
      <w:r w:rsidRPr="00BF149E">
        <w:rPr>
          <w:rFonts w:ascii="Times New Roman" w:hAnsi="Times New Roman" w:cs="Times New Roman"/>
          <w:color w:val="auto"/>
          <w:sz w:val="24"/>
          <w:szCs w:val="24"/>
        </w:rPr>
        <w:t>Wykaz osób</w:t>
      </w:r>
    </w:p>
    <w:p w:rsidR="006F0CD2" w:rsidRPr="00BF149E" w:rsidRDefault="006F0CD2" w:rsidP="00244F01">
      <w:pPr>
        <w:pStyle w:val="Zal-text"/>
        <w:numPr>
          <w:ilvl w:val="1"/>
          <w:numId w:val="11"/>
        </w:numPr>
        <w:tabs>
          <w:tab w:val="clear" w:pos="8674"/>
        </w:tabs>
        <w:spacing w:before="0" w:after="0" w:line="360" w:lineRule="auto"/>
        <w:rPr>
          <w:rFonts w:ascii="Times New Roman" w:hAnsi="Times New Roman" w:cs="Times New Roman"/>
          <w:color w:val="auto"/>
          <w:sz w:val="24"/>
          <w:szCs w:val="24"/>
        </w:rPr>
      </w:pPr>
      <w:r w:rsidRPr="00BF149E">
        <w:rPr>
          <w:rFonts w:ascii="Times New Roman" w:hAnsi="Times New Roman" w:cs="Times New Roman"/>
          <w:color w:val="auto"/>
          <w:sz w:val="24"/>
          <w:szCs w:val="24"/>
        </w:rPr>
        <w:t>Zobowiązanie podmiotu trzeciego do udostępnienia zasobów (jeżeli dotyczy)</w:t>
      </w:r>
    </w:p>
    <w:p w:rsidR="006F0CD2" w:rsidRPr="00BF149E" w:rsidRDefault="006F0CD2" w:rsidP="00244F01">
      <w:pPr>
        <w:pStyle w:val="Zal-text"/>
        <w:numPr>
          <w:ilvl w:val="1"/>
          <w:numId w:val="11"/>
        </w:numPr>
        <w:tabs>
          <w:tab w:val="clear" w:pos="8674"/>
        </w:tabs>
        <w:spacing w:before="0" w:after="0" w:line="360" w:lineRule="auto"/>
        <w:rPr>
          <w:rFonts w:ascii="Times New Roman" w:hAnsi="Times New Roman" w:cs="Times New Roman"/>
          <w:color w:val="auto"/>
          <w:sz w:val="24"/>
          <w:szCs w:val="24"/>
        </w:rPr>
      </w:pPr>
      <w:r w:rsidRPr="00BF149E">
        <w:rPr>
          <w:rFonts w:ascii="Times New Roman" w:hAnsi="Times New Roman" w:cs="Times New Roman"/>
          <w:color w:val="auto"/>
          <w:sz w:val="24"/>
          <w:szCs w:val="24"/>
        </w:rPr>
        <w:t>Pełnomocnictwa (jeżeli dotyczy)</w:t>
      </w:r>
    </w:p>
    <w:p w:rsidR="006F0CD2" w:rsidRPr="00BF149E" w:rsidRDefault="006F0CD2" w:rsidP="00244F01">
      <w:pPr>
        <w:pStyle w:val="Zal-text"/>
        <w:numPr>
          <w:ilvl w:val="1"/>
          <w:numId w:val="11"/>
        </w:numPr>
        <w:tabs>
          <w:tab w:val="clear" w:pos="8674"/>
        </w:tabs>
        <w:spacing w:before="0" w:after="0" w:line="360" w:lineRule="auto"/>
        <w:rPr>
          <w:rFonts w:ascii="Times New Roman" w:hAnsi="Times New Roman" w:cs="Times New Roman"/>
          <w:color w:val="auto"/>
          <w:sz w:val="24"/>
          <w:szCs w:val="24"/>
        </w:rPr>
      </w:pPr>
      <w:r w:rsidRPr="00BF149E">
        <w:rPr>
          <w:rFonts w:ascii="Times New Roman" w:hAnsi="Times New Roman" w:cs="Times New Roman"/>
          <w:color w:val="auto"/>
          <w:sz w:val="24"/>
          <w:szCs w:val="24"/>
        </w:rPr>
        <w:t>Pełnomocnictwo dla lidera konsorcjum (jeżeli dotyczy)</w:t>
      </w:r>
    </w:p>
    <w:p w:rsidR="000C05A9" w:rsidRPr="00BF149E" w:rsidRDefault="000C05A9" w:rsidP="00D45F20">
      <w:pPr>
        <w:pStyle w:val="Zal-text"/>
        <w:numPr>
          <w:ilvl w:val="0"/>
          <w:numId w:val="29"/>
        </w:numPr>
        <w:tabs>
          <w:tab w:val="clear" w:pos="8674"/>
        </w:tabs>
        <w:spacing w:before="0" w:after="0" w:line="360" w:lineRule="auto"/>
        <w:rPr>
          <w:rFonts w:ascii="Times New Roman" w:hAnsi="Times New Roman" w:cs="Times New Roman"/>
          <w:color w:val="auto"/>
          <w:sz w:val="24"/>
          <w:szCs w:val="24"/>
        </w:rPr>
      </w:pPr>
      <w:r w:rsidRPr="00BF149E">
        <w:rPr>
          <w:rFonts w:ascii="Times New Roman" w:hAnsi="Times New Roman" w:cs="Times New Roman"/>
          <w:color w:val="auto"/>
          <w:sz w:val="24"/>
          <w:szCs w:val="24"/>
        </w:rPr>
        <w:t xml:space="preserve">Do oferty Wykonawca dołącza wyłącznie aktualne na dzień składania ofert oświadczenia w zakresie wskazanym przez Zamawiającego. </w:t>
      </w:r>
    </w:p>
    <w:p w:rsidR="000C05A9" w:rsidRPr="00BF149E" w:rsidRDefault="000C05A9" w:rsidP="00D45F20">
      <w:pPr>
        <w:pStyle w:val="Zal-text"/>
        <w:numPr>
          <w:ilvl w:val="0"/>
          <w:numId w:val="29"/>
        </w:numPr>
        <w:tabs>
          <w:tab w:val="clear" w:pos="8674"/>
        </w:tabs>
        <w:spacing w:before="0" w:after="0" w:line="360" w:lineRule="auto"/>
        <w:rPr>
          <w:rFonts w:ascii="Times New Roman" w:hAnsi="Times New Roman" w:cs="Times New Roman"/>
          <w:color w:val="auto"/>
          <w:sz w:val="24"/>
          <w:szCs w:val="24"/>
        </w:rPr>
      </w:pPr>
      <w:r w:rsidRPr="00BF149E">
        <w:rPr>
          <w:rFonts w:ascii="Times New Roman" w:hAnsi="Times New Roman" w:cs="Times New Roman"/>
          <w:color w:val="auto"/>
          <w:sz w:val="24"/>
          <w:szCs w:val="24"/>
        </w:rPr>
        <w:t>W przypadku wspólnego ubiegania się o zamówienie przez wykonawców, oświadczenie składa każdy z wykonawców ubiegających się o zamówienie. Dokumenty te potwierdzają spełnianie warunków udziału w postępowaniu, w zakresie, w którym każdy z wykonawców wykazuje spełnienie warunków udziału w postępowaniu.</w:t>
      </w:r>
    </w:p>
    <w:p w:rsidR="000C05A9" w:rsidRPr="00BF149E" w:rsidRDefault="000C05A9" w:rsidP="00D45F20">
      <w:pPr>
        <w:pStyle w:val="Zal-text"/>
        <w:numPr>
          <w:ilvl w:val="0"/>
          <w:numId w:val="29"/>
        </w:numPr>
        <w:tabs>
          <w:tab w:val="clear" w:pos="8674"/>
        </w:tabs>
        <w:spacing w:before="0" w:after="0" w:line="360" w:lineRule="auto"/>
        <w:rPr>
          <w:rFonts w:ascii="Times New Roman" w:hAnsi="Times New Roman" w:cs="Times New Roman"/>
          <w:color w:val="auto"/>
          <w:sz w:val="24"/>
          <w:szCs w:val="24"/>
        </w:rPr>
      </w:pPr>
      <w:r w:rsidRPr="00BF149E">
        <w:rPr>
          <w:rFonts w:ascii="Times New Roman" w:hAnsi="Times New Roman" w:cs="Times New Roman"/>
          <w:color w:val="auto"/>
          <w:sz w:val="24"/>
          <w:szCs w:val="24"/>
        </w:rPr>
        <w:lastRenderedPageBreak/>
        <w:t xml:space="preserve">Wykonawcy wspólnie ubiegający się o zamówienie winni załączyć do oferty oryginał pełnomocnictwa. Wykonawcy są zobowiązani do ustanowienia pełnomocnika do reprezentowania ich w postępowaniu o udzielenie zamówienia albo reprezentowania i zawarcia umowy w postępowaniu o udzielenie zamówienia publicznego. Treść pełnomocnictwa powinna dokładnie określać zakres umocowania. Dokument ten powinien zostać podpisany przez wszystkich wykonawców wspólnie ubiegających się o udzielenie zamówienia publicznego. Podpisy powinny być złożone przez osoby uprawnione do składania oświadczeń woli. </w:t>
      </w:r>
    </w:p>
    <w:p w:rsidR="000C05A9" w:rsidRPr="00BF149E" w:rsidRDefault="000C05A9" w:rsidP="00D45F20">
      <w:pPr>
        <w:pStyle w:val="Zal-text"/>
        <w:numPr>
          <w:ilvl w:val="0"/>
          <w:numId w:val="29"/>
        </w:numPr>
        <w:tabs>
          <w:tab w:val="clear" w:pos="8674"/>
        </w:tabs>
        <w:spacing w:before="0" w:after="0" w:line="360" w:lineRule="auto"/>
        <w:rPr>
          <w:rFonts w:ascii="Times New Roman" w:hAnsi="Times New Roman" w:cs="Times New Roman"/>
          <w:color w:val="auto"/>
          <w:sz w:val="24"/>
          <w:szCs w:val="24"/>
        </w:rPr>
      </w:pPr>
      <w:r w:rsidRPr="00BF149E">
        <w:rPr>
          <w:rFonts w:ascii="Times New Roman" w:hAnsi="Times New Roman" w:cs="Times New Roman"/>
          <w:color w:val="auto"/>
          <w:sz w:val="24"/>
          <w:szCs w:val="24"/>
        </w:rPr>
        <w:t>Jeżeli Wykonawca nie złożył wymaganych pełnomocnictw albo złoży wadliwe pełnomocnictwa, Zamawiający wzywa do ich złożenia w terminie przez siebie wskazanym, chyba że mimo ich złożenia oferta Wykonawcy podlega odrzuceniu albo konieczne byłoby unieważnienie postępowania.</w:t>
      </w:r>
    </w:p>
    <w:p w:rsidR="000C05A9" w:rsidRPr="00BF149E" w:rsidRDefault="000C05A9" w:rsidP="000C05A9">
      <w:pPr>
        <w:pStyle w:val="Zal-text"/>
        <w:numPr>
          <w:ilvl w:val="0"/>
          <w:numId w:val="1"/>
        </w:numPr>
        <w:tabs>
          <w:tab w:val="clear" w:pos="360"/>
          <w:tab w:val="clear" w:pos="8674"/>
          <w:tab w:val="num" w:pos="284"/>
        </w:tabs>
        <w:spacing w:before="0" w:after="0" w:line="360" w:lineRule="auto"/>
        <w:ind w:left="284"/>
        <w:rPr>
          <w:rFonts w:ascii="Times New Roman" w:hAnsi="Times New Roman" w:cs="Times New Roman"/>
          <w:b/>
          <w:color w:val="auto"/>
          <w:sz w:val="24"/>
          <w:szCs w:val="24"/>
        </w:rPr>
      </w:pPr>
      <w:r w:rsidRPr="00BF149E">
        <w:rPr>
          <w:rFonts w:ascii="Times New Roman" w:hAnsi="Times New Roman" w:cs="Times New Roman"/>
          <w:b/>
          <w:color w:val="auto"/>
          <w:sz w:val="24"/>
          <w:szCs w:val="24"/>
        </w:rPr>
        <w:t>Sposób porozumiewania się z Zamawiającym</w:t>
      </w:r>
    </w:p>
    <w:p w:rsidR="000C05A9" w:rsidRPr="00BF149E" w:rsidRDefault="000C05A9" w:rsidP="00244F01">
      <w:pPr>
        <w:numPr>
          <w:ilvl w:val="0"/>
          <w:numId w:val="12"/>
        </w:numPr>
        <w:tabs>
          <w:tab w:val="clear" w:pos="360"/>
        </w:tabs>
        <w:spacing w:after="0" w:line="360" w:lineRule="auto"/>
        <w:ind w:left="426" w:hanging="426"/>
        <w:jc w:val="both"/>
        <w:rPr>
          <w:rFonts w:ascii="Times New Roman" w:hAnsi="Times New Roman"/>
          <w:sz w:val="24"/>
          <w:szCs w:val="24"/>
        </w:rPr>
      </w:pPr>
      <w:r w:rsidRPr="00BF149E">
        <w:rPr>
          <w:rFonts w:ascii="Times New Roman" w:hAnsi="Times New Roman"/>
          <w:sz w:val="24"/>
          <w:szCs w:val="24"/>
        </w:rPr>
        <w:t xml:space="preserve">W niniejszym postępowaniu wszelkie oświadczenia, wnioski, zawiadomienia oraz informacje przekazywane będą w formie: </w:t>
      </w:r>
    </w:p>
    <w:p w:rsidR="000C05A9" w:rsidRPr="00BF149E" w:rsidRDefault="000C05A9" w:rsidP="00244F01">
      <w:pPr>
        <w:numPr>
          <w:ilvl w:val="0"/>
          <w:numId w:val="14"/>
        </w:numPr>
        <w:tabs>
          <w:tab w:val="clear" w:pos="720"/>
          <w:tab w:val="num" w:pos="567"/>
        </w:tabs>
        <w:spacing w:after="0" w:line="360" w:lineRule="auto"/>
        <w:ind w:hanging="294"/>
        <w:jc w:val="both"/>
        <w:rPr>
          <w:rFonts w:ascii="Times New Roman" w:hAnsi="Times New Roman"/>
          <w:sz w:val="24"/>
          <w:szCs w:val="24"/>
        </w:rPr>
      </w:pPr>
      <w:r w:rsidRPr="00BF149E">
        <w:rPr>
          <w:rFonts w:ascii="Times New Roman" w:hAnsi="Times New Roman"/>
          <w:sz w:val="24"/>
          <w:szCs w:val="24"/>
        </w:rPr>
        <w:t>pisemnej na adres wskazany w</w:t>
      </w:r>
      <w:r w:rsidR="00561085" w:rsidRPr="00BF149E">
        <w:rPr>
          <w:rFonts w:ascii="Times New Roman" w:hAnsi="Times New Roman"/>
          <w:sz w:val="24"/>
          <w:szCs w:val="24"/>
        </w:rPr>
        <w:t xml:space="preserve"> zapytaniu ofertowym</w:t>
      </w:r>
    </w:p>
    <w:p w:rsidR="000C05A9" w:rsidRPr="00BF149E" w:rsidRDefault="000C05A9" w:rsidP="00244F01">
      <w:pPr>
        <w:numPr>
          <w:ilvl w:val="0"/>
          <w:numId w:val="14"/>
        </w:numPr>
        <w:tabs>
          <w:tab w:val="clear" w:pos="720"/>
          <w:tab w:val="num" w:pos="567"/>
        </w:tabs>
        <w:spacing w:after="0" w:line="360" w:lineRule="auto"/>
        <w:ind w:hanging="294"/>
        <w:jc w:val="both"/>
        <w:rPr>
          <w:rFonts w:ascii="Times New Roman" w:hAnsi="Times New Roman"/>
          <w:sz w:val="24"/>
          <w:szCs w:val="24"/>
        </w:rPr>
      </w:pPr>
      <w:r w:rsidRPr="00BF149E">
        <w:rPr>
          <w:rFonts w:ascii="Times New Roman" w:hAnsi="Times New Roman"/>
          <w:sz w:val="24"/>
          <w:szCs w:val="24"/>
        </w:rPr>
        <w:t xml:space="preserve">faksem (nr </w:t>
      </w:r>
      <w:r w:rsidRPr="00BF149E">
        <w:rPr>
          <w:rFonts w:ascii="Times New Roman" w:hAnsi="Times New Roman"/>
          <w:b/>
          <w:sz w:val="24"/>
          <w:szCs w:val="24"/>
          <w:lang w:val="en-US"/>
        </w:rPr>
        <w:t>(25) 756 25 50</w:t>
      </w:r>
      <w:r w:rsidRPr="00BF149E">
        <w:rPr>
          <w:rFonts w:ascii="Times New Roman" w:hAnsi="Times New Roman"/>
          <w:sz w:val="24"/>
          <w:szCs w:val="24"/>
        </w:rPr>
        <w:t xml:space="preserve">) </w:t>
      </w:r>
    </w:p>
    <w:p w:rsidR="000C05A9" w:rsidRPr="00BF149E" w:rsidRDefault="000C05A9" w:rsidP="00244F01">
      <w:pPr>
        <w:numPr>
          <w:ilvl w:val="0"/>
          <w:numId w:val="14"/>
        </w:numPr>
        <w:tabs>
          <w:tab w:val="clear" w:pos="720"/>
          <w:tab w:val="num" w:pos="567"/>
        </w:tabs>
        <w:spacing w:after="0" w:line="360" w:lineRule="auto"/>
        <w:ind w:hanging="294"/>
        <w:jc w:val="both"/>
        <w:rPr>
          <w:rFonts w:ascii="Times New Roman" w:hAnsi="Times New Roman"/>
          <w:sz w:val="24"/>
          <w:szCs w:val="24"/>
        </w:rPr>
      </w:pPr>
      <w:r w:rsidRPr="00BF149E">
        <w:rPr>
          <w:rFonts w:ascii="Times New Roman" w:hAnsi="Times New Roman"/>
          <w:sz w:val="24"/>
          <w:szCs w:val="24"/>
        </w:rPr>
        <w:t xml:space="preserve">mailem na adres: </w:t>
      </w:r>
      <w:r w:rsidR="00FE42C3" w:rsidRPr="00BF149E">
        <w:rPr>
          <w:rFonts w:ascii="Times New Roman" w:hAnsi="Times New Roman"/>
          <w:sz w:val="24"/>
          <w:szCs w:val="24"/>
        </w:rPr>
        <w:t>gmina</w:t>
      </w:r>
      <w:r w:rsidRPr="00BF149E">
        <w:rPr>
          <w:rFonts w:ascii="Times New Roman" w:hAnsi="Times New Roman"/>
          <w:sz w:val="24"/>
          <w:szCs w:val="24"/>
        </w:rPr>
        <w:t>@minskmazowiecki.pl</w:t>
      </w:r>
    </w:p>
    <w:p w:rsidR="000C05A9" w:rsidRPr="00BF149E" w:rsidRDefault="000C05A9" w:rsidP="00244F01">
      <w:pPr>
        <w:widowControl w:val="0"/>
        <w:numPr>
          <w:ilvl w:val="0"/>
          <w:numId w:val="12"/>
        </w:numPr>
        <w:autoSpaceDE w:val="0"/>
        <w:autoSpaceDN w:val="0"/>
        <w:adjustRightInd w:val="0"/>
        <w:spacing w:after="0" w:line="360" w:lineRule="auto"/>
        <w:jc w:val="both"/>
        <w:rPr>
          <w:rFonts w:ascii="Times New Roman" w:hAnsi="Times New Roman"/>
          <w:sz w:val="24"/>
          <w:szCs w:val="24"/>
        </w:rPr>
      </w:pPr>
      <w:r w:rsidRPr="00BF149E">
        <w:rPr>
          <w:rFonts w:ascii="Times New Roman" w:hAnsi="Times New Roman"/>
          <w:sz w:val="24"/>
          <w:szCs w:val="24"/>
        </w:rPr>
        <w:t>Postępowanie odbywa się w języku polskim, w związku z czym wszelkie pisma, dokumenty, oświadczenia składane w trakcie postępowania między Zamawiającym a Wykonawcami muszą być sporządzone w języku polskim. Dokumenty sporządzone w języku obcym są składane wraz z tłumaczeniem na język polski.</w:t>
      </w:r>
    </w:p>
    <w:p w:rsidR="000C05A9" w:rsidRPr="00BF149E" w:rsidRDefault="000C05A9" w:rsidP="00244F01">
      <w:pPr>
        <w:numPr>
          <w:ilvl w:val="0"/>
          <w:numId w:val="12"/>
        </w:numPr>
        <w:tabs>
          <w:tab w:val="clear" w:pos="360"/>
        </w:tabs>
        <w:spacing w:after="0" w:line="360" w:lineRule="auto"/>
        <w:ind w:left="426" w:hanging="426"/>
        <w:jc w:val="both"/>
        <w:rPr>
          <w:rFonts w:ascii="Times New Roman" w:hAnsi="Times New Roman"/>
          <w:sz w:val="24"/>
          <w:szCs w:val="24"/>
        </w:rPr>
      </w:pPr>
      <w:r w:rsidRPr="00BF149E">
        <w:rPr>
          <w:rFonts w:ascii="Times New Roman" w:hAnsi="Times New Roman"/>
          <w:sz w:val="24"/>
          <w:szCs w:val="24"/>
        </w:rPr>
        <w:t xml:space="preserve">Jeżeli Zamawiający lub Wykonawca przekazują korespondencję za pomocą faksu – każda ze stron na żądanie drugiej niezwłocznie potwierdza fakt ich otrzymania </w:t>
      </w:r>
    </w:p>
    <w:p w:rsidR="000C05A9" w:rsidRPr="00BF149E" w:rsidRDefault="000C05A9" w:rsidP="00244F01">
      <w:pPr>
        <w:numPr>
          <w:ilvl w:val="0"/>
          <w:numId w:val="12"/>
        </w:numPr>
        <w:tabs>
          <w:tab w:val="clear" w:pos="360"/>
        </w:tabs>
        <w:spacing w:after="0" w:line="360" w:lineRule="auto"/>
        <w:ind w:left="426" w:hanging="426"/>
        <w:jc w:val="both"/>
        <w:rPr>
          <w:rFonts w:ascii="Times New Roman" w:hAnsi="Times New Roman"/>
          <w:sz w:val="24"/>
          <w:szCs w:val="24"/>
        </w:rPr>
      </w:pPr>
      <w:r w:rsidRPr="00BF149E">
        <w:rPr>
          <w:rFonts w:ascii="Times New Roman" w:hAnsi="Times New Roman"/>
          <w:sz w:val="24"/>
          <w:szCs w:val="24"/>
        </w:rPr>
        <w:t xml:space="preserve">Do kontaktowania się z Wykonawcami Zamawiający upoważnia: </w:t>
      </w:r>
    </w:p>
    <w:p w:rsidR="000C05A9" w:rsidRPr="00BF149E" w:rsidRDefault="000C05A9" w:rsidP="00244F01">
      <w:pPr>
        <w:numPr>
          <w:ilvl w:val="3"/>
          <w:numId w:val="13"/>
        </w:numPr>
        <w:tabs>
          <w:tab w:val="clear" w:pos="2880"/>
        </w:tabs>
        <w:spacing w:after="0" w:line="360" w:lineRule="auto"/>
        <w:ind w:left="993" w:hanging="540"/>
        <w:jc w:val="both"/>
        <w:rPr>
          <w:rFonts w:ascii="Times New Roman" w:hAnsi="Times New Roman"/>
          <w:sz w:val="24"/>
          <w:szCs w:val="24"/>
        </w:rPr>
      </w:pPr>
      <w:r w:rsidRPr="00BF149E">
        <w:rPr>
          <w:rFonts w:ascii="Times New Roman" w:hAnsi="Times New Roman"/>
          <w:sz w:val="24"/>
          <w:szCs w:val="24"/>
        </w:rPr>
        <w:t>Panią Ewelinę Miros– w sprawach merytorycznych</w:t>
      </w:r>
    </w:p>
    <w:p w:rsidR="000C05A9" w:rsidRPr="00BF149E" w:rsidRDefault="000C05A9" w:rsidP="00244F01">
      <w:pPr>
        <w:numPr>
          <w:ilvl w:val="3"/>
          <w:numId w:val="13"/>
        </w:numPr>
        <w:tabs>
          <w:tab w:val="clear" w:pos="2880"/>
        </w:tabs>
        <w:spacing w:after="0" w:line="360" w:lineRule="auto"/>
        <w:ind w:left="993" w:hanging="540"/>
        <w:jc w:val="both"/>
        <w:rPr>
          <w:rFonts w:ascii="Times New Roman" w:hAnsi="Times New Roman"/>
          <w:sz w:val="24"/>
          <w:szCs w:val="24"/>
        </w:rPr>
      </w:pPr>
      <w:r w:rsidRPr="00BF149E">
        <w:rPr>
          <w:rFonts w:ascii="Times New Roman" w:hAnsi="Times New Roman"/>
          <w:sz w:val="24"/>
          <w:szCs w:val="24"/>
        </w:rPr>
        <w:t>Panią Ewę Klukiewicz– w sprawach proceduralnych</w:t>
      </w:r>
    </w:p>
    <w:p w:rsidR="000C05A9" w:rsidRPr="00BF149E" w:rsidRDefault="000C05A9" w:rsidP="000C05A9">
      <w:pPr>
        <w:pStyle w:val="Zal-text"/>
        <w:numPr>
          <w:ilvl w:val="0"/>
          <w:numId w:val="1"/>
        </w:numPr>
        <w:tabs>
          <w:tab w:val="clear" w:pos="360"/>
          <w:tab w:val="clear" w:pos="8674"/>
          <w:tab w:val="num" w:pos="142"/>
        </w:tabs>
        <w:spacing w:before="0" w:after="0" w:line="360" w:lineRule="auto"/>
        <w:ind w:left="284"/>
        <w:rPr>
          <w:rFonts w:ascii="Times New Roman" w:hAnsi="Times New Roman" w:cs="Times New Roman"/>
          <w:b/>
          <w:color w:val="auto"/>
          <w:sz w:val="24"/>
          <w:szCs w:val="24"/>
        </w:rPr>
      </w:pPr>
      <w:r w:rsidRPr="00BF149E">
        <w:rPr>
          <w:rFonts w:ascii="Times New Roman" w:hAnsi="Times New Roman" w:cs="Times New Roman"/>
          <w:b/>
          <w:color w:val="auto"/>
          <w:sz w:val="24"/>
          <w:szCs w:val="24"/>
        </w:rPr>
        <w:t>Termin związania ofertą</w:t>
      </w:r>
    </w:p>
    <w:p w:rsidR="000C05A9" w:rsidRPr="00BF149E" w:rsidRDefault="000C05A9" w:rsidP="00D45F20">
      <w:pPr>
        <w:numPr>
          <w:ilvl w:val="0"/>
          <w:numId w:val="15"/>
        </w:numPr>
        <w:spacing w:after="0" w:line="360" w:lineRule="auto"/>
        <w:ind w:left="426" w:hanging="426"/>
        <w:jc w:val="both"/>
        <w:rPr>
          <w:rFonts w:ascii="Times New Roman" w:hAnsi="Times New Roman"/>
          <w:sz w:val="24"/>
          <w:szCs w:val="24"/>
        </w:rPr>
      </w:pPr>
      <w:r w:rsidRPr="00BF149E">
        <w:rPr>
          <w:rFonts w:ascii="Times New Roman" w:hAnsi="Times New Roman"/>
          <w:sz w:val="24"/>
          <w:szCs w:val="24"/>
        </w:rPr>
        <w:t>Wykonawca składając ofertę pozostaje nią związany przez okres 30 dni. Bieg terminu związania ofertą rozpoczyna się wraz z upływem terminu składania ofert, licząc od dnia składania ofert włącznie.</w:t>
      </w:r>
    </w:p>
    <w:p w:rsidR="000C05A9" w:rsidRPr="00BF149E" w:rsidRDefault="000C05A9" w:rsidP="00D45F20">
      <w:pPr>
        <w:numPr>
          <w:ilvl w:val="0"/>
          <w:numId w:val="15"/>
        </w:numPr>
        <w:spacing w:after="0" w:line="360" w:lineRule="auto"/>
        <w:ind w:left="426" w:hanging="426"/>
        <w:jc w:val="both"/>
        <w:rPr>
          <w:rFonts w:ascii="Times New Roman" w:hAnsi="Times New Roman"/>
          <w:sz w:val="24"/>
          <w:szCs w:val="24"/>
        </w:rPr>
      </w:pPr>
      <w:r w:rsidRPr="00BF149E">
        <w:rPr>
          <w:rFonts w:ascii="Times New Roman" w:hAnsi="Times New Roman"/>
          <w:sz w:val="24"/>
          <w:szCs w:val="24"/>
        </w:rPr>
        <w:lastRenderedPageBreak/>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w:t>
      </w:r>
      <w:r w:rsidR="004E58E4" w:rsidRPr="00BF149E">
        <w:rPr>
          <w:rFonts w:ascii="Times New Roman" w:hAnsi="Times New Roman"/>
          <w:sz w:val="24"/>
          <w:szCs w:val="24"/>
        </w:rPr>
        <w:t xml:space="preserve"> nie dłuższy jednak niż 60 dni.</w:t>
      </w:r>
      <w:r w:rsidRPr="00BF149E">
        <w:rPr>
          <w:rFonts w:ascii="Times New Roman" w:hAnsi="Times New Roman"/>
          <w:sz w:val="24"/>
          <w:szCs w:val="24"/>
        </w:rPr>
        <w:t xml:space="preserve"> </w:t>
      </w:r>
    </w:p>
    <w:p w:rsidR="000C05A9" w:rsidRPr="00BF149E" w:rsidRDefault="000C05A9" w:rsidP="000C05A9">
      <w:pPr>
        <w:pStyle w:val="Zal-text"/>
        <w:numPr>
          <w:ilvl w:val="0"/>
          <w:numId w:val="1"/>
        </w:numPr>
        <w:tabs>
          <w:tab w:val="clear" w:pos="360"/>
          <w:tab w:val="clear" w:pos="8674"/>
          <w:tab w:val="num" w:pos="284"/>
        </w:tabs>
        <w:spacing w:before="0" w:after="0" w:line="360" w:lineRule="auto"/>
        <w:ind w:left="284"/>
        <w:rPr>
          <w:rFonts w:ascii="Times New Roman" w:hAnsi="Times New Roman" w:cs="Times New Roman"/>
          <w:b/>
          <w:color w:val="auto"/>
          <w:sz w:val="24"/>
          <w:szCs w:val="24"/>
        </w:rPr>
      </w:pPr>
      <w:r w:rsidRPr="00BF149E">
        <w:rPr>
          <w:rFonts w:ascii="Times New Roman" w:hAnsi="Times New Roman" w:cs="Times New Roman"/>
          <w:b/>
          <w:color w:val="auto"/>
          <w:sz w:val="24"/>
          <w:szCs w:val="24"/>
        </w:rPr>
        <w:t>Opis sposobu przygotowania ofert</w:t>
      </w:r>
    </w:p>
    <w:p w:rsidR="000C05A9" w:rsidRPr="00BF149E" w:rsidRDefault="000C05A9" w:rsidP="00D45F20">
      <w:pPr>
        <w:pStyle w:val="Tekstpodstawowy"/>
        <w:numPr>
          <w:ilvl w:val="0"/>
          <w:numId w:val="16"/>
        </w:numPr>
        <w:tabs>
          <w:tab w:val="clear" w:pos="360"/>
          <w:tab w:val="num" w:pos="426"/>
        </w:tabs>
        <w:spacing w:line="360" w:lineRule="auto"/>
        <w:ind w:left="426" w:right="57" w:hanging="426"/>
        <w:jc w:val="both"/>
        <w:rPr>
          <w:b w:val="0"/>
          <w:szCs w:val="24"/>
        </w:rPr>
      </w:pPr>
      <w:r w:rsidRPr="00BF149E">
        <w:rPr>
          <w:b w:val="0"/>
          <w:szCs w:val="24"/>
        </w:rPr>
        <w:t>Opakowanie i adresowanie oferty:</w:t>
      </w:r>
    </w:p>
    <w:p w:rsidR="000C05A9" w:rsidRPr="00BF149E" w:rsidRDefault="000C05A9" w:rsidP="000C05A9">
      <w:pPr>
        <w:pStyle w:val="Tekstpodstawowy"/>
        <w:spacing w:line="360" w:lineRule="auto"/>
        <w:ind w:left="426" w:right="57"/>
        <w:jc w:val="both"/>
        <w:rPr>
          <w:b w:val="0"/>
          <w:szCs w:val="24"/>
        </w:rPr>
      </w:pPr>
      <w:r w:rsidRPr="00BF149E">
        <w:rPr>
          <w:b w:val="0"/>
          <w:szCs w:val="24"/>
        </w:rPr>
        <w:t>Ofertę należy umieścić w zamkniętym, nieprzezroczystym opakowaniu (np. koperta) zaadresowanym i opisanym:</w:t>
      </w:r>
    </w:p>
    <w:p w:rsidR="000C05A9" w:rsidRPr="00BF149E" w:rsidRDefault="000C05A9" w:rsidP="00CE111C">
      <w:pPr>
        <w:pBdr>
          <w:top w:val="single" w:sz="4" w:space="1" w:color="auto"/>
          <w:left w:val="single" w:sz="4" w:space="4" w:color="auto"/>
          <w:bottom w:val="single" w:sz="4" w:space="7" w:color="auto"/>
          <w:right w:val="single" w:sz="4" w:space="4" w:color="auto"/>
        </w:pBdr>
        <w:spacing w:after="0" w:line="360" w:lineRule="auto"/>
        <w:rPr>
          <w:rFonts w:ascii="Times New Roman" w:hAnsi="Times New Roman"/>
          <w:b/>
          <w:sz w:val="24"/>
          <w:szCs w:val="24"/>
        </w:rPr>
      </w:pPr>
      <w:r w:rsidRPr="00BF149E">
        <w:rPr>
          <w:rFonts w:ascii="Times New Roman" w:hAnsi="Times New Roman"/>
          <w:b/>
          <w:sz w:val="24"/>
          <w:szCs w:val="24"/>
        </w:rPr>
        <w:t>Nadawca:</w:t>
      </w:r>
    </w:p>
    <w:p w:rsidR="000C05A9" w:rsidRPr="00BF149E" w:rsidRDefault="000C05A9" w:rsidP="00CE111C">
      <w:pPr>
        <w:pBdr>
          <w:top w:val="single" w:sz="4" w:space="1" w:color="auto"/>
          <w:left w:val="single" w:sz="4" w:space="4" w:color="auto"/>
          <w:bottom w:val="single" w:sz="4" w:space="7" w:color="auto"/>
          <w:right w:val="single" w:sz="4" w:space="4" w:color="auto"/>
        </w:pBdr>
        <w:tabs>
          <w:tab w:val="left" w:pos="864"/>
          <w:tab w:val="left" w:pos="4032"/>
        </w:tabs>
        <w:spacing w:after="0" w:line="360" w:lineRule="auto"/>
        <w:jc w:val="both"/>
        <w:rPr>
          <w:rFonts w:ascii="Times New Roman" w:hAnsi="Times New Roman"/>
          <w:sz w:val="24"/>
          <w:szCs w:val="24"/>
        </w:rPr>
      </w:pPr>
      <w:r w:rsidRPr="00BF149E">
        <w:rPr>
          <w:rFonts w:ascii="Times New Roman" w:hAnsi="Times New Roman"/>
          <w:sz w:val="24"/>
          <w:szCs w:val="24"/>
        </w:rPr>
        <w:t>Nazwa i adres Wykonawcy (pieczęć).</w:t>
      </w:r>
    </w:p>
    <w:p w:rsidR="000C05A9" w:rsidRPr="00BF149E" w:rsidRDefault="000C05A9" w:rsidP="00CE111C">
      <w:pPr>
        <w:pBdr>
          <w:top w:val="single" w:sz="4" w:space="1" w:color="auto"/>
          <w:left w:val="single" w:sz="4" w:space="4" w:color="auto"/>
          <w:bottom w:val="single" w:sz="4" w:space="7" w:color="auto"/>
          <w:right w:val="single" w:sz="4" w:space="4" w:color="auto"/>
        </w:pBdr>
        <w:spacing w:after="0" w:line="360" w:lineRule="auto"/>
        <w:rPr>
          <w:rFonts w:ascii="Times New Roman" w:hAnsi="Times New Roman"/>
          <w:b/>
          <w:sz w:val="24"/>
          <w:szCs w:val="24"/>
        </w:rPr>
      </w:pPr>
      <w:r w:rsidRPr="00BF149E">
        <w:rPr>
          <w:rFonts w:ascii="Times New Roman" w:hAnsi="Times New Roman"/>
          <w:b/>
          <w:sz w:val="24"/>
          <w:szCs w:val="24"/>
        </w:rPr>
        <w:t>Adresat:</w:t>
      </w:r>
    </w:p>
    <w:p w:rsidR="000C05A9" w:rsidRPr="00BF149E" w:rsidRDefault="000C05A9" w:rsidP="000C05A9">
      <w:pPr>
        <w:pBdr>
          <w:top w:val="single" w:sz="4" w:space="1" w:color="auto"/>
          <w:left w:val="single" w:sz="4" w:space="4" w:color="auto"/>
          <w:bottom w:val="single" w:sz="4" w:space="7" w:color="auto"/>
          <w:right w:val="single" w:sz="4" w:space="4" w:color="auto"/>
        </w:pBdr>
        <w:tabs>
          <w:tab w:val="left" w:pos="284"/>
        </w:tabs>
        <w:spacing w:after="0" w:line="360" w:lineRule="auto"/>
        <w:jc w:val="center"/>
        <w:rPr>
          <w:rFonts w:ascii="Times New Roman" w:hAnsi="Times New Roman"/>
          <w:b/>
          <w:sz w:val="24"/>
          <w:szCs w:val="24"/>
        </w:rPr>
      </w:pPr>
      <w:r w:rsidRPr="00BF149E">
        <w:rPr>
          <w:rFonts w:ascii="Times New Roman" w:hAnsi="Times New Roman"/>
          <w:b/>
          <w:sz w:val="24"/>
          <w:szCs w:val="24"/>
        </w:rPr>
        <w:t>URZĄD GMINY MIŃSK MAZOWIECKI</w:t>
      </w:r>
    </w:p>
    <w:p w:rsidR="000C05A9" w:rsidRPr="00BF149E" w:rsidRDefault="000C05A9" w:rsidP="000C05A9">
      <w:pPr>
        <w:pBdr>
          <w:top w:val="single" w:sz="4" w:space="1" w:color="auto"/>
          <w:left w:val="single" w:sz="4" w:space="4" w:color="auto"/>
          <w:bottom w:val="single" w:sz="4" w:space="7" w:color="auto"/>
          <w:right w:val="single" w:sz="4" w:space="4" w:color="auto"/>
        </w:pBdr>
        <w:tabs>
          <w:tab w:val="left" w:pos="284"/>
        </w:tabs>
        <w:spacing w:after="0" w:line="360" w:lineRule="auto"/>
        <w:jc w:val="center"/>
        <w:rPr>
          <w:rFonts w:ascii="Times New Roman" w:hAnsi="Times New Roman"/>
          <w:b/>
          <w:sz w:val="24"/>
          <w:szCs w:val="24"/>
        </w:rPr>
      </w:pPr>
      <w:r w:rsidRPr="00BF149E">
        <w:rPr>
          <w:rFonts w:ascii="Times New Roman" w:hAnsi="Times New Roman"/>
          <w:b/>
          <w:sz w:val="24"/>
          <w:szCs w:val="24"/>
        </w:rPr>
        <w:t xml:space="preserve">UL. CHEŁMOŃSKIEGO 14 </w:t>
      </w:r>
    </w:p>
    <w:p w:rsidR="000C05A9" w:rsidRPr="00BF149E" w:rsidRDefault="000C05A9" w:rsidP="000C05A9">
      <w:pPr>
        <w:pBdr>
          <w:top w:val="single" w:sz="4" w:space="1" w:color="auto"/>
          <w:left w:val="single" w:sz="4" w:space="4" w:color="auto"/>
          <w:bottom w:val="single" w:sz="4" w:space="7" w:color="auto"/>
          <w:right w:val="single" w:sz="4" w:space="4" w:color="auto"/>
        </w:pBdr>
        <w:tabs>
          <w:tab w:val="left" w:pos="284"/>
        </w:tabs>
        <w:spacing w:after="0" w:line="360" w:lineRule="auto"/>
        <w:jc w:val="center"/>
        <w:rPr>
          <w:rFonts w:ascii="Times New Roman" w:hAnsi="Times New Roman"/>
          <w:b/>
          <w:sz w:val="24"/>
          <w:szCs w:val="24"/>
        </w:rPr>
      </w:pPr>
      <w:r w:rsidRPr="00BF149E">
        <w:rPr>
          <w:rFonts w:ascii="Times New Roman" w:hAnsi="Times New Roman"/>
          <w:b/>
          <w:sz w:val="24"/>
          <w:szCs w:val="24"/>
        </w:rPr>
        <w:t>05-300 MIŃSK MAZOWIECKI</w:t>
      </w:r>
    </w:p>
    <w:p w:rsidR="000C05A9" w:rsidRPr="00BF149E" w:rsidRDefault="000C05A9" w:rsidP="000C05A9">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szCs w:val="24"/>
        </w:rPr>
      </w:pPr>
      <w:r w:rsidRPr="00BF149E">
        <w:rPr>
          <w:szCs w:val="24"/>
        </w:rPr>
        <w:t xml:space="preserve">OFERTA NA: </w:t>
      </w:r>
    </w:p>
    <w:p w:rsidR="000C05A9" w:rsidRPr="00BF149E" w:rsidRDefault="000C05A9" w:rsidP="000C05A9">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szCs w:val="24"/>
        </w:rPr>
      </w:pPr>
      <w:r w:rsidRPr="00BF149E">
        <w:rPr>
          <w:szCs w:val="24"/>
        </w:rPr>
        <w:t>„</w:t>
      </w:r>
      <w:r w:rsidR="00CE111C" w:rsidRPr="00BF149E">
        <w:rPr>
          <w:szCs w:val="24"/>
        </w:rPr>
        <w:t>BUDOWĘ SIECI WODOCIĄGOWEJ W UL. ORZECHOWEJ W MIEJSCOWOŚCI KRÓLEWIEC GM. MIŃSK MAZOWIECKI”</w:t>
      </w:r>
    </w:p>
    <w:p w:rsidR="000C05A9" w:rsidRPr="00BF149E" w:rsidRDefault="000C05A9" w:rsidP="000C05A9">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szCs w:val="24"/>
        </w:rPr>
      </w:pPr>
      <w:r w:rsidRPr="00BF149E">
        <w:rPr>
          <w:szCs w:val="24"/>
        </w:rPr>
        <w:t>ZNAK SPRAWY: RI.271.2.</w:t>
      </w:r>
      <w:r w:rsidR="00CE111C" w:rsidRPr="00BF149E">
        <w:rPr>
          <w:szCs w:val="24"/>
        </w:rPr>
        <w:t>4</w:t>
      </w:r>
      <w:r w:rsidRPr="00BF149E">
        <w:rPr>
          <w:szCs w:val="24"/>
        </w:rPr>
        <w:t>.2017</w:t>
      </w:r>
    </w:p>
    <w:p w:rsidR="000C05A9" w:rsidRPr="00BF149E" w:rsidRDefault="000C05A9" w:rsidP="000C05A9">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szCs w:val="24"/>
        </w:rPr>
      </w:pPr>
      <w:r w:rsidRPr="00BF149E">
        <w:rPr>
          <w:szCs w:val="24"/>
        </w:rPr>
        <w:t>NIE OTWIERAĆ PRZED TERMINEM OTWARCIA OFERT</w:t>
      </w:r>
    </w:p>
    <w:p w:rsidR="000C05A9" w:rsidRPr="00BF149E" w:rsidRDefault="000C05A9" w:rsidP="00D45F20">
      <w:pPr>
        <w:pStyle w:val="Tekstpodstawowy"/>
        <w:numPr>
          <w:ilvl w:val="0"/>
          <w:numId w:val="16"/>
        </w:numPr>
        <w:tabs>
          <w:tab w:val="clear" w:pos="360"/>
          <w:tab w:val="num" w:pos="426"/>
        </w:tabs>
        <w:spacing w:line="360" w:lineRule="auto"/>
        <w:ind w:left="426" w:right="57" w:hanging="426"/>
        <w:jc w:val="both"/>
        <w:rPr>
          <w:b w:val="0"/>
          <w:szCs w:val="24"/>
        </w:rPr>
      </w:pPr>
      <w:r w:rsidRPr="00BF149E">
        <w:rPr>
          <w:b w:val="0"/>
          <w:szCs w:val="24"/>
        </w:rPr>
        <w:t>Oferta i oświadczenia muszą być podpisane przez:</w:t>
      </w:r>
    </w:p>
    <w:p w:rsidR="000C05A9" w:rsidRPr="00BF149E" w:rsidRDefault="000C05A9" w:rsidP="00D45F20">
      <w:pPr>
        <w:pStyle w:val="Tekstpodstawowy"/>
        <w:numPr>
          <w:ilvl w:val="0"/>
          <w:numId w:val="19"/>
        </w:numPr>
        <w:tabs>
          <w:tab w:val="clear" w:pos="600"/>
        </w:tabs>
        <w:spacing w:line="360" w:lineRule="auto"/>
        <w:ind w:left="709" w:right="57" w:hanging="283"/>
        <w:jc w:val="both"/>
        <w:rPr>
          <w:b w:val="0"/>
          <w:szCs w:val="24"/>
        </w:rPr>
      </w:pPr>
      <w:r w:rsidRPr="00BF149E">
        <w:rPr>
          <w:b w:val="0"/>
          <w:szCs w:val="24"/>
        </w:rPr>
        <w:t>osobę/osoby upoważnione do reprezentowania Wykonawcy/Wykonawców w obrocie prawnym zgodnie z danymi ujawnionymi w KRS – rejestrze przedsiębiorców albo w centralnej ewidencji i informacji o działalności gospodarczej lub Pełnomocnika,</w:t>
      </w:r>
    </w:p>
    <w:p w:rsidR="000C05A9" w:rsidRPr="00BF149E" w:rsidRDefault="000C05A9" w:rsidP="00D45F20">
      <w:pPr>
        <w:pStyle w:val="Tekstpodstawowy"/>
        <w:numPr>
          <w:ilvl w:val="0"/>
          <w:numId w:val="19"/>
        </w:numPr>
        <w:tabs>
          <w:tab w:val="clear" w:pos="600"/>
        </w:tabs>
        <w:spacing w:line="360" w:lineRule="auto"/>
        <w:ind w:left="709" w:right="57" w:hanging="283"/>
        <w:jc w:val="both"/>
        <w:rPr>
          <w:b w:val="0"/>
          <w:szCs w:val="24"/>
        </w:rPr>
      </w:pPr>
      <w:r w:rsidRPr="00BF149E">
        <w:rPr>
          <w:b w:val="0"/>
          <w:szCs w:val="24"/>
        </w:rPr>
        <w:t xml:space="preserve">w przypadku Wykonawców wspólnie ubiegających się o zamówienie ofertę podpisuje osoba umocowana do tej czynności prawnej, co powinno wynikać z dokumentów (Pełnomocnictwa) załączonych do oferty. </w:t>
      </w:r>
    </w:p>
    <w:p w:rsidR="000C05A9" w:rsidRPr="00BF149E" w:rsidRDefault="000C05A9" w:rsidP="00D45F20">
      <w:pPr>
        <w:pStyle w:val="Tekstpodstawowy"/>
        <w:numPr>
          <w:ilvl w:val="0"/>
          <w:numId w:val="16"/>
        </w:numPr>
        <w:tabs>
          <w:tab w:val="clear" w:pos="360"/>
          <w:tab w:val="num" w:pos="426"/>
        </w:tabs>
        <w:spacing w:line="360" w:lineRule="auto"/>
        <w:ind w:left="426" w:right="57" w:hanging="426"/>
        <w:jc w:val="both"/>
        <w:rPr>
          <w:b w:val="0"/>
          <w:szCs w:val="24"/>
        </w:rPr>
      </w:pPr>
      <w:r w:rsidRPr="00BF149E">
        <w:rPr>
          <w:b w:val="0"/>
          <w:szCs w:val="24"/>
        </w:rPr>
        <w:t>Tajemnica przedsiębiorstwa:</w:t>
      </w:r>
    </w:p>
    <w:p w:rsidR="000C05A9" w:rsidRPr="00BF149E" w:rsidRDefault="000C05A9" w:rsidP="00D45F20">
      <w:pPr>
        <w:pStyle w:val="Tekstpodstawowy"/>
        <w:numPr>
          <w:ilvl w:val="0"/>
          <w:numId w:val="20"/>
        </w:numPr>
        <w:tabs>
          <w:tab w:val="clear" w:pos="600"/>
        </w:tabs>
        <w:spacing w:line="360" w:lineRule="auto"/>
        <w:ind w:left="709" w:right="57" w:hanging="283"/>
        <w:jc w:val="both"/>
        <w:rPr>
          <w:b w:val="0"/>
          <w:szCs w:val="24"/>
        </w:rPr>
      </w:pPr>
      <w:r w:rsidRPr="00BF149E">
        <w:rPr>
          <w:b w:val="0"/>
          <w:szCs w:val="24"/>
        </w:rPr>
        <w:t xml:space="preserve">jeżeli według Wykonawcy oferta będzie zawierała informacje objęte tajemnicą jego przedsiębiorstwa w rozumieniu przepisów ustawy z 16 kwietnia 1993r. o zwalczaniu nieuczciwej konkurencji (Dz. U. z 2003r. Nr 153, poz. 1503 ze zm.), muszą być oznaczone klauzulą NIE UDOSTĘPNIAĆ –TAJEMNICA PRZEDSIĘBIORSTWA. </w:t>
      </w:r>
      <w:r w:rsidRPr="00BF149E">
        <w:rPr>
          <w:b w:val="0"/>
          <w:szCs w:val="24"/>
        </w:rPr>
        <w:lastRenderedPageBreak/>
        <w:t>Zaleca się umieścić takie dokumenty na końcu oferty (ostatnie strony w ofercie lub osobno)</w:t>
      </w:r>
    </w:p>
    <w:p w:rsidR="000C05A9" w:rsidRPr="00BF149E" w:rsidRDefault="000C05A9" w:rsidP="00D45F20">
      <w:pPr>
        <w:pStyle w:val="Tekstpodstawowy"/>
        <w:numPr>
          <w:ilvl w:val="0"/>
          <w:numId w:val="20"/>
        </w:numPr>
        <w:tabs>
          <w:tab w:val="clear" w:pos="600"/>
        </w:tabs>
        <w:spacing w:line="360" w:lineRule="auto"/>
        <w:ind w:left="709" w:right="57" w:hanging="283"/>
        <w:jc w:val="both"/>
        <w:rPr>
          <w:b w:val="0"/>
          <w:szCs w:val="24"/>
        </w:rPr>
      </w:pPr>
      <w:r w:rsidRPr="00BF149E">
        <w:rPr>
          <w:b w:val="0"/>
          <w:szCs w:val="24"/>
        </w:rPr>
        <w:t>zastrzeżenie informacji, danych, dokumentów lub oświadczeń nie stanowiących tajemnicy przedsiębiorstwa w rozumieniu przepisów o nieuczciwej konkurencji spowoduje ich odtajnienie.</w:t>
      </w:r>
    </w:p>
    <w:p w:rsidR="000C05A9" w:rsidRPr="00BF149E" w:rsidRDefault="000C05A9" w:rsidP="00D45F20">
      <w:pPr>
        <w:pStyle w:val="Tekstpodstawowy"/>
        <w:numPr>
          <w:ilvl w:val="0"/>
          <w:numId w:val="16"/>
        </w:numPr>
        <w:tabs>
          <w:tab w:val="clear" w:pos="360"/>
          <w:tab w:val="num" w:pos="426"/>
        </w:tabs>
        <w:spacing w:line="360" w:lineRule="auto"/>
        <w:ind w:left="426" w:right="57" w:hanging="426"/>
        <w:jc w:val="both"/>
        <w:rPr>
          <w:b w:val="0"/>
          <w:szCs w:val="24"/>
        </w:rPr>
      </w:pPr>
      <w:r w:rsidRPr="00BF149E">
        <w:rPr>
          <w:b w:val="0"/>
          <w:szCs w:val="24"/>
        </w:rPr>
        <w:t>Informacje pozostałe:</w:t>
      </w:r>
    </w:p>
    <w:p w:rsidR="000C05A9" w:rsidRPr="00BF149E" w:rsidRDefault="000C05A9" w:rsidP="00D45F20">
      <w:pPr>
        <w:pStyle w:val="Tekstpodstawowy"/>
        <w:numPr>
          <w:ilvl w:val="0"/>
          <w:numId w:val="18"/>
        </w:numPr>
        <w:tabs>
          <w:tab w:val="clear" w:pos="644"/>
          <w:tab w:val="num" w:pos="709"/>
        </w:tabs>
        <w:spacing w:line="360" w:lineRule="auto"/>
        <w:ind w:left="709" w:right="57" w:hanging="283"/>
        <w:jc w:val="both"/>
        <w:rPr>
          <w:b w:val="0"/>
          <w:szCs w:val="24"/>
        </w:rPr>
      </w:pPr>
      <w:r w:rsidRPr="00BF149E">
        <w:rPr>
          <w:b w:val="0"/>
          <w:szCs w:val="24"/>
        </w:rPr>
        <w:t>Wykonawca ponosi wszelkie koszty związane z przygotowaniem i złożeniem oferty,</w:t>
      </w:r>
    </w:p>
    <w:p w:rsidR="000C05A9" w:rsidRPr="00BF149E" w:rsidRDefault="000C05A9" w:rsidP="00D45F20">
      <w:pPr>
        <w:pStyle w:val="Tekstpodstawowy"/>
        <w:numPr>
          <w:ilvl w:val="0"/>
          <w:numId w:val="18"/>
        </w:numPr>
        <w:tabs>
          <w:tab w:val="clear" w:pos="644"/>
          <w:tab w:val="num" w:pos="709"/>
        </w:tabs>
        <w:spacing w:line="360" w:lineRule="auto"/>
        <w:ind w:left="709" w:right="57" w:hanging="283"/>
        <w:jc w:val="both"/>
        <w:rPr>
          <w:b w:val="0"/>
          <w:szCs w:val="24"/>
        </w:rPr>
      </w:pPr>
      <w:r w:rsidRPr="00BF149E">
        <w:rPr>
          <w:b w:val="0"/>
          <w:szCs w:val="24"/>
        </w:rPr>
        <w:t xml:space="preserve">Wykonawca może złożyć tylko </w:t>
      </w:r>
      <w:r w:rsidRPr="00BF149E">
        <w:rPr>
          <w:szCs w:val="24"/>
        </w:rPr>
        <w:t>jedną ofertę</w:t>
      </w:r>
      <w:r w:rsidRPr="00BF149E">
        <w:rPr>
          <w:b w:val="0"/>
          <w:szCs w:val="24"/>
        </w:rPr>
        <w:t xml:space="preserve"> przygotowaną według wymagań określonych w </w:t>
      </w:r>
      <w:r w:rsidR="00561085" w:rsidRPr="00BF149E">
        <w:rPr>
          <w:b w:val="0"/>
          <w:szCs w:val="24"/>
        </w:rPr>
        <w:t>niniejszym zapytaniu ofertowym</w:t>
      </w:r>
      <w:r w:rsidRPr="00BF149E">
        <w:rPr>
          <w:b w:val="0"/>
          <w:szCs w:val="24"/>
        </w:rPr>
        <w:t>,</w:t>
      </w:r>
    </w:p>
    <w:p w:rsidR="000C05A9" w:rsidRPr="00BF149E" w:rsidRDefault="000C05A9" w:rsidP="00D45F20">
      <w:pPr>
        <w:pStyle w:val="Tekstpodstawowy"/>
        <w:numPr>
          <w:ilvl w:val="0"/>
          <w:numId w:val="18"/>
        </w:numPr>
        <w:tabs>
          <w:tab w:val="clear" w:pos="644"/>
          <w:tab w:val="num" w:pos="709"/>
        </w:tabs>
        <w:spacing w:line="360" w:lineRule="auto"/>
        <w:ind w:left="709" w:right="57" w:hanging="283"/>
        <w:jc w:val="both"/>
        <w:rPr>
          <w:b w:val="0"/>
          <w:szCs w:val="24"/>
        </w:rPr>
      </w:pPr>
      <w:r w:rsidRPr="00BF149E">
        <w:rPr>
          <w:b w:val="0"/>
          <w:szCs w:val="24"/>
        </w:rPr>
        <w:t>Oferta musi być sporządzona:</w:t>
      </w:r>
    </w:p>
    <w:p w:rsidR="000C05A9" w:rsidRPr="00BF149E" w:rsidRDefault="000C05A9" w:rsidP="00D45F20">
      <w:pPr>
        <w:pStyle w:val="Tekstpodstawowy"/>
        <w:numPr>
          <w:ilvl w:val="0"/>
          <w:numId w:val="17"/>
        </w:numPr>
        <w:tabs>
          <w:tab w:val="num" w:pos="709"/>
          <w:tab w:val="num" w:pos="851"/>
        </w:tabs>
        <w:spacing w:line="360" w:lineRule="auto"/>
        <w:ind w:left="709" w:right="57" w:firstLine="0"/>
        <w:jc w:val="both"/>
        <w:rPr>
          <w:b w:val="0"/>
          <w:szCs w:val="24"/>
        </w:rPr>
      </w:pPr>
      <w:r w:rsidRPr="00BF149E">
        <w:rPr>
          <w:b w:val="0"/>
          <w:szCs w:val="24"/>
        </w:rPr>
        <w:t xml:space="preserve">w języku polskim, </w:t>
      </w:r>
    </w:p>
    <w:p w:rsidR="000C05A9" w:rsidRPr="00BF149E" w:rsidRDefault="000C05A9" w:rsidP="00D45F20">
      <w:pPr>
        <w:pStyle w:val="Tekstpodstawowy"/>
        <w:numPr>
          <w:ilvl w:val="0"/>
          <w:numId w:val="17"/>
        </w:numPr>
        <w:tabs>
          <w:tab w:val="num" w:pos="709"/>
          <w:tab w:val="num" w:pos="851"/>
        </w:tabs>
        <w:spacing w:line="360" w:lineRule="auto"/>
        <w:ind w:left="709" w:right="57" w:firstLine="0"/>
        <w:jc w:val="both"/>
        <w:rPr>
          <w:b w:val="0"/>
          <w:szCs w:val="24"/>
        </w:rPr>
      </w:pPr>
      <w:r w:rsidRPr="00BF149E">
        <w:rPr>
          <w:b w:val="0"/>
          <w:szCs w:val="24"/>
        </w:rPr>
        <w:t>w formie pisemnej.</w:t>
      </w:r>
    </w:p>
    <w:p w:rsidR="000C05A9" w:rsidRPr="00BF149E" w:rsidRDefault="000C05A9" w:rsidP="00D45F20">
      <w:pPr>
        <w:pStyle w:val="Tekstpodstawowy"/>
        <w:numPr>
          <w:ilvl w:val="0"/>
          <w:numId w:val="16"/>
        </w:numPr>
        <w:tabs>
          <w:tab w:val="clear" w:pos="360"/>
        </w:tabs>
        <w:spacing w:line="360" w:lineRule="auto"/>
        <w:ind w:left="426" w:right="57" w:hanging="426"/>
        <w:jc w:val="both"/>
        <w:rPr>
          <w:b w:val="0"/>
          <w:szCs w:val="24"/>
        </w:rPr>
      </w:pPr>
      <w:r w:rsidRPr="00BF149E">
        <w:rPr>
          <w:b w:val="0"/>
          <w:szCs w:val="24"/>
        </w:rPr>
        <w:t>Zaleca się, aby:</w:t>
      </w:r>
    </w:p>
    <w:p w:rsidR="000C05A9" w:rsidRPr="00BF149E" w:rsidRDefault="000C05A9" w:rsidP="00D45F20">
      <w:pPr>
        <w:pStyle w:val="Tekstpodstawowy"/>
        <w:numPr>
          <w:ilvl w:val="0"/>
          <w:numId w:val="27"/>
        </w:numPr>
        <w:tabs>
          <w:tab w:val="left" w:pos="1440"/>
        </w:tabs>
        <w:spacing w:line="360" w:lineRule="auto"/>
        <w:ind w:right="57"/>
        <w:jc w:val="both"/>
        <w:rPr>
          <w:b w:val="0"/>
          <w:szCs w:val="24"/>
        </w:rPr>
      </w:pPr>
      <w:r w:rsidRPr="00BF149E">
        <w:rPr>
          <w:b w:val="0"/>
          <w:szCs w:val="24"/>
        </w:rPr>
        <w:t>ewentualne poprawki i skreślenia lub zmiany w tekście oferty (i w załącznikach do oferty) były parafowane przez osobę upoważnioną do reprezentowania Wykonawcy lub posiadającą Pełnomocnictwo,</w:t>
      </w:r>
    </w:p>
    <w:p w:rsidR="000C05A9" w:rsidRPr="00BF149E" w:rsidRDefault="000C05A9" w:rsidP="00D45F20">
      <w:pPr>
        <w:pStyle w:val="Tekstpodstawowy"/>
        <w:numPr>
          <w:ilvl w:val="0"/>
          <w:numId w:val="27"/>
        </w:numPr>
        <w:tabs>
          <w:tab w:val="left" w:pos="1440"/>
        </w:tabs>
        <w:spacing w:line="360" w:lineRule="auto"/>
        <w:ind w:right="57"/>
        <w:jc w:val="both"/>
        <w:rPr>
          <w:b w:val="0"/>
          <w:szCs w:val="24"/>
        </w:rPr>
      </w:pPr>
      <w:r w:rsidRPr="00BF149E">
        <w:rPr>
          <w:b w:val="0"/>
          <w:szCs w:val="24"/>
        </w:rPr>
        <w:t>każda zapisana strona oferty (wraz z załącznikami do oferty) była parafowana i oznaczona kolejnymi numerami,</w:t>
      </w:r>
    </w:p>
    <w:p w:rsidR="000C05A9" w:rsidRPr="00BF149E" w:rsidRDefault="000C05A9" w:rsidP="00D45F20">
      <w:pPr>
        <w:pStyle w:val="Tekstpodstawowy"/>
        <w:numPr>
          <w:ilvl w:val="0"/>
          <w:numId w:val="27"/>
        </w:numPr>
        <w:tabs>
          <w:tab w:val="left" w:pos="1440"/>
        </w:tabs>
        <w:spacing w:line="360" w:lineRule="auto"/>
        <w:ind w:right="57"/>
        <w:jc w:val="both"/>
        <w:rPr>
          <w:b w:val="0"/>
          <w:szCs w:val="24"/>
        </w:rPr>
      </w:pPr>
      <w:r w:rsidRPr="00BF149E">
        <w:rPr>
          <w:b w:val="0"/>
          <w:szCs w:val="24"/>
        </w:rPr>
        <w:t>kartki oferty były trwale spięte (z zastrzeżeniem, że część stanowiąca tajemnicę przedsiębiorstwa może stanowić odrębną część oferty),</w:t>
      </w:r>
    </w:p>
    <w:p w:rsidR="000C05A9" w:rsidRPr="00BF149E" w:rsidRDefault="000C05A9" w:rsidP="00D45F20">
      <w:pPr>
        <w:pStyle w:val="Tekstpodstawowy"/>
        <w:numPr>
          <w:ilvl w:val="0"/>
          <w:numId w:val="27"/>
        </w:numPr>
        <w:tabs>
          <w:tab w:val="left" w:pos="1440"/>
        </w:tabs>
        <w:spacing w:line="360" w:lineRule="auto"/>
        <w:ind w:right="57"/>
        <w:jc w:val="both"/>
        <w:rPr>
          <w:b w:val="0"/>
          <w:szCs w:val="24"/>
        </w:rPr>
      </w:pPr>
      <w:r w:rsidRPr="00BF149E">
        <w:rPr>
          <w:b w:val="0"/>
          <w:szCs w:val="24"/>
        </w:rPr>
        <w:t xml:space="preserve">oferta została opracowana zgodnie ze wzorem załączonym do </w:t>
      </w:r>
      <w:r w:rsidR="00561085" w:rsidRPr="00BF149E">
        <w:rPr>
          <w:b w:val="0"/>
          <w:szCs w:val="24"/>
        </w:rPr>
        <w:t>zapytania ofertowego</w:t>
      </w:r>
      <w:r w:rsidRPr="00BF149E">
        <w:rPr>
          <w:b w:val="0"/>
          <w:szCs w:val="24"/>
        </w:rPr>
        <w:t xml:space="preserve"> (wzór stanowi Załącznik Nr 1), w tym o zamiarze powierzenia części zamówienia podwykonawcom, </w:t>
      </w:r>
    </w:p>
    <w:p w:rsidR="000C05A9" w:rsidRPr="00BF149E" w:rsidRDefault="000C05A9" w:rsidP="00D45F20">
      <w:pPr>
        <w:pStyle w:val="Tekstpodstawowy"/>
        <w:numPr>
          <w:ilvl w:val="0"/>
          <w:numId w:val="16"/>
        </w:numPr>
        <w:tabs>
          <w:tab w:val="clear" w:pos="360"/>
          <w:tab w:val="num" w:pos="426"/>
        </w:tabs>
        <w:spacing w:line="360" w:lineRule="auto"/>
        <w:ind w:left="426" w:right="57" w:hanging="426"/>
        <w:jc w:val="both"/>
        <w:rPr>
          <w:b w:val="0"/>
          <w:szCs w:val="24"/>
        </w:rPr>
      </w:pPr>
      <w:r w:rsidRPr="00BF149E">
        <w:rPr>
          <w:b w:val="0"/>
          <w:szCs w:val="24"/>
        </w:rPr>
        <w:t>Zmiana / wycofanie oferty:</w:t>
      </w:r>
    </w:p>
    <w:p w:rsidR="000C05A9" w:rsidRPr="00BF149E" w:rsidRDefault="000C05A9" w:rsidP="00D45F20">
      <w:pPr>
        <w:pStyle w:val="Tekstpodstawowy"/>
        <w:numPr>
          <w:ilvl w:val="0"/>
          <w:numId w:val="28"/>
        </w:numPr>
        <w:tabs>
          <w:tab w:val="left" w:pos="426"/>
        </w:tabs>
        <w:spacing w:line="360" w:lineRule="auto"/>
        <w:ind w:right="57"/>
        <w:jc w:val="both"/>
        <w:rPr>
          <w:b w:val="0"/>
          <w:szCs w:val="24"/>
        </w:rPr>
      </w:pPr>
      <w:r w:rsidRPr="00BF149E">
        <w:rPr>
          <w:b w:val="0"/>
          <w:szCs w:val="24"/>
        </w:rPr>
        <w:t>Wykonawca może przed upływem terminu składania ofert zmienić lub wycofać ofertę,</w:t>
      </w:r>
    </w:p>
    <w:p w:rsidR="000C05A9" w:rsidRPr="00BF149E" w:rsidRDefault="000C05A9" w:rsidP="00D45F20">
      <w:pPr>
        <w:pStyle w:val="Tekstpodstawowy"/>
        <w:numPr>
          <w:ilvl w:val="0"/>
          <w:numId w:val="28"/>
        </w:numPr>
        <w:spacing w:line="360" w:lineRule="auto"/>
        <w:ind w:right="57"/>
        <w:jc w:val="both"/>
        <w:rPr>
          <w:b w:val="0"/>
          <w:szCs w:val="24"/>
        </w:rPr>
      </w:pPr>
      <w:r w:rsidRPr="00BF149E">
        <w:rPr>
          <w:b w:val="0"/>
          <w:szCs w:val="24"/>
        </w:rPr>
        <w:t>o wprowadzeniu zmian lub wycofaniu oferty należy pisemnie powiadomić Zamawiającego, przed upływem terminu składania ofert,</w:t>
      </w:r>
    </w:p>
    <w:p w:rsidR="000C05A9" w:rsidRPr="00BF149E" w:rsidRDefault="000C05A9" w:rsidP="00D45F20">
      <w:pPr>
        <w:pStyle w:val="Tekstpodstawowy"/>
        <w:numPr>
          <w:ilvl w:val="0"/>
          <w:numId w:val="28"/>
        </w:numPr>
        <w:spacing w:line="360" w:lineRule="auto"/>
        <w:ind w:right="57"/>
        <w:jc w:val="both"/>
        <w:rPr>
          <w:b w:val="0"/>
          <w:szCs w:val="24"/>
        </w:rPr>
      </w:pPr>
      <w:r w:rsidRPr="00BF149E">
        <w:rPr>
          <w:b w:val="0"/>
          <w:szCs w:val="24"/>
        </w:rPr>
        <w:t>pismo należy złożyć zgodnie z opisem podanym w ust. 1 oznaczając odpowiednio „ZMIANA OFERTY”/„WYCOFANIE OFERTY”,</w:t>
      </w:r>
    </w:p>
    <w:p w:rsidR="000C05A9" w:rsidRPr="00BF149E" w:rsidRDefault="000C05A9" w:rsidP="00D45F20">
      <w:pPr>
        <w:pStyle w:val="Tekstpodstawowy"/>
        <w:numPr>
          <w:ilvl w:val="0"/>
          <w:numId w:val="28"/>
        </w:numPr>
        <w:spacing w:line="360" w:lineRule="auto"/>
        <w:ind w:right="57"/>
        <w:jc w:val="both"/>
        <w:rPr>
          <w:b w:val="0"/>
          <w:szCs w:val="24"/>
        </w:rPr>
      </w:pPr>
      <w:r w:rsidRPr="00BF149E">
        <w:rPr>
          <w:b w:val="0"/>
          <w:szCs w:val="24"/>
        </w:rPr>
        <w:t>do pisma o wycofaniu oferty musi być załączony dokument, z którego wynika prawo osoby podpisującej informację do reprezentowania Wykonawcy.</w:t>
      </w:r>
    </w:p>
    <w:p w:rsidR="000C05A9" w:rsidRPr="00BF149E" w:rsidRDefault="000C05A9" w:rsidP="00D45F20">
      <w:pPr>
        <w:pStyle w:val="Tekstpodstawowy"/>
        <w:numPr>
          <w:ilvl w:val="0"/>
          <w:numId w:val="16"/>
        </w:numPr>
        <w:tabs>
          <w:tab w:val="clear" w:pos="360"/>
          <w:tab w:val="num" w:pos="426"/>
        </w:tabs>
        <w:spacing w:line="360" w:lineRule="auto"/>
        <w:ind w:left="426" w:right="57" w:hanging="426"/>
        <w:jc w:val="both"/>
        <w:rPr>
          <w:b w:val="0"/>
          <w:szCs w:val="24"/>
        </w:rPr>
      </w:pPr>
      <w:r w:rsidRPr="00BF149E">
        <w:rPr>
          <w:b w:val="0"/>
          <w:szCs w:val="24"/>
        </w:rPr>
        <w:lastRenderedPageBreak/>
        <w:t>Ofertę złożoną po terminie składania ofert Zamawiający zwróci niezwłocznie Wykonawcy.</w:t>
      </w:r>
    </w:p>
    <w:p w:rsidR="000C05A9" w:rsidRPr="00BF149E" w:rsidRDefault="000C05A9" w:rsidP="00B80046">
      <w:pPr>
        <w:pStyle w:val="Zal-text"/>
        <w:numPr>
          <w:ilvl w:val="0"/>
          <w:numId w:val="1"/>
        </w:numPr>
        <w:tabs>
          <w:tab w:val="clear" w:pos="360"/>
          <w:tab w:val="clear" w:pos="8674"/>
        </w:tabs>
        <w:spacing w:before="0" w:after="0" w:line="360" w:lineRule="auto"/>
        <w:ind w:left="284"/>
        <w:rPr>
          <w:rFonts w:ascii="Times New Roman" w:hAnsi="Times New Roman" w:cs="Times New Roman"/>
          <w:b/>
          <w:color w:val="auto"/>
          <w:sz w:val="24"/>
          <w:szCs w:val="24"/>
        </w:rPr>
      </w:pPr>
      <w:r w:rsidRPr="00BF149E">
        <w:rPr>
          <w:rFonts w:ascii="Times New Roman" w:hAnsi="Times New Roman" w:cs="Times New Roman"/>
          <w:b/>
          <w:color w:val="auto"/>
          <w:sz w:val="24"/>
          <w:szCs w:val="24"/>
        </w:rPr>
        <w:t>Miejsce oraz termin składania i otwarcia ofert</w:t>
      </w:r>
    </w:p>
    <w:p w:rsidR="000C05A9" w:rsidRPr="00BF149E" w:rsidRDefault="000C05A9" w:rsidP="00D45F20">
      <w:pPr>
        <w:pStyle w:val="Tekstpodstawowy"/>
        <w:numPr>
          <w:ilvl w:val="0"/>
          <w:numId w:val="21"/>
        </w:numPr>
        <w:shd w:val="clear" w:color="auto" w:fill="FFFFFF"/>
        <w:tabs>
          <w:tab w:val="clear" w:pos="720"/>
        </w:tabs>
        <w:spacing w:line="360" w:lineRule="auto"/>
        <w:ind w:left="426" w:hanging="427"/>
        <w:jc w:val="both"/>
        <w:rPr>
          <w:b w:val="0"/>
          <w:szCs w:val="24"/>
          <w:u w:val="single"/>
        </w:rPr>
      </w:pPr>
      <w:r w:rsidRPr="00BF149E">
        <w:rPr>
          <w:szCs w:val="24"/>
        </w:rPr>
        <w:t xml:space="preserve">Ofertę należy złożyć </w:t>
      </w:r>
      <w:r w:rsidRPr="00BF149E">
        <w:rPr>
          <w:b w:val="0"/>
          <w:szCs w:val="24"/>
        </w:rPr>
        <w:t>Zamawiającemu w Urzędzie Gminy Mińsk Mazowiecki</w:t>
      </w:r>
      <w:r w:rsidRPr="00BF149E">
        <w:rPr>
          <w:szCs w:val="24"/>
        </w:rPr>
        <w:t xml:space="preserve"> </w:t>
      </w:r>
      <w:r w:rsidRPr="00BF149E">
        <w:rPr>
          <w:b w:val="0"/>
          <w:szCs w:val="24"/>
        </w:rPr>
        <w:t>ul. Chełmońskiego 14, 05-300 Mińsk Mazowiecki,</w:t>
      </w:r>
      <w:r w:rsidRPr="00BF149E">
        <w:rPr>
          <w:szCs w:val="24"/>
        </w:rPr>
        <w:t xml:space="preserve"> </w:t>
      </w:r>
      <w:r w:rsidRPr="00BF149E">
        <w:rPr>
          <w:b w:val="0"/>
          <w:szCs w:val="24"/>
        </w:rPr>
        <w:t>pokój nr 102,</w:t>
      </w:r>
      <w:r w:rsidRPr="00BF149E">
        <w:rPr>
          <w:szCs w:val="24"/>
        </w:rPr>
        <w:t xml:space="preserve"> w terminie do dnia </w:t>
      </w:r>
      <w:r w:rsidR="0042302B" w:rsidRPr="00BF149E">
        <w:rPr>
          <w:szCs w:val="24"/>
        </w:rPr>
        <w:t>17.08</w:t>
      </w:r>
      <w:r w:rsidRPr="00BF149E">
        <w:rPr>
          <w:szCs w:val="24"/>
        </w:rPr>
        <w:t xml:space="preserve">.2017 roku, godz. 11:00 </w:t>
      </w:r>
    </w:p>
    <w:p w:rsidR="000C05A9" w:rsidRPr="00BF149E" w:rsidRDefault="000C05A9" w:rsidP="00D45F20">
      <w:pPr>
        <w:numPr>
          <w:ilvl w:val="0"/>
          <w:numId w:val="21"/>
        </w:numPr>
        <w:tabs>
          <w:tab w:val="clear" w:pos="720"/>
        </w:tabs>
        <w:spacing w:after="0" w:line="360" w:lineRule="auto"/>
        <w:ind w:left="426" w:hanging="427"/>
        <w:jc w:val="both"/>
        <w:rPr>
          <w:rFonts w:ascii="Times New Roman" w:hAnsi="Times New Roman"/>
          <w:sz w:val="24"/>
          <w:szCs w:val="24"/>
        </w:rPr>
      </w:pPr>
      <w:r w:rsidRPr="00BF149E">
        <w:rPr>
          <w:rFonts w:ascii="Times New Roman" w:hAnsi="Times New Roman"/>
          <w:b/>
          <w:sz w:val="24"/>
          <w:szCs w:val="24"/>
        </w:rPr>
        <w:t>Otwarcie ofert nastąpi w</w:t>
      </w:r>
      <w:r w:rsidRPr="00BF149E">
        <w:rPr>
          <w:rFonts w:ascii="Times New Roman" w:hAnsi="Times New Roman"/>
          <w:sz w:val="24"/>
          <w:szCs w:val="24"/>
        </w:rPr>
        <w:t xml:space="preserve"> </w:t>
      </w:r>
      <w:r w:rsidRPr="00BF149E">
        <w:rPr>
          <w:rFonts w:ascii="Times New Roman" w:hAnsi="Times New Roman"/>
          <w:b/>
          <w:sz w:val="24"/>
          <w:szCs w:val="24"/>
        </w:rPr>
        <w:t>Urzędzie Gminy Mińsk Mazowiecki</w:t>
      </w:r>
      <w:r w:rsidRPr="00BF149E">
        <w:rPr>
          <w:rFonts w:ascii="Times New Roman" w:hAnsi="Times New Roman"/>
          <w:sz w:val="24"/>
          <w:szCs w:val="24"/>
        </w:rPr>
        <w:t xml:space="preserve"> </w:t>
      </w:r>
      <w:r w:rsidRPr="00BF149E">
        <w:rPr>
          <w:rFonts w:ascii="Times New Roman" w:hAnsi="Times New Roman"/>
          <w:b/>
          <w:sz w:val="24"/>
          <w:szCs w:val="24"/>
        </w:rPr>
        <w:t>ul. Chełmońskiego 14 05-300 Mińsk Mazowiecki,</w:t>
      </w:r>
      <w:r w:rsidRPr="00BF149E">
        <w:rPr>
          <w:rFonts w:ascii="Times New Roman" w:hAnsi="Times New Roman"/>
          <w:sz w:val="24"/>
          <w:szCs w:val="24"/>
        </w:rPr>
        <w:t xml:space="preserve"> </w:t>
      </w:r>
      <w:r w:rsidRPr="00BF149E">
        <w:rPr>
          <w:rFonts w:ascii="Times New Roman" w:hAnsi="Times New Roman"/>
          <w:b/>
          <w:sz w:val="24"/>
          <w:szCs w:val="24"/>
        </w:rPr>
        <w:t xml:space="preserve">pokój nr 110 dnia </w:t>
      </w:r>
      <w:r w:rsidR="0042302B" w:rsidRPr="00BF149E">
        <w:rPr>
          <w:rFonts w:ascii="Times New Roman" w:hAnsi="Times New Roman"/>
          <w:b/>
          <w:sz w:val="24"/>
          <w:szCs w:val="24"/>
        </w:rPr>
        <w:t>17.08</w:t>
      </w:r>
      <w:r w:rsidRPr="00BF149E">
        <w:rPr>
          <w:rFonts w:ascii="Times New Roman" w:hAnsi="Times New Roman"/>
          <w:b/>
          <w:sz w:val="24"/>
          <w:szCs w:val="24"/>
        </w:rPr>
        <w:t xml:space="preserve">.2017 roku, godz. 11:15 </w:t>
      </w:r>
    </w:p>
    <w:p w:rsidR="000C05A9" w:rsidRPr="00BF149E" w:rsidRDefault="000C05A9" w:rsidP="00D45F20">
      <w:pPr>
        <w:numPr>
          <w:ilvl w:val="0"/>
          <w:numId w:val="21"/>
        </w:numPr>
        <w:tabs>
          <w:tab w:val="clear" w:pos="720"/>
        </w:tabs>
        <w:spacing w:after="0" w:line="360" w:lineRule="auto"/>
        <w:ind w:left="426" w:hanging="427"/>
        <w:jc w:val="both"/>
        <w:rPr>
          <w:rFonts w:ascii="Times New Roman" w:hAnsi="Times New Roman"/>
          <w:sz w:val="24"/>
          <w:szCs w:val="24"/>
        </w:rPr>
      </w:pPr>
      <w:r w:rsidRPr="00BF149E">
        <w:rPr>
          <w:rFonts w:ascii="Times New Roman" w:hAnsi="Times New Roman"/>
          <w:sz w:val="24"/>
          <w:szCs w:val="24"/>
        </w:rPr>
        <w:t>Wykonawcy mogą być obecni przy otwieraniu ofert. Zainteresowani udziałem w otwarciu ofert Wykonawcy proszeni są o stawienie się o godz. 11:15 w sali 110.</w:t>
      </w:r>
    </w:p>
    <w:p w:rsidR="00FE42C3" w:rsidRPr="00BF149E" w:rsidRDefault="00FE42C3" w:rsidP="00D45F20">
      <w:pPr>
        <w:numPr>
          <w:ilvl w:val="0"/>
          <w:numId w:val="21"/>
        </w:numPr>
        <w:tabs>
          <w:tab w:val="clear" w:pos="720"/>
        </w:tabs>
        <w:spacing w:after="0" w:line="360" w:lineRule="auto"/>
        <w:ind w:left="426" w:hanging="427"/>
        <w:jc w:val="both"/>
        <w:rPr>
          <w:rFonts w:ascii="Times New Roman" w:hAnsi="Times New Roman"/>
          <w:sz w:val="24"/>
          <w:szCs w:val="24"/>
        </w:rPr>
      </w:pPr>
      <w:r w:rsidRPr="00BF149E">
        <w:rPr>
          <w:rFonts w:ascii="Times New Roman" w:hAnsi="Times New Roman"/>
          <w:sz w:val="24"/>
          <w:szCs w:val="24"/>
        </w:rPr>
        <w:t xml:space="preserve">Zamawiający niezwłocznie zamieści na stronie internetowej </w:t>
      </w:r>
      <w:r w:rsidR="00CE111C" w:rsidRPr="00BF149E">
        <w:rPr>
          <w:rFonts w:ascii="Times New Roman" w:hAnsi="Times New Roman"/>
          <w:sz w:val="24"/>
          <w:szCs w:val="24"/>
        </w:rPr>
        <w:t>i</w:t>
      </w:r>
      <w:r w:rsidRPr="00BF149E">
        <w:rPr>
          <w:rFonts w:ascii="Times New Roman" w:hAnsi="Times New Roman"/>
          <w:sz w:val="24"/>
          <w:szCs w:val="24"/>
        </w:rPr>
        <w:t>nformacje z otwa</w:t>
      </w:r>
      <w:r w:rsidR="00CE111C" w:rsidRPr="00BF149E">
        <w:rPr>
          <w:rFonts w:ascii="Times New Roman" w:hAnsi="Times New Roman"/>
          <w:sz w:val="24"/>
          <w:szCs w:val="24"/>
        </w:rPr>
        <w:t>rcia ofert.</w:t>
      </w:r>
    </w:p>
    <w:p w:rsidR="000C05A9" w:rsidRPr="00BF149E" w:rsidRDefault="000C05A9" w:rsidP="00D45F20">
      <w:pPr>
        <w:numPr>
          <w:ilvl w:val="0"/>
          <w:numId w:val="21"/>
        </w:numPr>
        <w:tabs>
          <w:tab w:val="clear" w:pos="720"/>
        </w:tabs>
        <w:spacing w:after="0" w:line="360" w:lineRule="auto"/>
        <w:ind w:left="426" w:hanging="427"/>
        <w:jc w:val="both"/>
        <w:rPr>
          <w:rFonts w:ascii="Times New Roman" w:hAnsi="Times New Roman"/>
          <w:sz w:val="24"/>
          <w:szCs w:val="24"/>
        </w:rPr>
      </w:pPr>
      <w:r w:rsidRPr="00BF149E">
        <w:rPr>
          <w:rFonts w:ascii="Times New Roman" w:hAnsi="Times New Roman"/>
          <w:sz w:val="24"/>
          <w:szCs w:val="24"/>
        </w:rPr>
        <w:t>Bezpośrednio przed otwarciem ofert Zamawiający poda kwotę, jaką zamierza przeznaczyć na sfinansowanie zamówienia.</w:t>
      </w:r>
    </w:p>
    <w:p w:rsidR="000C05A9" w:rsidRPr="00BF149E" w:rsidRDefault="000C05A9" w:rsidP="00D45F20">
      <w:pPr>
        <w:numPr>
          <w:ilvl w:val="0"/>
          <w:numId w:val="21"/>
        </w:numPr>
        <w:tabs>
          <w:tab w:val="clear" w:pos="720"/>
          <w:tab w:val="num" w:pos="426"/>
        </w:tabs>
        <w:spacing w:after="0" w:line="360" w:lineRule="auto"/>
        <w:ind w:left="426" w:hanging="427"/>
        <w:jc w:val="both"/>
        <w:rPr>
          <w:rFonts w:ascii="Times New Roman" w:hAnsi="Times New Roman"/>
          <w:sz w:val="24"/>
          <w:szCs w:val="24"/>
        </w:rPr>
      </w:pPr>
      <w:r w:rsidRPr="00BF149E">
        <w:rPr>
          <w:rFonts w:ascii="Times New Roman" w:hAnsi="Times New Roman"/>
          <w:b/>
          <w:sz w:val="24"/>
          <w:szCs w:val="24"/>
        </w:rPr>
        <w:t xml:space="preserve">UWAGA – </w:t>
      </w:r>
      <w:r w:rsidRPr="00BF149E">
        <w:rPr>
          <w:rFonts w:ascii="Times New Roman" w:hAnsi="Times New Roman"/>
          <w:sz w:val="24"/>
          <w:szCs w:val="24"/>
        </w:rPr>
        <w:t>za termin złożenia oferty przyjmuje się datę i godzinę wpływu oferty do Zamawiającego.</w:t>
      </w:r>
    </w:p>
    <w:p w:rsidR="000C05A9" w:rsidRPr="00BF149E" w:rsidRDefault="000C05A9" w:rsidP="00B80046">
      <w:pPr>
        <w:pStyle w:val="Zal-text"/>
        <w:numPr>
          <w:ilvl w:val="0"/>
          <w:numId w:val="1"/>
        </w:numPr>
        <w:tabs>
          <w:tab w:val="clear" w:pos="360"/>
          <w:tab w:val="clear" w:pos="8674"/>
        </w:tabs>
        <w:spacing w:before="0" w:after="0" w:line="360" w:lineRule="auto"/>
        <w:ind w:left="284"/>
        <w:rPr>
          <w:rFonts w:ascii="Times New Roman" w:hAnsi="Times New Roman" w:cs="Times New Roman"/>
          <w:b/>
          <w:color w:val="auto"/>
          <w:sz w:val="24"/>
          <w:szCs w:val="24"/>
        </w:rPr>
      </w:pPr>
      <w:r w:rsidRPr="00BF149E">
        <w:rPr>
          <w:rFonts w:ascii="Times New Roman" w:hAnsi="Times New Roman" w:cs="Times New Roman"/>
          <w:b/>
          <w:color w:val="auto"/>
          <w:sz w:val="24"/>
          <w:szCs w:val="24"/>
        </w:rPr>
        <w:t>Opis sposobu obliczenia ceny</w:t>
      </w:r>
    </w:p>
    <w:p w:rsidR="000C05A9" w:rsidRPr="00BF149E" w:rsidRDefault="000C05A9" w:rsidP="00D45F20">
      <w:pPr>
        <w:numPr>
          <w:ilvl w:val="0"/>
          <w:numId w:val="22"/>
        </w:numPr>
        <w:tabs>
          <w:tab w:val="left" w:pos="1800"/>
        </w:tabs>
        <w:spacing w:after="0" w:line="360" w:lineRule="auto"/>
        <w:jc w:val="both"/>
        <w:rPr>
          <w:rFonts w:ascii="Times New Roman" w:hAnsi="Times New Roman"/>
          <w:sz w:val="24"/>
          <w:szCs w:val="24"/>
        </w:rPr>
      </w:pPr>
      <w:bookmarkStart w:id="3" w:name="_Toc137824141"/>
      <w:bookmarkStart w:id="4" w:name="_Toc154823357"/>
      <w:bookmarkStart w:id="5" w:name="_Toc161806958"/>
      <w:bookmarkStart w:id="6" w:name="_Toc191867087"/>
      <w:bookmarkStart w:id="7" w:name="_Toc192580981"/>
      <w:r w:rsidRPr="00BF149E">
        <w:rPr>
          <w:rFonts w:ascii="Times New Roman" w:hAnsi="Times New Roman"/>
          <w:sz w:val="24"/>
          <w:szCs w:val="24"/>
        </w:rPr>
        <w:t>Każdy z wykonawców może zaproponować tylko jedną cenę i nie może jej zmienić.</w:t>
      </w:r>
    </w:p>
    <w:p w:rsidR="000C05A9" w:rsidRPr="00BF149E" w:rsidRDefault="000C05A9" w:rsidP="00D45F20">
      <w:pPr>
        <w:numPr>
          <w:ilvl w:val="0"/>
          <w:numId w:val="22"/>
        </w:numPr>
        <w:tabs>
          <w:tab w:val="left" w:pos="1800"/>
        </w:tabs>
        <w:spacing w:after="0" w:line="360" w:lineRule="auto"/>
        <w:jc w:val="both"/>
        <w:rPr>
          <w:rFonts w:ascii="Times New Roman" w:hAnsi="Times New Roman"/>
          <w:sz w:val="24"/>
          <w:szCs w:val="24"/>
        </w:rPr>
      </w:pPr>
      <w:r w:rsidRPr="00BF149E">
        <w:rPr>
          <w:rFonts w:ascii="Times New Roman" w:hAnsi="Times New Roman"/>
          <w:sz w:val="24"/>
          <w:szCs w:val="24"/>
        </w:rPr>
        <w:t>Wykonawca określi cenę realizacji zamówienia w PLN cyfrowo i słownie uwzględniając należny VAT.</w:t>
      </w:r>
    </w:p>
    <w:p w:rsidR="000C05A9" w:rsidRPr="00BF149E" w:rsidRDefault="000C05A9" w:rsidP="00D45F20">
      <w:pPr>
        <w:numPr>
          <w:ilvl w:val="0"/>
          <w:numId w:val="22"/>
        </w:numPr>
        <w:tabs>
          <w:tab w:val="left" w:pos="1800"/>
        </w:tabs>
        <w:spacing w:after="0" w:line="360" w:lineRule="auto"/>
        <w:jc w:val="both"/>
        <w:rPr>
          <w:rFonts w:ascii="Times New Roman" w:hAnsi="Times New Roman"/>
          <w:sz w:val="24"/>
          <w:szCs w:val="24"/>
        </w:rPr>
      </w:pPr>
      <w:r w:rsidRPr="00BF149E">
        <w:rPr>
          <w:rFonts w:ascii="Times New Roman" w:hAnsi="Times New Roman"/>
          <w:sz w:val="24"/>
          <w:szCs w:val="24"/>
        </w:rPr>
        <w:t>Zamawiający nie przewiduje możliwości rozliczeń z Wykonawcą w obcej walucie, wszelkie rozliczenia związane z realizacją zamówienia publicznego będą realizowane w PLN.</w:t>
      </w:r>
    </w:p>
    <w:p w:rsidR="000C05A9" w:rsidRPr="00BF149E" w:rsidRDefault="000C05A9" w:rsidP="00D45F20">
      <w:pPr>
        <w:numPr>
          <w:ilvl w:val="0"/>
          <w:numId w:val="22"/>
        </w:numPr>
        <w:tabs>
          <w:tab w:val="left" w:pos="1800"/>
        </w:tabs>
        <w:spacing w:after="0" w:line="360" w:lineRule="auto"/>
        <w:jc w:val="both"/>
        <w:rPr>
          <w:rFonts w:ascii="Times New Roman" w:hAnsi="Times New Roman"/>
          <w:sz w:val="24"/>
          <w:szCs w:val="24"/>
        </w:rPr>
      </w:pPr>
      <w:r w:rsidRPr="00BF149E">
        <w:rPr>
          <w:rFonts w:ascii="Times New Roman" w:hAnsi="Times New Roman"/>
          <w:sz w:val="24"/>
          <w:szCs w:val="24"/>
        </w:rPr>
        <w:t>Zaoferowana cena dotyczy całego przedmiotu zamówienia.</w:t>
      </w:r>
    </w:p>
    <w:p w:rsidR="000C05A9" w:rsidRPr="00BF149E" w:rsidRDefault="000C05A9" w:rsidP="00D45F20">
      <w:pPr>
        <w:numPr>
          <w:ilvl w:val="0"/>
          <w:numId w:val="22"/>
        </w:numPr>
        <w:tabs>
          <w:tab w:val="left" w:pos="1800"/>
        </w:tabs>
        <w:spacing w:after="0" w:line="360" w:lineRule="auto"/>
        <w:jc w:val="both"/>
        <w:rPr>
          <w:rFonts w:ascii="Times New Roman" w:hAnsi="Times New Roman"/>
          <w:sz w:val="24"/>
          <w:szCs w:val="24"/>
        </w:rPr>
      </w:pPr>
      <w:r w:rsidRPr="00BF149E">
        <w:rPr>
          <w:rFonts w:ascii="Times New Roman" w:hAnsi="Times New Roman"/>
          <w:sz w:val="24"/>
          <w:szCs w:val="24"/>
        </w:rPr>
        <w:t>Prawidłowe ustalenie VAT należy do obowiązku Wykonawcy.</w:t>
      </w:r>
    </w:p>
    <w:p w:rsidR="000C05A9" w:rsidRPr="00BF149E" w:rsidRDefault="000C05A9" w:rsidP="00D45F20">
      <w:pPr>
        <w:numPr>
          <w:ilvl w:val="0"/>
          <w:numId w:val="22"/>
        </w:numPr>
        <w:tabs>
          <w:tab w:val="left" w:pos="1800"/>
        </w:tabs>
        <w:spacing w:after="0" w:line="360" w:lineRule="auto"/>
        <w:jc w:val="both"/>
        <w:rPr>
          <w:rFonts w:ascii="Times New Roman" w:hAnsi="Times New Roman"/>
          <w:sz w:val="24"/>
          <w:szCs w:val="24"/>
        </w:rPr>
      </w:pPr>
      <w:r w:rsidRPr="00BF149E">
        <w:rPr>
          <w:rFonts w:ascii="Times New Roman" w:hAnsi="Times New Roman"/>
          <w:sz w:val="24"/>
          <w:szCs w:val="24"/>
        </w:rPr>
        <w:t>Wszystkie wartości powinny być liczone z dokładnością do dwóch miejsc po przecinku.</w:t>
      </w:r>
    </w:p>
    <w:p w:rsidR="000C05A9" w:rsidRPr="00BF149E" w:rsidRDefault="000C05A9" w:rsidP="0042302B">
      <w:pPr>
        <w:numPr>
          <w:ilvl w:val="0"/>
          <w:numId w:val="22"/>
        </w:numPr>
        <w:tabs>
          <w:tab w:val="left" w:pos="1800"/>
        </w:tabs>
        <w:spacing w:after="0" w:line="360" w:lineRule="auto"/>
        <w:jc w:val="both"/>
        <w:rPr>
          <w:rFonts w:ascii="Times New Roman" w:hAnsi="Times New Roman"/>
          <w:sz w:val="24"/>
          <w:szCs w:val="24"/>
        </w:rPr>
      </w:pPr>
      <w:r w:rsidRPr="00BF149E">
        <w:rPr>
          <w:rFonts w:ascii="Times New Roman" w:hAnsi="Times New Roman"/>
          <w:sz w:val="24"/>
          <w:szCs w:val="24"/>
        </w:rPr>
        <w:t xml:space="preserve">Cena podana w formularzu oferty jest ceną </w:t>
      </w:r>
      <w:r w:rsidR="0042302B" w:rsidRPr="00BF149E">
        <w:rPr>
          <w:rFonts w:ascii="Times New Roman" w:hAnsi="Times New Roman"/>
          <w:sz w:val="24"/>
          <w:szCs w:val="24"/>
        </w:rPr>
        <w:t>ryczałtową</w:t>
      </w:r>
      <w:r w:rsidRPr="00BF149E">
        <w:rPr>
          <w:rFonts w:ascii="Times New Roman" w:hAnsi="Times New Roman"/>
          <w:sz w:val="24"/>
          <w:szCs w:val="24"/>
        </w:rPr>
        <w:t xml:space="preserve">, uwzględniającą wszystkie koszty wykonania zamówienia określone w dokumentacji </w:t>
      </w:r>
      <w:r w:rsidR="0042302B" w:rsidRPr="00BF149E">
        <w:rPr>
          <w:rFonts w:ascii="Times New Roman" w:hAnsi="Times New Roman"/>
          <w:sz w:val="24"/>
          <w:szCs w:val="24"/>
        </w:rPr>
        <w:t>ofertowej</w:t>
      </w:r>
      <w:r w:rsidRPr="00BF149E">
        <w:rPr>
          <w:rFonts w:ascii="Times New Roman" w:hAnsi="Times New Roman"/>
          <w:sz w:val="24"/>
          <w:szCs w:val="24"/>
        </w:rPr>
        <w:t>.</w:t>
      </w:r>
    </w:p>
    <w:p w:rsidR="000C05A9" w:rsidRPr="00BF149E" w:rsidRDefault="000C05A9" w:rsidP="00D45F20">
      <w:pPr>
        <w:numPr>
          <w:ilvl w:val="0"/>
          <w:numId w:val="22"/>
        </w:numPr>
        <w:tabs>
          <w:tab w:val="left" w:pos="1800"/>
        </w:tabs>
        <w:spacing w:after="0" w:line="360" w:lineRule="auto"/>
        <w:jc w:val="both"/>
        <w:rPr>
          <w:rFonts w:ascii="Times New Roman" w:hAnsi="Times New Roman"/>
          <w:sz w:val="24"/>
          <w:szCs w:val="24"/>
        </w:rPr>
      </w:pPr>
      <w:r w:rsidRPr="00BF149E">
        <w:rPr>
          <w:rFonts w:ascii="Times New Roman" w:hAnsi="Times New Roman"/>
          <w:sz w:val="24"/>
          <w:szCs w:val="24"/>
        </w:rPr>
        <w:t xml:space="preserve">Jeżeli Wykonawca złoży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w:t>
      </w:r>
      <w:r w:rsidRPr="00BF149E">
        <w:rPr>
          <w:rFonts w:ascii="Times New Roman" w:hAnsi="Times New Roman"/>
          <w:sz w:val="24"/>
          <w:szCs w:val="24"/>
        </w:rPr>
        <w:lastRenderedPageBreak/>
        <w:t>ofertę, informuje zamawiającego, czy wybór oferty prowadzić będzie do powstania u zamawiającego obowiązku podatkowego, wskazując nazwę (rodzaj) towaru lub usługi, których dostawa lub świadczenie będzie prowadzić do jego powstania, oraz wskazując ich wartość bez kwoty podatku.</w:t>
      </w:r>
    </w:p>
    <w:p w:rsidR="000C05A9" w:rsidRPr="00BF149E" w:rsidRDefault="000C05A9" w:rsidP="000C05A9">
      <w:pPr>
        <w:pStyle w:val="Nagwek1"/>
        <w:keepLines w:val="0"/>
        <w:numPr>
          <w:ilvl w:val="0"/>
          <w:numId w:val="1"/>
        </w:numPr>
        <w:shd w:val="clear" w:color="auto" w:fill="FFFFFF"/>
        <w:tabs>
          <w:tab w:val="clear" w:pos="360"/>
          <w:tab w:val="num" w:pos="1700"/>
          <w:tab w:val="num" w:pos="3054"/>
        </w:tabs>
        <w:spacing w:before="0" w:line="360" w:lineRule="auto"/>
        <w:ind w:left="1560" w:hanging="1560"/>
        <w:jc w:val="both"/>
        <w:rPr>
          <w:rFonts w:ascii="Times New Roman" w:hAnsi="Times New Roman"/>
          <w:color w:val="auto"/>
          <w:sz w:val="24"/>
          <w:szCs w:val="24"/>
        </w:rPr>
      </w:pPr>
      <w:r w:rsidRPr="00BF149E">
        <w:rPr>
          <w:rFonts w:ascii="Times New Roman" w:hAnsi="Times New Roman"/>
          <w:color w:val="auto"/>
          <w:sz w:val="24"/>
          <w:szCs w:val="24"/>
        </w:rPr>
        <w:t>Opis kryteriów, którymi Zamawiający będzie się kierował przy wyborze oferty, wraz z podaniem znaczenia tych kryteriów i sposobu oceny ofert</w:t>
      </w:r>
      <w:bookmarkEnd w:id="3"/>
      <w:bookmarkEnd w:id="4"/>
      <w:bookmarkEnd w:id="5"/>
      <w:bookmarkEnd w:id="6"/>
      <w:bookmarkEnd w:id="7"/>
    </w:p>
    <w:p w:rsidR="000C05A9" w:rsidRPr="00BF149E" w:rsidRDefault="000C05A9" w:rsidP="00D45F20">
      <w:pPr>
        <w:pStyle w:val="Akapitzlist"/>
        <w:numPr>
          <w:ilvl w:val="0"/>
          <w:numId w:val="24"/>
        </w:numPr>
        <w:spacing w:line="360" w:lineRule="auto"/>
        <w:ind w:left="426"/>
        <w:rPr>
          <w:rFonts w:ascii="Times New Roman" w:hAnsi="Times New Roman"/>
          <w:sz w:val="24"/>
          <w:szCs w:val="24"/>
        </w:rPr>
      </w:pPr>
      <w:r w:rsidRPr="00BF149E">
        <w:rPr>
          <w:rFonts w:ascii="Times New Roman" w:hAnsi="Times New Roman"/>
          <w:sz w:val="24"/>
          <w:szCs w:val="24"/>
        </w:rPr>
        <w:t>Wybrana zostanie oferta, która uzyska największą liczbę punktów.</w:t>
      </w:r>
    </w:p>
    <w:p w:rsidR="000C05A9" w:rsidRPr="00BF149E" w:rsidRDefault="000C05A9" w:rsidP="00D45F20">
      <w:pPr>
        <w:pStyle w:val="Akapitzlist"/>
        <w:numPr>
          <w:ilvl w:val="0"/>
          <w:numId w:val="24"/>
        </w:numPr>
        <w:spacing w:line="360" w:lineRule="auto"/>
        <w:ind w:left="426"/>
        <w:rPr>
          <w:rFonts w:ascii="Times New Roman" w:hAnsi="Times New Roman"/>
          <w:sz w:val="24"/>
          <w:szCs w:val="24"/>
        </w:rPr>
      </w:pPr>
      <w:r w:rsidRPr="00BF149E">
        <w:rPr>
          <w:rFonts w:ascii="Times New Roman" w:hAnsi="Times New Roman"/>
          <w:sz w:val="24"/>
          <w:szCs w:val="24"/>
        </w:rPr>
        <w:t>Wybór oferty dokonany zostanie dokonany na postawie następujących kryteriów:</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417"/>
      </w:tblGrid>
      <w:tr w:rsidR="000C05A9" w:rsidRPr="00BF149E" w:rsidTr="00A1486E">
        <w:tc>
          <w:tcPr>
            <w:tcW w:w="5670" w:type="dxa"/>
          </w:tcPr>
          <w:p w:rsidR="000C05A9" w:rsidRPr="00BF149E" w:rsidRDefault="000C05A9" w:rsidP="00A1486E">
            <w:pPr>
              <w:pStyle w:val="Akapitzlist"/>
              <w:spacing w:after="0" w:line="360" w:lineRule="auto"/>
              <w:ind w:left="0"/>
              <w:rPr>
                <w:rFonts w:ascii="Times New Roman" w:hAnsi="Times New Roman"/>
                <w:sz w:val="24"/>
                <w:szCs w:val="24"/>
              </w:rPr>
            </w:pPr>
            <w:r w:rsidRPr="00BF149E">
              <w:rPr>
                <w:rFonts w:ascii="Times New Roman" w:hAnsi="Times New Roman"/>
                <w:sz w:val="24"/>
                <w:szCs w:val="24"/>
              </w:rPr>
              <w:t>Kryteria oceny ofert</w:t>
            </w:r>
          </w:p>
        </w:tc>
        <w:tc>
          <w:tcPr>
            <w:tcW w:w="1417" w:type="dxa"/>
          </w:tcPr>
          <w:p w:rsidR="000C05A9" w:rsidRPr="00BF149E" w:rsidRDefault="000C05A9" w:rsidP="00A1486E">
            <w:pPr>
              <w:pStyle w:val="Akapitzlist"/>
              <w:spacing w:after="0" w:line="360" w:lineRule="auto"/>
              <w:ind w:left="0"/>
              <w:rPr>
                <w:rFonts w:ascii="Times New Roman" w:hAnsi="Times New Roman"/>
                <w:sz w:val="24"/>
                <w:szCs w:val="24"/>
              </w:rPr>
            </w:pPr>
            <w:r w:rsidRPr="00BF149E">
              <w:rPr>
                <w:rFonts w:ascii="Times New Roman" w:hAnsi="Times New Roman"/>
                <w:sz w:val="24"/>
                <w:szCs w:val="24"/>
              </w:rPr>
              <w:t>waga</w:t>
            </w:r>
          </w:p>
        </w:tc>
      </w:tr>
      <w:tr w:rsidR="000C05A9" w:rsidRPr="00BF149E" w:rsidTr="00A1486E">
        <w:tc>
          <w:tcPr>
            <w:tcW w:w="5670" w:type="dxa"/>
          </w:tcPr>
          <w:p w:rsidR="000C05A9" w:rsidRPr="00BF149E" w:rsidRDefault="000C05A9" w:rsidP="00A1486E">
            <w:pPr>
              <w:pStyle w:val="Akapitzlist"/>
              <w:spacing w:after="0" w:line="360" w:lineRule="auto"/>
              <w:ind w:left="0"/>
              <w:rPr>
                <w:rFonts w:ascii="Times New Roman" w:hAnsi="Times New Roman"/>
                <w:sz w:val="24"/>
                <w:szCs w:val="24"/>
              </w:rPr>
            </w:pPr>
            <w:r w:rsidRPr="00BF149E">
              <w:rPr>
                <w:rFonts w:ascii="Times New Roman" w:hAnsi="Times New Roman"/>
                <w:sz w:val="24"/>
                <w:szCs w:val="24"/>
              </w:rPr>
              <w:t>Cena brutto oferty</w:t>
            </w:r>
            <w:r w:rsidR="00CE111C" w:rsidRPr="00BF149E">
              <w:rPr>
                <w:rFonts w:ascii="Times New Roman" w:hAnsi="Times New Roman"/>
                <w:sz w:val="24"/>
                <w:szCs w:val="24"/>
              </w:rPr>
              <w:t xml:space="preserve"> </w:t>
            </w:r>
            <w:r w:rsidRPr="00BF149E">
              <w:rPr>
                <w:rFonts w:ascii="Times New Roman" w:hAnsi="Times New Roman"/>
                <w:sz w:val="24"/>
                <w:szCs w:val="24"/>
              </w:rPr>
              <w:t>- K</w:t>
            </w:r>
            <w:r w:rsidRPr="00BF149E">
              <w:rPr>
                <w:rFonts w:ascii="Times New Roman" w:hAnsi="Times New Roman"/>
                <w:sz w:val="24"/>
                <w:szCs w:val="24"/>
                <w:vertAlign w:val="subscript"/>
              </w:rPr>
              <w:t>C</w:t>
            </w:r>
          </w:p>
        </w:tc>
        <w:tc>
          <w:tcPr>
            <w:tcW w:w="1417" w:type="dxa"/>
          </w:tcPr>
          <w:p w:rsidR="000C05A9" w:rsidRPr="00BF149E" w:rsidRDefault="004E58E4" w:rsidP="004E58E4">
            <w:pPr>
              <w:pStyle w:val="Akapitzlist"/>
              <w:spacing w:after="0" w:line="360" w:lineRule="auto"/>
              <w:ind w:left="0"/>
              <w:rPr>
                <w:rFonts w:ascii="Times New Roman" w:hAnsi="Times New Roman"/>
                <w:sz w:val="24"/>
                <w:szCs w:val="24"/>
              </w:rPr>
            </w:pPr>
            <w:r w:rsidRPr="00BF149E">
              <w:rPr>
                <w:rFonts w:ascii="Times New Roman" w:hAnsi="Times New Roman"/>
                <w:sz w:val="24"/>
                <w:szCs w:val="24"/>
              </w:rPr>
              <w:t>85</w:t>
            </w:r>
          </w:p>
        </w:tc>
      </w:tr>
      <w:tr w:rsidR="000C05A9" w:rsidRPr="00BF149E" w:rsidTr="00A1486E">
        <w:tc>
          <w:tcPr>
            <w:tcW w:w="5670" w:type="dxa"/>
          </w:tcPr>
          <w:p w:rsidR="000C05A9" w:rsidRPr="00BF149E" w:rsidRDefault="000C05A9" w:rsidP="00A1486E">
            <w:pPr>
              <w:pStyle w:val="Akapitzlist"/>
              <w:spacing w:after="0" w:line="360" w:lineRule="auto"/>
              <w:ind w:left="0"/>
              <w:rPr>
                <w:rFonts w:ascii="Times New Roman" w:hAnsi="Times New Roman"/>
                <w:sz w:val="24"/>
                <w:szCs w:val="24"/>
              </w:rPr>
            </w:pPr>
            <w:r w:rsidRPr="00BF149E">
              <w:rPr>
                <w:rFonts w:ascii="Times New Roman" w:hAnsi="Times New Roman"/>
                <w:sz w:val="24"/>
                <w:szCs w:val="24"/>
              </w:rPr>
              <w:t>Dodatkowy okres gwarancji - K</w:t>
            </w:r>
            <w:r w:rsidRPr="00BF149E">
              <w:rPr>
                <w:rFonts w:ascii="Times New Roman" w:hAnsi="Times New Roman"/>
                <w:sz w:val="24"/>
                <w:szCs w:val="24"/>
                <w:vertAlign w:val="subscript"/>
              </w:rPr>
              <w:t>g</w:t>
            </w:r>
          </w:p>
        </w:tc>
        <w:tc>
          <w:tcPr>
            <w:tcW w:w="1417" w:type="dxa"/>
          </w:tcPr>
          <w:p w:rsidR="000C05A9" w:rsidRPr="00BF149E" w:rsidRDefault="004E58E4" w:rsidP="00A1486E">
            <w:pPr>
              <w:pStyle w:val="Akapitzlist"/>
              <w:spacing w:after="0" w:line="360" w:lineRule="auto"/>
              <w:ind w:left="0"/>
              <w:rPr>
                <w:rFonts w:ascii="Times New Roman" w:hAnsi="Times New Roman"/>
                <w:sz w:val="24"/>
                <w:szCs w:val="24"/>
              </w:rPr>
            </w:pPr>
            <w:r w:rsidRPr="00BF149E">
              <w:rPr>
                <w:rFonts w:ascii="Times New Roman" w:hAnsi="Times New Roman"/>
                <w:sz w:val="24"/>
                <w:szCs w:val="24"/>
              </w:rPr>
              <w:t>15</w:t>
            </w:r>
          </w:p>
        </w:tc>
      </w:tr>
    </w:tbl>
    <w:p w:rsidR="000C05A9" w:rsidRPr="00BF149E" w:rsidRDefault="000C05A9" w:rsidP="000C05A9">
      <w:pPr>
        <w:spacing w:after="0" w:line="360" w:lineRule="auto"/>
        <w:ind w:left="360"/>
        <w:jc w:val="both"/>
        <w:rPr>
          <w:rFonts w:ascii="Times New Roman" w:hAnsi="Times New Roman"/>
          <w:sz w:val="24"/>
          <w:szCs w:val="24"/>
        </w:rPr>
      </w:pPr>
      <w:r w:rsidRPr="00BF149E">
        <w:rPr>
          <w:rFonts w:ascii="Times New Roman" w:hAnsi="Times New Roman"/>
          <w:sz w:val="24"/>
          <w:szCs w:val="24"/>
        </w:rPr>
        <w:t>Liczba punktów uzyskanych przez daną ofertę wyliczona będzie wg wzoru:</w:t>
      </w:r>
    </w:p>
    <w:p w:rsidR="000C05A9" w:rsidRPr="00BF149E" w:rsidRDefault="000C05A9" w:rsidP="000C05A9">
      <w:pPr>
        <w:spacing w:after="0" w:line="360" w:lineRule="auto"/>
        <w:ind w:left="360"/>
        <w:jc w:val="both"/>
        <w:rPr>
          <w:rFonts w:ascii="Times New Roman" w:hAnsi="Times New Roman"/>
          <w:b/>
          <w:sz w:val="24"/>
          <w:szCs w:val="24"/>
        </w:rPr>
      </w:pPr>
      <w:r w:rsidRPr="00BF149E">
        <w:rPr>
          <w:rFonts w:ascii="Times New Roman" w:hAnsi="Times New Roman"/>
          <w:b/>
          <w:sz w:val="24"/>
          <w:szCs w:val="24"/>
        </w:rPr>
        <w:t xml:space="preserve">K = </w:t>
      </w:r>
      <w:proofErr w:type="spellStart"/>
      <w:r w:rsidRPr="00BF149E">
        <w:rPr>
          <w:rFonts w:ascii="Times New Roman" w:hAnsi="Times New Roman"/>
          <w:b/>
          <w:sz w:val="24"/>
          <w:szCs w:val="24"/>
        </w:rPr>
        <w:t>K</w:t>
      </w:r>
      <w:r w:rsidRPr="00BF149E">
        <w:rPr>
          <w:rFonts w:ascii="Times New Roman" w:hAnsi="Times New Roman"/>
          <w:b/>
          <w:sz w:val="24"/>
          <w:szCs w:val="24"/>
          <w:vertAlign w:val="subscript"/>
        </w:rPr>
        <w:t>c</w:t>
      </w:r>
      <w:proofErr w:type="spellEnd"/>
      <w:r w:rsidR="004E58E4" w:rsidRPr="00BF149E">
        <w:rPr>
          <w:rFonts w:ascii="Times New Roman" w:hAnsi="Times New Roman"/>
          <w:b/>
          <w:sz w:val="24"/>
          <w:szCs w:val="24"/>
        </w:rPr>
        <w:t xml:space="preserve"> + </w:t>
      </w:r>
      <w:r w:rsidRPr="00BF149E">
        <w:rPr>
          <w:rFonts w:ascii="Times New Roman" w:hAnsi="Times New Roman"/>
          <w:b/>
          <w:sz w:val="24"/>
          <w:szCs w:val="24"/>
        </w:rPr>
        <w:t>K</w:t>
      </w:r>
      <w:r w:rsidRPr="00BF149E">
        <w:rPr>
          <w:rFonts w:ascii="Times New Roman" w:hAnsi="Times New Roman"/>
          <w:b/>
          <w:sz w:val="24"/>
          <w:szCs w:val="24"/>
          <w:vertAlign w:val="subscript"/>
        </w:rPr>
        <w:t>g</w:t>
      </w:r>
    </w:p>
    <w:p w:rsidR="000C05A9" w:rsidRPr="00BF149E" w:rsidRDefault="000C05A9" w:rsidP="000C05A9">
      <w:pPr>
        <w:spacing w:after="0" w:line="360" w:lineRule="auto"/>
        <w:ind w:left="360"/>
        <w:jc w:val="both"/>
        <w:rPr>
          <w:rFonts w:ascii="Times New Roman" w:hAnsi="Times New Roman"/>
          <w:sz w:val="24"/>
          <w:szCs w:val="24"/>
        </w:rPr>
      </w:pPr>
      <w:r w:rsidRPr="00BF149E">
        <w:rPr>
          <w:rFonts w:ascii="Times New Roman" w:hAnsi="Times New Roman"/>
          <w:sz w:val="24"/>
          <w:szCs w:val="24"/>
        </w:rPr>
        <w:t>K – liczba punktów uzyskanych przez daną ofertę w kryteriach</w:t>
      </w:r>
    </w:p>
    <w:p w:rsidR="000C05A9" w:rsidRPr="00BF149E" w:rsidRDefault="000C05A9" w:rsidP="000C05A9">
      <w:pPr>
        <w:spacing w:after="0" w:line="360" w:lineRule="auto"/>
        <w:ind w:left="360"/>
        <w:jc w:val="both"/>
        <w:rPr>
          <w:rFonts w:ascii="Times New Roman" w:hAnsi="Times New Roman"/>
          <w:sz w:val="24"/>
          <w:szCs w:val="24"/>
        </w:rPr>
      </w:pPr>
      <w:proofErr w:type="spellStart"/>
      <w:r w:rsidRPr="00BF149E">
        <w:rPr>
          <w:rFonts w:ascii="Times New Roman" w:hAnsi="Times New Roman"/>
          <w:sz w:val="24"/>
          <w:szCs w:val="24"/>
        </w:rPr>
        <w:t>K</w:t>
      </w:r>
      <w:r w:rsidRPr="00BF149E">
        <w:rPr>
          <w:rFonts w:ascii="Times New Roman" w:hAnsi="Times New Roman"/>
          <w:sz w:val="24"/>
          <w:szCs w:val="24"/>
          <w:vertAlign w:val="subscript"/>
        </w:rPr>
        <w:t>c</w:t>
      </w:r>
      <w:proofErr w:type="spellEnd"/>
      <w:r w:rsidRPr="00BF149E">
        <w:rPr>
          <w:rFonts w:ascii="Times New Roman" w:hAnsi="Times New Roman"/>
          <w:sz w:val="24"/>
          <w:szCs w:val="24"/>
        </w:rPr>
        <w:t xml:space="preserve"> – liczba punktów uzyskanych przez daną ofertę w kryterium „cena oferty brutto”</w:t>
      </w:r>
    </w:p>
    <w:p w:rsidR="000C05A9" w:rsidRPr="00BF149E" w:rsidRDefault="000C05A9" w:rsidP="000C05A9">
      <w:pPr>
        <w:spacing w:after="0" w:line="360" w:lineRule="auto"/>
        <w:ind w:left="360"/>
        <w:jc w:val="both"/>
        <w:rPr>
          <w:rFonts w:ascii="Times New Roman" w:hAnsi="Times New Roman"/>
          <w:sz w:val="24"/>
          <w:szCs w:val="24"/>
        </w:rPr>
      </w:pPr>
      <w:r w:rsidRPr="00BF149E">
        <w:rPr>
          <w:rFonts w:ascii="Times New Roman" w:hAnsi="Times New Roman"/>
          <w:sz w:val="24"/>
          <w:szCs w:val="24"/>
        </w:rPr>
        <w:t>K</w:t>
      </w:r>
      <w:r w:rsidRPr="00BF149E">
        <w:rPr>
          <w:rFonts w:ascii="Times New Roman" w:hAnsi="Times New Roman"/>
          <w:sz w:val="24"/>
          <w:szCs w:val="24"/>
          <w:vertAlign w:val="subscript"/>
        </w:rPr>
        <w:t>g</w:t>
      </w:r>
      <w:r w:rsidRPr="00BF149E">
        <w:rPr>
          <w:rFonts w:ascii="Times New Roman" w:hAnsi="Times New Roman"/>
          <w:sz w:val="24"/>
          <w:szCs w:val="24"/>
        </w:rPr>
        <w:t xml:space="preserve"> - liczba punktów uzyskanych przez daną ofertę w kryterium „dodatkowy okres gwarancji”</w:t>
      </w:r>
    </w:p>
    <w:p w:rsidR="000C05A9" w:rsidRPr="00BF149E" w:rsidRDefault="000C05A9" w:rsidP="000C05A9">
      <w:pPr>
        <w:spacing w:after="0" w:line="360" w:lineRule="auto"/>
        <w:ind w:left="360"/>
        <w:jc w:val="both"/>
        <w:rPr>
          <w:rFonts w:ascii="Times New Roman" w:hAnsi="Times New Roman"/>
          <w:sz w:val="24"/>
          <w:szCs w:val="24"/>
        </w:rPr>
      </w:pPr>
      <w:r w:rsidRPr="00BF149E">
        <w:rPr>
          <w:rFonts w:ascii="Times New Roman" w:hAnsi="Times New Roman"/>
          <w:sz w:val="24"/>
          <w:szCs w:val="24"/>
        </w:rPr>
        <w:t>Maksymalna liczba punktów jaką może otrzymać Wykonawca wynosi – 100 pkt. Punkty będą liczone z dokładnością do dwóch miejsc po przecinku. Najwyższa liczba punktów wyznaczy najkorzystniejszą ofertę.</w:t>
      </w:r>
    </w:p>
    <w:p w:rsidR="000C05A9" w:rsidRPr="00BF149E" w:rsidRDefault="000C05A9" w:rsidP="00D45F20">
      <w:pPr>
        <w:pStyle w:val="Akapitzlist"/>
        <w:numPr>
          <w:ilvl w:val="0"/>
          <w:numId w:val="25"/>
        </w:numPr>
        <w:spacing w:after="0"/>
        <w:ind w:left="426"/>
        <w:rPr>
          <w:rFonts w:ascii="Times New Roman" w:hAnsi="Times New Roman"/>
          <w:sz w:val="24"/>
          <w:szCs w:val="24"/>
        </w:rPr>
      </w:pPr>
      <w:r w:rsidRPr="00BF149E">
        <w:rPr>
          <w:rFonts w:ascii="Times New Roman" w:hAnsi="Times New Roman"/>
          <w:sz w:val="24"/>
          <w:szCs w:val="24"/>
        </w:rPr>
        <w:t xml:space="preserve">Kryterium „cena oferty brutto” </w:t>
      </w:r>
    </w:p>
    <w:p w:rsidR="000C05A9" w:rsidRPr="00BF149E" w:rsidRDefault="000C05A9" w:rsidP="000C05A9">
      <w:pPr>
        <w:spacing w:after="0" w:line="360" w:lineRule="auto"/>
        <w:ind w:left="360"/>
        <w:jc w:val="both"/>
        <w:rPr>
          <w:rFonts w:ascii="Times New Roman" w:hAnsi="Times New Roman"/>
          <w:sz w:val="24"/>
          <w:szCs w:val="24"/>
        </w:rPr>
      </w:pPr>
      <w:proofErr w:type="spellStart"/>
      <w:r w:rsidRPr="00BF149E">
        <w:rPr>
          <w:rFonts w:ascii="Times New Roman" w:hAnsi="Times New Roman"/>
          <w:sz w:val="24"/>
          <w:szCs w:val="24"/>
        </w:rPr>
        <w:t>K</w:t>
      </w:r>
      <w:r w:rsidRPr="00BF149E">
        <w:rPr>
          <w:rFonts w:ascii="Times New Roman" w:hAnsi="Times New Roman"/>
          <w:sz w:val="24"/>
          <w:szCs w:val="24"/>
          <w:vertAlign w:val="subscript"/>
        </w:rPr>
        <w:t>c</w:t>
      </w:r>
      <w:proofErr w:type="spellEnd"/>
      <w:r w:rsidRPr="00BF149E">
        <w:rPr>
          <w:rFonts w:ascii="Times New Roman" w:hAnsi="Times New Roman"/>
          <w:sz w:val="24"/>
          <w:szCs w:val="24"/>
        </w:rPr>
        <w:t>=</w:t>
      </w:r>
      <w:r w:rsidR="00CE111C" w:rsidRPr="00BF149E">
        <w:rPr>
          <w:rFonts w:ascii="Times New Roman" w:hAnsi="Times New Roman"/>
          <w:sz w:val="24"/>
          <w:szCs w:val="24"/>
        </w:rPr>
        <w:t xml:space="preserve"> </w:t>
      </w:r>
      <w:r w:rsidRPr="00BF149E">
        <w:rPr>
          <w:rFonts w:ascii="Times New Roman" w:hAnsi="Times New Roman"/>
          <w:sz w:val="24"/>
          <w:szCs w:val="24"/>
        </w:rPr>
        <w:t xml:space="preserve">C : </w:t>
      </w:r>
      <w:proofErr w:type="spellStart"/>
      <w:r w:rsidRPr="00BF149E">
        <w:rPr>
          <w:rFonts w:ascii="Times New Roman" w:hAnsi="Times New Roman"/>
          <w:sz w:val="24"/>
          <w:szCs w:val="24"/>
        </w:rPr>
        <w:t>C</w:t>
      </w:r>
      <w:r w:rsidRPr="00BF149E">
        <w:rPr>
          <w:rFonts w:ascii="Times New Roman" w:hAnsi="Times New Roman"/>
          <w:sz w:val="24"/>
          <w:szCs w:val="24"/>
          <w:vertAlign w:val="subscript"/>
        </w:rPr>
        <w:t>b</w:t>
      </w:r>
      <w:proofErr w:type="spellEnd"/>
      <w:r w:rsidRPr="00BF149E">
        <w:rPr>
          <w:rFonts w:ascii="Times New Roman" w:hAnsi="Times New Roman"/>
          <w:sz w:val="24"/>
          <w:szCs w:val="24"/>
        </w:rPr>
        <w:t xml:space="preserve"> x </w:t>
      </w:r>
      <w:r w:rsidR="004E58E4" w:rsidRPr="00BF149E">
        <w:rPr>
          <w:rFonts w:ascii="Times New Roman" w:hAnsi="Times New Roman"/>
          <w:sz w:val="24"/>
          <w:szCs w:val="24"/>
        </w:rPr>
        <w:t>85</w:t>
      </w:r>
      <w:r w:rsidRPr="00BF149E">
        <w:rPr>
          <w:rFonts w:ascii="Times New Roman" w:hAnsi="Times New Roman"/>
          <w:sz w:val="24"/>
          <w:szCs w:val="24"/>
        </w:rPr>
        <w:t xml:space="preserve"> pkt</w:t>
      </w:r>
    </w:p>
    <w:p w:rsidR="000C05A9" w:rsidRPr="00BF149E" w:rsidRDefault="000C05A9" w:rsidP="000C05A9">
      <w:pPr>
        <w:spacing w:after="0" w:line="360" w:lineRule="auto"/>
        <w:ind w:left="360"/>
        <w:jc w:val="both"/>
        <w:rPr>
          <w:rFonts w:ascii="Times New Roman" w:hAnsi="Times New Roman"/>
          <w:sz w:val="24"/>
          <w:szCs w:val="24"/>
        </w:rPr>
      </w:pPr>
      <w:r w:rsidRPr="00BF149E">
        <w:rPr>
          <w:rFonts w:ascii="Times New Roman" w:hAnsi="Times New Roman"/>
          <w:sz w:val="24"/>
          <w:szCs w:val="24"/>
        </w:rPr>
        <w:t>Gdzie:</w:t>
      </w:r>
    </w:p>
    <w:p w:rsidR="000C05A9" w:rsidRPr="00BF149E" w:rsidRDefault="000C05A9" w:rsidP="000C05A9">
      <w:pPr>
        <w:spacing w:after="0" w:line="360" w:lineRule="auto"/>
        <w:ind w:left="360"/>
        <w:jc w:val="both"/>
        <w:rPr>
          <w:rFonts w:ascii="Times New Roman" w:hAnsi="Times New Roman"/>
          <w:sz w:val="24"/>
          <w:szCs w:val="24"/>
        </w:rPr>
      </w:pPr>
      <w:proofErr w:type="spellStart"/>
      <w:r w:rsidRPr="00BF149E">
        <w:rPr>
          <w:rFonts w:ascii="Times New Roman" w:hAnsi="Times New Roman"/>
          <w:sz w:val="24"/>
          <w:szCs w:val="24"/>
        </w:rPr>
        <w:t>K</w:t>
      </w:r>
      <w:r w:rsidRPr="00BF149E">
        <w:rPr>
          <w:rFonts w:ascii="Times New Roman" w:hAnsi="Times New Roman"/>
          <w:sz w:val="24"/>
          <w:szCs w:val="24"/>
          <w:vertAlign w:val="subscript"/>
        </w:rPr>
        <w:t>c</w:t>
      </w:r>
      <w:proofErr w:type="spellEnd"/>
      <w:r w:rsidRPr="00BF149E">
        <w:rPr>
          <w:rFonts w:ascii="Times New Roman" w:hAnsi="Times New Roman"/>
          <w:sz w:val="24"/>
          <w:szCs w:val="24"/>
        </w:rPr>
        <w:t xml:space="preserve"> – Kryterium cena oferty brutto</w:t>
      </w:r>
    </w:p>
    <w:p w:rsidR="000C05A9" w:rsidRPr="00BF149E" w:rsidRDefault="000C05A9" w:rsidP="000C05A9">
      <w:pPr>
        <w:spacing w:after="0" w:line="360" w:lineRule="auto"/>
        <w:ind w:left="360"/>
        <w:jc w:val="both"/>
        <w:rPr>
          <w:rFonts w:ascii="Times New Roman" w:hAnsi="Times New Roman"/>
          <w:sz w:val="24"/>
          <w:szCs w:val="24"/>
        </w:rPr>
      </w:pPr>
      <w:r w:rsidRPr="00BF149E">
        <w:rPr>
          <w:rFonts w:ascii="Times New Roman" w:hAnsi="Times New Roman"/>
          <w:sz w:val="24"/>
          <w:szCs w:val="24"/>
        </w:rPr>
        <w:t>C – Cena najniższa oferty brutto,</w:t>
      </w:r>
    </w:p>
    <w:p w:rsidR="000C05A9" w:rsidRPr="00BF149E" w:rsidRDefault="000C05A9" w:rsidP="000C05A9">
      <w:pPr>
        <w:spacing w:after="0" w:line="360" w:lineRule="auto"/>
        <w:ind w:left="360"/>
        <w:jc w:val="both"/>
        <w:rPr>
          <w:rFonts w:ascii="Times New Roman" w:hAnsi="Times New Roman"/>
          <w:sz w:val="24"/>
          <w:szCs w:val="24"/>
        </w:rPr>
      </w:pPr>
      <w:proofErr w:type="spellStart"/>
      <w:r w:rsidRPr="00BF149E">
        <w:rPr>
          <w:rFonts w:ascii="Times New Roman" w:hAnsi="Times New Roman"/>
          <w:sz w:val="24"/>
          <w:szCs w:val="24"/>
        </w:rPr>
        <w:t>C</w:t>
      </w:r>
      <w:r w:rsidRPr="00BF149E">
        <w:rPr>
          <w:rFonts w:ascii="Times New Roman" w:hAnsi="Times New Roman"/>
          <w:sz w:val="24"/>
          <w:szCs w:val="24"/>
          <w:vertAlign w:val="subscript"/>
        </w:rPr>
        <w:t>b</w:t>
      </w:r>
      <w:proofErr w:type="spellEnd"/>
      <w:r w:rsidRPr="00BF149E">
        <w:rPr>
          <w:rFonts w:ascii="Times New Roman" w:hAnsi="Times New Roman"/>
          <w:sz w:val="24"/>
          <w:szCs w:val="24"/>
        </w:rPr>
        <w:t xml:space="preserve"> – Cena brutto badanej oferty</w:t>
      </w:r>
    </w:p>
    <w:p w:rsidR="000C05A9" w:rsidRPr="00BF149E" w:rsidRDefault="000C05A9" w:rsidP="000C05A9">
      <w:pPr>
        <w:spacing w:after="0" w:line="360" w:lineRule="auto"/>
        <w:ind w:left="360"/>
        <w:jc w:val="both"/>
        <w:rPr>
          <w:rFonts w:ascii="Times New Roman" w:hAnsi="Times New Roman"/>
          <w:sz w:val="24"/>
          <w:szCs w:val="24"/>
        </w:rPr>
      </w:pPr>
      <w:r w:rsidRPr="00BF149E">
        <w:rPr>
          <w:rFonts w:ascii="Times New Roman" w:hAnsi="Times New Roman"/>
          <w:sz w:val="24"/>
          <w:szCs w:val="24"/>
        </w:rPr>
        <w:t xml:space="preserve">Oferta z najniższą ceną otrzyma maksymalną liczbę </w:t>
      </w:r>
      <w:r w:rsidR="005E3870" w:rsidRPr="00BF149E">
        <w:rPr>
          <w:rFonts w:ascii="Times New Roman" w:hAnsi="Times New Roman"/>
          <w:sz w:val="24"/>
          <w:szCs w:val="24"/>
        </w:rPr>
        <w:t>85</w:t>
      </w:r>
      <w:r w:rsidRPr="00BF149E">
        <w:rPr>
          <w:rFonts w:ascii="Times New Roman" w:hAnsi="Times New Roman"/>
          <w:sz w:val="24"/>
          <w:szCs w:val="24"/>
        </w:rPr>
        <w:t xml:space="preserve"> punktów.</w:t>
      </w:r>
      <w:bookmarkStart w:id="8" w:name="_Toc137824142"/>
      <w:bookmarkStart w:id="9" w:name="_Toc154823358"/>
      <w:bookmarkStart w:id="10" w:name="_Toc161806959"/>
      <w:bookmarkStart w:id="11" w:name="_Toc191867088"/>
      <w:bookmarkStart w:id="12" w:name="_Toc192580982"/>
    </w:p>
    <w:p w:rsidR="000C05A9" w:rsidRPr="00BF149E" w:rsidRDefault="000C05A9" w:rsidP="00D45F20">
      <w:pPr>
        <w:pStyle w:val="Akapitzlist"/>
        <w:numPr>
          <w:ilvl w:val="0"/>
          <w:numId w:val="26"/>
        </w:numPr>
        <w:spacing w:after="0" w:line="360" w:lineRule="auto"/>
        <w:ind w:left="426"/>
        <w:rPr>
          <w:rFonts w:ascii="Times New Roman" w:hAnsi="Times New Roman"/>
          <w:sz w:val="24"/>
          <w:szCs w:val="24"/>
        </w:rPr>
      </w:pPr>
      <w:r w:rsidRPr="00BF149E">
        <w:rPr>
          <w:rFonts w:ascii="Times New Roman" w:hAnsi="Times New Roman"/>
          <w:sz w:val="24"/>
          <w:szCs w:val="24"/>
        </w:rPr>
        <w:t>Kryterium „Dodatkowy okres gwarancji”</w:t>
      </w:r>
    </w:p>
    <w:p w:rsidR="000C05A9" w:rsidRPr="00BF149E" w:rsidRDefault="000C05A9" w:rsidP="000C05A9">
      <w:pPr>
        <w:spacing w:after="0" w:line="360" w:lineRule="auto"/>
        <w:ind w:left="426"/>
        <w:rPr>
          <w:rFonts w:ascii="Times New Roman" w:hAnsi="Times New Roman"/>
          <w:sz w:val="24"/>
          <w:szCs w:val="24"/>
        </w:rPr>
      </w:pPr>
      <w:r w:rsidRPr="00BF149E">
        <w:rPr>
          <w:rFonts w:ascii="Times New Roman" w:hAnsi="Times New Roman"/>
          <w:sz w:val="24"/>
          <w:szCs w:val="24"/>
        </w:rPr>
        <w:t xml:space="preserve">Okres gwarancji przewidziany w umowie to 5 lat od dnia podpisania protokołu końcowego odbioru robót, dodatkowy okres gwarancji Zamawiający punktuje następująco: </w:t>
      </w:r>
    </w:p>
    <w:p w:rsidR="000C05A9" w:rsidRPr="00BF149E" w:rsidRDefault="000C05A9" w:rsidP="000C05A9">
      <w:pPr>
        <w:spacing w:after="0" w:line="360" w:lineRule="auto"/>
        <w:ind w:left="426"/>
        <w:rPr>
          <w:rFonts w:ascii="Times New Roman" w:hAnsi="Times New Roman"/>
          <w:sz w:val="24"/>
          <w:szCs w:val="24"/>
        </w:rPr>
      </w:pPr>
      <w:r w:rsidRPr="00BF149E">
        <w:rPr>
          <w:rFonts w:ascii="Times New Roman" w:hAnsi="Times New Roman"/>
          <w:sz w:val="24"/>
          <w:szCs w:val="24"/>
        </w:rPr>
        <w:lastRenderedPageBreak/>
        <w:t>0 lat - 0 pkt</w:t>
      </w:r>
    </w:p>
    <w:p w:rsidR="000C05A9" w:rsidRPr="00BF149E" w:rsidRDefault="000C05A9" w:rsidP="000C05A9">
      <w:pPr>
        <w:spacing w:after="0" w:line="360" w:lineRule="auto"/>
        <w:ind w:left="426"/>
        <w:rPr>
          <w:rFonts w:ascii="Times New Roman" w:hAnsi="Times New Roman"/>
          <w:sz w:val="24"/>
          <w:szCs w:val="24"/>
        </w:rPr>
      </w:pPr>
      <w:r w:rsidRPr="00BF149E">
        <w:rPr>
          <w:rFonts w:ascii="Times New Roman" w:hAnsi="Times New Roman"/>
          <w:sz w:val="24"/>
          <w:szCs w:val="24"/>
        </w:rPr>
        <w:t xml:space="preserve">1 rok </w:t>
      </w:r>
      <w:r w:rsidR="004E58E4" w:rsidRPr="00BF149E">
        <w:rPr>
          <w:rFonts w:ascii="Times New Roman" w:hAnsi="Times New Roman"/>
          <w:sz w:val="24"/>
          <w:szCs w:val="24"/>
        </w:rPr>
        <w:t>–</w:t>
      </w:r>
      <w:r w:rsidRPr="00BF149E">
        <w:rPr>
          <w:rFonts w:ascii="Times New Roman" w:hAnsi="Times New Roman"/>
          <w:sz w:val="24"/>
          <w:szCs w:val="24"/>
        </w:rPr>
        <w:t xml:space="preserve"> </w:t>
      </w:r>
      <w:r w:rsidR="005B46F2" w:rsidRPr="00BF149E">
        <w:rPr>
          <w:rFonts w:ascii="Times New Roman" w:hAnsi="Times New Roman"/>
          <w:sz w:val="24"/>
          <w:szCs w:val="24"/>
        </w:rPr>
        <w:t>3</w:t>
      </w:r>
      <w:r w:rsidRPr="00BF149E">
        <w:rPr>
          <w:rFonts w:ascii="Times New Roman" w:hAnsi="Times New Roman"/>
          <w:sz w:val="24"/>
          <w:szCs w:val="24"/>
        </w:rPr>
        <w:t xml:space="preserve"> pkt</w:t>
      </w:r>
    </w:p>
    <w:p w:rsidR="000C05A9" w:rsidRPr="00BF149E" w:rsidRDefault="000C05A9" w:rsidP="000C05A9">
      <w:pPr>
        <w:spacing w:after="0" w:line="360" w:lineRule="auto"/>
        <w:ind w:left="426"/>
        <w:rPr>
          <w:rFonts w:ascii="Times New Roman" w:hAnsi="Times New Roman"/>
          <w:sz w:val="24"/>
          <w:szCs w:val="24"/>
        </w:rPr>
      </w:pPr>
      <w:r w:rsidRPr="00BF149E">
        <w:rPr>
          <w:rFonts w:ascii="Times New Roman" w:hAnsi="Times New Roman"/>
          <w:sz w:val="24"/>
          <w:szCs w:val="24"/>
        </w:rPr>
        <w:t xml:space="preserve">2 lata </w:t>
      </w:r>
      <w:r w:rsidR="004E58E4" w:rsidRPr="00BF149E">
        <w:rPr>
          <w:rFonts w:ascii="Times New Roman" w:hAnsi="Times New Roman"/>
          <w:sz w:val="24"/>
          <w:szCs w:val="24"/>
        </w:rPr>
        <w:t>–</w:t>
      </w:r>
      <w:r w:rsidRPr="00BF149E">
        <w:rPr>
          <w:rFonts w:ascii="Times New Roman" w:hAnsi="Times New Roman"/>
          <w:sz w:val="24"/>
          <w:szCs w:val="24"/>
        </w:rPr>
        <w:t xml:space="preserve"> </w:t>
      </w:r>
      <w:r w:rsidR="005B46F2" w:rsidRPr="00BF149E">
        <w:rPr>
          <w:rFonts w:ascii="Times New Roman" w:hAnsi="Times New Roman"/>
          <w:sz w:val="24"/>
          <w:szCs w:val="24"/>
        </w:rPr>
        <w:t>6</w:t>
      </w:r>
      <w:r w:rsidRPr="00BF149E">
        <w:rPr>
          <w:rFonts w:ascii="Times New Roman" w:hAnsi="Times New Roman"/>
          <w:sz w:val="24"/>
          <w:szCs w:val="24"/>
        </w:rPr>
        <w:t xml:space="preserve"> pkt</w:t>
      </w:r>
    </w:p>
    <w:p w:rsidR="000C05A9" w:rsidRPr="00BF149E" w:rsidRDefault="000C05A9" w:rsidP="000C05A9">
      <w:pPr>
        <w:spacing w:after="0" w:line="360" w:lineRule="auto"/>
        <w:ind w:left="426"/>
        <w:rPr>
          <w:rFonts w:ascii="Times New Roman" w:hAnsi="Times New Roman"/>
          <w:sz w:val="24"/>
          <w:szCs w:val="24"/>
        </w:rPr>
      </w:pPr>
      <w:r w:rsidRPr="00BF149E">
        <w:rPr>
          <w:rFonts w:ascii="Times New Roman" w:hAnsi="Times New Roman"/>
          <w:sz w:val="24"/>
          <w:szCs w:val="24"/>
        </w:rPr>
        <w:t xml:space="preserve">3 lata </w:t>
      </w:r>
      <w:r w:rsidR="004E58E4" w:rsidRPr="00BF149E">
        <w:rPr>
          <w:rFonts w:ascii="Times New Roman" w:hAnsi="Times New Roman"/>
          <w:sz w:val="24"/>
          <w:szCs w:val="24"/>
        </w:rPr>
        <w:t>–</w:t>
      </w:r>
      <w:r w:rsidRPr="00BF149E">
        <w:rPr>
          <w:rFonts w:ascii="Times New Roman" w:hAnsi="Times New Roman"/>
          <w:sz w:val="24"/>
          <w:szCs w:val="24"/>
        </w:rPr>
        <w:t xml:space="preserve"> </w:t>
      </w:r>
      <w:r w:rsidR="005B46F2" w:rsidRPr="00BF149E">
        <w:rPr>
          <w:rFonts w:ascii="Times New Roman" w:hAnsi="Times New Roman"/>
          <w:sz w:val="24"/>
          <w:szCs w:val="24"/>
        </w:rPr>
        <w:t>9</w:t>
      </w:r>
      <w:r w:rsidRPr="00BF149E">
        <w:rPr>
          <w:rFonts w:ascii="Times New Roman" w:hAnsi="Times New Roman"/>
          <w:sz w:val="24"/>
          <w:szCs w:val="24"/>
        </w:rPr>
        <w:t xml:space="preserve"> pkt</w:t>
      </w:r>
    </w:p>
    <w:p w:rsidR="000C05A9" w:rsidRPr="00BF149E" w:rsidRDefault="000C05A9" w:rsidP="000C05A9">
      <w:pPr>
        <w:spacing w:after="0" w:line="360" w:lineRule="auto"/>
        <w:ind w:left="426"/>
        <w:rPr>
          <w:rFonts w:ascii="Times New Roman" w:hAnsi="Times New Roman"/>
          <w:sz w:val="24"/>
          <w:szCs w:val="24"/>
        </w:rPr>
      </w:pPr>
      <w:r w:rsidRPr="00BF149E">
        <w:rPr>
          <w:rFonts w:ascii="Times New Roman" w:hAnsi="Times New Roman"/>
          <w:sz w:val="24"/>
          <w:szCs w:val="24"/>
        </w:rPr>
        <w:t xml:space="preserve">4 lata - </w:t>
      </w:r>
      <w:r w:rsidR="005B46F2" w:rsidRPr="00BF149E">
        <w:rPr>
          <w:rFonts w:ascii="Times New Roman" w:hAnsi="Times New Roman"/>
          <w:sz w:val="24"/>
          <w:szCs w:val="24"/>
        </w:rPr>
        <w:t>12</w:t>
      </w:r>
      <w:r w:rsidRPr="00BF149E">
        <w:rPr>
          <w:rFonts w:ascii="Times New Roman" w:hAnsi="Times New Roman"/>
          <w:sz w:val="24"/>
          <w:szCs w:val="24"/>
        </w:rPr>
        <w:t xml:space="preserve"> pkt</w:t>
      </w:r>
    </w:p>
    <w:p w:rsidR="000C05A9" w:rsidRPr="00BF149E" w:rsidRDefault="000C05A9" w:rsidP="000C05A9">
      <w:pPr>
        <w:spacing w:after="0" w:line="360" w:lineRule="auto"/>
        <w:ind w:left="426"/>
        <w:rPr>
          <w:rFonts w:ascii="Times New Roman" w:hAnsi="Times New Roman"/>
          <w:sz w:val="24"/>
          <w:szCs w:val="24"/>
        </w:rPr>
      </w:pPr>
      <w:r w:rsidRPr="00BF149E">
        <w:rPr>
          <w:rFonts w:ascii="Times New Roman" w:hAnsi="Times New Roman"/>
          <w:sz w:val="24"/>
          <w:szCs w:val="24"/>
        </w:rPr>
        <w:t xml:space="preserve">5 lat - </w:t>
      </w:r>
      <w:r w:rsidR="004E58E4" w:rsidRPr="00BF149E">
        <w:rPr>
          <w:rFonts w:ascii="Times New Roman" w:hAnsi="Times New Roman"/>
          <w:sz w:val="24"/>
          <w:szCs w:val="24"/>
        </w:rPr>
        <w:t>15</w:t>
      </w:r>
      <w:r w:rsidRPr="00BF149E">
        <w:rPr>
          <w:rFonts w:ascii="Times New Roman" w:hAnsi="Times New Roman"/>
          <w:sz w:val="24"/>
          <w:szCs w:val="24"/>
        </w:rPr>
        <w:t xml:space="preserve"> pkt</w:t>
      </w:r>
    </w:p>
    <w:p w:rsidR="000C05A9" w:rsidRPr="00BF149E" w:rsidRDefault="000C05A9" w:rsidP="004E58E4">
      <w:pPr>
        <w:spacing w:after="0" w:line="360" w:lineRule="auto"/>
        <w:ind w:left="426"/>
        <w:rPr>
          <w:rFonts w:ascii="Times New Roman" w:hAnsi="Times New Roman"/>
          <w:sz w:val="24"/>
          <w:szCs w:val="24"/>
        </w:rPr>
      </w:pPr>
      <w:r w:rsidRPr="00BF149E">
        <w:rPr>
          <w:rFonts w:ascii="Times New Roman" w:hAnsi="Times New Roman"/>
          <w:sz w:val="24"/>
          <w:szCs w:val="24"/>
        </w:rPr>
        <w:t>W umowie zostanie wpisany zsumowany okres gwarancji.</w:t>
      </w:r>
    </w:p>
    <w:p w:rsidR="008F78A3" w:rsidRPr="00BF149E" w:rsidRDefault="008F78A3" w:rsidP="008F78A3">
      <w:pPr>
        <w:spacing w:after="0" w:line="360" w:lineRule="auto"/>
        <w:ind w:left="426"/>
        <w:jc w:val="both"/>
        <w:rPr>
          <w:rFonts w:ascii="Times New Roman" w:hAnsi="Times New Roman"/>
          <w:sz w:val="24"/>
          <w:szCs w:val="24"/>
        </w:rPr>
      </w:pPr>
      <w:r w:rsidRPr="00BF149E">
        <w:rPr>
          <w:rFonts w:ascii="Times New Roman" w:hAnsi="Times New Roman"/>
          <w:sz w:val="24"/>
          <w:szCs w:val="24"/>
        </w:rPr>
        <w:t>Jeżeli nie można będzie wybrać najkorzystniejszej oferty z uwagi na to, że dwie lub więcej ofert przedstawia taki sam bilans ceny</w:t>
      </w:r>
      <w:r w:rsidR="00604995" w:rsidRPr="00BF149E">
        <w:rPr>
          <w:rFonts w:ascii="Times New Roman" w:hAnsi="Times New Roman"/>
          <w:sz w:val="24"/>
          <w:szCs w:val="24"/>
        </w:rPr>
        <w:t xml:space="preserve"> oferty brutto</w:t>
      </w:r>
      <w:r w:rsidRPr="00BF149E">
        <w:rPr>
          <w:rFonts w:ascii="Times New Roman" w:hAnsi="Times New Roman"/>
          <w:sz w:val="24"/>
          <w:szCs w:val="24"/>
        </w:rPr>
        <w:t xml:space="preserve"> i </w:t>
      </w:r>
      <w:r w:rsidR="00604995" w:rsidRPr="00BF149E">
        <w:rPr>
          <w:rFonts w:ascii="Times New Roman" w:hAnsi="Times New Roman"/>
          <w:sz w:val="24"/>
          <w:szCs w:val="24"/>
        </w:rPr>
        <w:t>kryterium d</w:t>
      </w:r>
      <w:r w:rsidRPr="00BF149E">
        <w:rPr>
          <w:rFonts w:ascii="Times New Roman" w:hAnsi="Times New Roman"/>
          <w:sz w:val="24"/>
          <w:szCs w:val="24"/>
        </w:rPr>
        <w:t>odatkowy okres gwarancji, zama</w:t>
      </w:r>
      <w:r w:rsidR="00604995" w:rsidRPr="00BF149E">
        <w:rPr>
          <w:rFonts w:ascii="Times New Roman" w:hAnsi="Times New Roman"/>
          <w:sz w:val="24"/>
          <w:szCs w:val="24"/>
        </w:rPr>
        <w:t>wiający spośród tych ofert wybierze</w:t>
      </w:r>
      <w:r w:rsidRPr="00BF149E">
        <w:rPr>
          <w:rFonts w:ascii="Times New Roman" w:hAnsi="Times New Roman"/>
          <w:sz w:val="24"/>
          <w:szCs w:val="24"/>
        </w:rPr>
        <w:t xml:space="preserve"> ofertę z najniższą ceną, a jeżeli zostały złożone oferty o takiej samej cenie</w:t>
      </w:r>
      <w:r w:rsidR="00604995" w:rsidRPr="00BF149E">
        <w:rPr>
          <w:rFonts w:ascii="Times New Roman" w:hAnsi="Times New Roman"/>
          <w:sz w:val="24"/>
          <w:szCs w:val="24"/>
        </w:rPr>
        <w:t xml:space="preserve"> brutto</w:t>
      </w:r>
      <w:r w:rsidRPr="00BF149E">
        <w:rPr>
          <w:rFonts w:ascii="Times New Roman" w:hAnsi="Times New Roman"/>
          <w:sz w:val="24"/>
          <w:szCs w:val="24"/>
        </w:rPr>
        <w:t xml:space="preserve">, zamawiający </w:t>
      </w:r>
      <w:r w:rsidR="00604995" w:rsidRPr="00BF149E">
        <w:rPr>
          <w:rFonts w:ascii="Times New Roman" w:hAnsi="Times New Roman"/>
          <w:sz w:val="24"/>
          <w:szCs w:val="24"/>
        </w:rPr>
        <w:t>wezwie</w:t>
      </w:r>
      <w:r w:rsidRPr="00BF149E">
        <w:rPr>
          <w:rFonts w:ascii="Times New Roman" w:hAnsi="Times New Roman"/>
          <w:sz w:val="24"/>
          <w:szCs w:val="24"/>
        </w:rPr>
        <w:t xml:space="preserve"> wykonawców, którzy złożyli te oferty, do złożenia w terminie określonym przez zamawiającego ofert dodatkowych.</w:t>
      </w:r>
    </w:p>
    <w:p w:rsidR="00AB1993" w:rsidRPr="00BF149E" w:rsidRDefault="0020603F" w:rsidP="0020603F">
      <w:pPr>
        <w:pStyle w:val="Nagwek1"/>
        <w:numPr>
          <w:ilvl w:val="0"/>
          <w:numId w:val="1"/>
        </w:numPr>
        <w:shd w:val="clear" w:color="auto" w:fill="FFFFFF"/>
        <w:tabs>
          <w:tab w:val="clear" w:pos="360"/>
          <w:tab w:val="num" w:pos="1700"/>
          <w:tab w:val="num" w:pos="3054"/>
        </w:tabs>
        <w:spacing w:before="0" w:line="360" w:lineRule="auto"/>
        <w:ind w:left="1700" w:hanging="1700"/>
        <w:jc w:val="both"/>
        <w:rPr>
          <w:rFonts w:ascii="Times New Roman" w:hAnsi="Times New Roman"/>
          <w:color w:val="auto"/>
          <w:sz w:val="24"/>
          <w:szCs w:val="24"/>
        </w:rPr>
      </w:pPr>
      <w:r w:rsidRPr="00BF149E">
        <w:rPr>
          <w:rFonts w:ascii="Times New Roman" w:hAnsi="Times New Roman"/>
          <w:color w:val="auto"/>
          <w:sz w:val="24"/>
          <w:szCs w:val="24"/>
        </w:rPr>
        <w:t>Informacja o zakończeniu postępowania</w:t>
      </w:r>
    </w:p>
    <w:p w:rsidR="00AB1993" w:rsidRPr="00BF149E" w:rsidRDefault="0020603F" w:rsidP="00A24F8E">
      <w:pPr>
        <w:pStyle w:val="Nagwek1"/>
        <w:numPr>
          <w:ilvl w:val="0"/>
          <w:numId w:val="57"/>
        </w:numPr>
        <w:shd w:val="clear" w:color="auto" w:fill="FFFFFF"/>
        <w:spacing w:before="0" w:line="360" w:lineRule="auto"/>
        <w:jc w:val="both"/>
        <w:rPr>
          <w:rFonts w:ascii="Times New Roman" w:hAnsi="Times New Roman"/>
          <w:b w:val="0"/>
          <w:color w:val="auto"/>
          <w:sz w:val="24"/>
          <w:szCs w:val="24"/>
        </w:rPr>
      </w:pPr>
      <w:r w:rsidRPr="00BF149E">
        <w:rPr>
          <w:rFonts w:ascii="Times New Roman" w:hAnsi="Times New Roman"/>
          <w:b w:val="0"/>
          <w:color w:val="auto"/>
          <w:sz w:val="24"/>
          <w:szCs w:val="24"/>
        </w:rPr>
        <w:t xml:space="preserve">Niezwłocznie po zakończeniu postępowania Zamawiający zamieści na stronie internetowej </w:t>
      </w:r>
      <w:hyperlink r:id="rId9" w:history="1">
        <w:r w:rsidR="00A24F8E" w:rsidRPr="00BF149E">
          <w:rPr>
            <w:rStyle w:val="Hipercze"/>
            <w:rFonts w:ascii="Times New Roman" w:hAnsi="Times New Roman"/>
            <w:b w:val="0"/>
            <w:color w:val="auto"/>
            <w:sz w:val="24"/>
            <w:szCs w:val="24"/>
          </w:rPr>
          <w:t>www.portalogloszen.arimr.gov.pl</w:t>
        </w:r>
        <w:r w:rsidRPr="00BF149E">
          <w:rPr>
            <w:rStyle w:val="Hipercze"/>
            <w:rFonts w:ascii="Times New Roman" w:hAnsi="Times New Roman"/>
            <w:b w:val="0"/>
            <w:color w:val="auto"/>
            <w:sz w:val="24"/>
            <w:szCs w:val="24"/>
          </w:rPr>
          <w:t>/</w:t>
        </w:r>
      </w:hyperlink>
      <w:r w:rsidRPr="00BF149E">
        <w:rPr>
          <w:rFonts w:ascii="Times New Roman" w:hAnsi="Times New Roman"/>
          <w:b w:val="0"/>
          <w:color w:val="auto"/>
          <w:sz w:val="24"/>
          <w:szCs w:val="24"/>
        </w:rPr>
        <w:t xml:space="preserve"> oraz </w:t>
      </w:r>
      <w:r w:rsidR="00AB1993" w:rsidRPr="00BF149E">
        <w:rPr>
          <w:rFonts w:ascii="Times New Roman" w:hAnsi="Times New Roman"/>
          <w:b w:val="0"/>
          <w:color w:val="auto"/>
          <w:sz w:val="24"/>
          <w:szCs w:val="24"/>
        </w:rPr>
        <w:t>http://bip.minskmazowiecki.pl</w:t>
      </w:r>
      <w:r w:rsidRPr="00BF149E">
        <w:rPr>
          <w:rFonts w:ascii="Times New Roman" w:hAnsi="Times New Roman"/>
          <w:b w:val="0"/>
          <w:color w:val="auto"/>
          <w:sz w:val="24"/>
          <w:szCs w:val="24"/>
        </w:rPr>
        <w:t xml:space="preserve"> informację o:</w:t>
      </w:r>
    </w:p>
    <w:p w:rsidR="00AB1993" w:rsidRPr="00BF149E" w:rsidRDefault="0020603F" w:rsidP="00D45F20">
      <w:pPr>
        <w:pStyle w:val="Nagwek1"/>
        <w:numPr>
          <w:ilvl w:val="0"/>
          <w:numId w:val="58"/>
        </w:numPr>
        <w:shd w:val="clear" w:color="auto" w:fill="FFFFFF"/>
        <w:spacing w:before="0" w:line="360" w:lineRule="auto"/>
        <w:ind w:left="851"/>
        <w:jc w:val="both"/>
        <w:rPr>
          <w:rFonts w:ascii="Times New Roman" w:hAnsi="Times New Roman"/>
          <w:b w:val="0"/>
          <w:color w:val="auto"/>
          <w:sz w:val="24"/>
          <w:szCs w:val="24"/>
        </w:rPr>
      </w:pPr>
      <w:r w:rsidRPr="00BF149E">
        <w:rPr>
          <w:rFonts w:ascii="Times New Roman" w:hAnsi="Times New Roman"/>
          <w:b w:val="0"/>
          <w:color w:val="auto"/>
          <w:sz w:val="24"/>
          <w:szCs w:val="24"/>
        </w:rPr>
        <w:t>wyborze wykonawcy albo</w:t>
      </w:r>
    </w:p>
    <w:p w:rsidR="00AB1993" w:rsidRPr="00BF149E" w:rsidRDefault="0020603F" w:rsidP="00D45F20">
      <w:pPr>
        <w:pStyle w:val="Nagwek1"/>
        <w:numPr>
          <w:ilvl w:val="0"/>
          <w:numId w:val="58"/>
        </w:numPr>
        <w:shd w:val="clear" w:color="auto" w:fill="FFFFFF"/>
        <w:spacing w:before="0" w:line="360" w:lineRule="auto"/>
        <w:ind w:left="851"/>
        <w:jc w:val="both"/>
        <w:rPr>
          <w:rFonts w:ascii="Times New Roman" w:hAnsi="Times New Roman"/>
          <w:b w:val="0"/>
          <w:color w:val="auto"/>
          <w:sz w:val="24"/>
          <w:szCs w:val="24"/>
        </w:rPr>
      </w:pPr>
      <w:r w:rsidRPr="00BF149E">
        <w:rPr>
          <w:rFonts w:ascii="Times New Roman" w:hAnsi="Times New Roman"/>
          <w:b w:val="0"/>
          <w:color w:val="auto"/>
          <w:sz w:val="24"/>
          <w:szCs w:val="24"/>
        </w:rPr>
        <w:t>odrzuceniu wszystkich złożonych ofert, albo</w:t>
      </w:r>
    </w:p>
    <w:p w:rsidR="00AB1993" w:rsidRPr="00BF149E" w:rsidRDefault="0020603F" w:rsidP="00D45F20">
      <w:pPr>
        <w:pStyle w:val="Nagwek1"/>
        <w:numPr>
          <w:ilvl w:val="0"/>
          <w:numId w:val="58"/>
        </w:numPr>
        <w:shd w:val="clear" w:color="auto" w:fill="FFFFFF"/>
        <w:spacing w:before="0" w:line="360" w:lineRule="auto"/>
        <w:ind w:left="851"/>
        <w:jc w:val="both"/>
        <w:rPr>
          <w:rFonts w:ascii="Times New Roman" w:hAnsi="Times New Roman"/>
          <w:b w:val="0"/>
          <w:color w:val="auto"/>
          <w:sz w:val="24"/>
          <w:szCs w:val="24"/>
        </w:rPr>
      </w:pPr>
      <w:r w:rsidRPr="00BF149E">
        <w:rPr>
          <w:rFonts w:ascii="Times New Roman" w:hAnsi="Times New Roman"/>
          <w:b w:val="0"/>
          <w:color w:val="auto"/>
          <w:sz w:val="24"/>
          <w:szCs w:val="24"/>
        </w:rPr>
        <w:t>niezłożeniu żadnej oferty, albo</w:t>
      </w:r>
    </w:p>
    <w:p w:rsidR="00AB1993" w:rsidRPr="00BF149E" w:rsidRDefault="0020603F" w:rsidP="00D45F20">
      <w:pPr>
        <w:pStyle w:val="Nagwek1"/>
        <w:numPr>
          <w:ilvl w:val="0"/>
          <w:numId w:val="58"/>
        </w:numPr>
        <w:shd w:val="clear" w:color="auto" w:fill="FFFFFF"/>
        <w:spacing w:before="0" w:line="360" w:lineRule="auto"/>
        <w:ind w:left="851"/>
        <w:jc w:val="both"/>
        <w:rPr>
          <w:rFonts w:ascii="Times New Roman" w:hAnsi="Times New Roman"/>
          <w:b w:val="0"/>
          <w:color w:val="auto"/>
          <w:sz w:val="24"/>
          <w:szCs w:val="24"/>
        </w:rPr>
      </w:pPr>
      <w:r w:rsidRPr="00BF149E">
        <w:rPr>
          <w:rFonts w:ascii="Times New Roman" w:hAnsi="Times New Roman"/>
          <w:b w:val="0"/>
          <w:color w:val="auto"/>
          <w:sz w:val="24"/>
          <w:szCs w:val="24"/>
        </w:rPr>
        <w:t>zakończeniu tego postępowania bez wyboru żadnej z ofert.</w:t>
      </w:r>
    </w:p>
    <w:p w:rsidR="0020603F" w:rsidRPr="00BF149E" w:rsidRDefault="0020603F" w:rsidP="00D45F20">
      <w:pPr>
        <w:pStyle w:val="Nagwek1"/>
        <w:numPr>
          <w:ilvl w:val="0"/>
          <w:numId w:val="57"/>
        </w:numPr>
        <w:shd w:val="clear" w:color="auto" w:fill="FFFFFF"/>
        <w:spacing w:before="0" w:line="360" w:lineRule="auto"/>
        <w:ind w:left="284"/>
        <w:jc w:val="both"/>
        <w:rPr>
          <w:rFonts w:ascii="Times New Roman" w:hAnsi="Times New Roman"/>
          <w:b w:val="0"/>
          <w:color w:val="auto"/>
          <w:sz w:val="24"/>
          <w:szCs w:val="24"/>
        </w:rPr>
      </w:pPr>
      <w:r w:rsidRPr="00BF149E">
        <w:rPr>
          <w:rFonts w:ascii="Times New Roman" w:hAnsi="Times New Roman"/>
          <w:b w:val="0"/>
          <w:color w:val="auto"/>
          <w:sz w:val="24"/>
          <w:szCs w:val="24"/>
        </w:rPr>
        <w:t>Niezależnie od zamieszczenia informacji na podanych wyżej stronach internetowych o wynikach postępowania Zamawiający poinformuje wszystkich Wykonawców biorących udział w postępowaniu</w:t>
      </w:r>
    </w:p>
    <w:p w:rsidR="000C05A9" w:rsidRPr="00BF149E" w:rsidRDefault="000C05A9" w:rsidP="000C05A9">
      <w:pPr>
        <w:pStyle w:val="Nagwek1"/>
        <w:keepLines w:val="0"/>
        <w:numPr>
          <w:ilvl w:val="0"/>
          <w:numId w:val="1"/>
        </w:numPr>
        <w:shd w:val="clear" w:color="auto" w:fill="FFFFFF"/>
        <w:tabs>
          <w:tab w:val="clear" w:pos="360"/>
          <w:tab w:val="num" w:pos="1700"/>
          <w:tab w:val="num" w:pos="3054"/>
        </w:tabs>
        <w:spacing w:before="0" w:line="360" w:lineRule="auto"/>
        <w:ind w:left="1700" w:hanging="1700"/>
        <w:jc w:val="both"/>
        <w:rPr>
          <w:rFonts w:ascii="Times New Roman" w:hAnsi="Times New Roman"/>
          <w:color w:val="auto"/>
          <w:sz w:val="24"/>
          <w:szCs w:val="24"/>
        </w:rPr>
      </w:pPr>
      <w:r w:rsidRPr="00BF149E">
        <w:rPr>
          <w:rFonts w:ascii="Times New Roman" w:hAnsi="Times New Roman"/>
          <w:color w:val="auto"/>
          <w:sz w:val="24"/>
          <w:szCs w:val="24"/>
        </w:rPr>
        <w:t>Informacje o formalnościach, jakie zostaną dopełnione po wyborze oferty w celu zawarcia umowy w sprawie zamówienia publicznego</w:t>
      </w:r>
      <w:bookmarkEnd w:id="8"/>
      <w:bookmarkEnd w:id="9"/>
      <w:bookmarkEnd w:id="10"/>
      <w:bookmarkEnd w:id="11"/>
      <w:bookmarkEnd w:id="12"/>
    </w:p>
    <w:p w:rsidR="000C05A9" w:rsidRPr="00BF149E" w:rsidRDefault="000C05A9" w:rsidP="00D45F20">
      <w:pPr>
        <w:pStyle w:val="Tekstpodstawowy"/>
        <w:numPr>
          <w:ilvl w:val="0"/>
          <w:numId w:val="23"/>
        </w:numPr>
        <w:tabs>
          <w:tab w:val="clear" w:pos="720"/>
        </w:tabs>
        <w:spacing w:line="360" w:lineRule="auto"/>
        <w:ind w:left="426" w:hanging="426"/>
        <w:jc w:val="both"/>
        <w:rPr>
          <w:b w:val="0"/>
          <w:szCs w:val="24"/>
        </w:rPr>
      </w:pPr>
      <w:r w:rsidRPr="00BF149E">
        <w:rPr>
          <w:b w:val="0"/>
          <w:szCs w:val="24"/>
        </w:rPr>
        <w:t xml:space="preserve">Umowa w sprawie zamówienia publicznego może zostać zawarta po upływie terminu związania ofertą, jeżeli Zamawiający przekaże wykonawcom informację o wyborze oferty przed upływem terminu związania ofertą, a Wykonawca wyrazi zgodę na zawarcie umowy na warunkach określonych w złożonej ofercie. </w:t>
      </w:r>
    </w:p>
    <w:p w:rsidR="0001270F" w:rsidRPr="00BF149E" w:rsidRDefault="000C05A9" w:rsidP="00D45F20">
      <w:pPr>
        <w:pStyle w:val="Tekstpodstawowy"/>
        <w:numPr>
          <w:ilvl w:val="0"/>
          <w:numId w:val="23"/>
        </w:numPr>
        <w:tabs>
          <w:tab w:val="clear" w:pos="720"/>
        </w:tabs>
        <w:spacing w:line="360" w:lineRule="auto"/>
        <w:ind w:left="426" w:hanging="426"/>
        <w:jc w:val="both"/>
        <w:rPr>
          <w:b w:val="0"/>
          <w:szCs w:val="24"/>
        </w:rPr>
      </w:pPr>
      <w:r w:rsidRPr="00BF149E">
        <w:rPr>
          <w:b w:val="0"/>
          <w:szCs w:val="24"/>
        </w:rPr>
        <w:lastRenderedPageBreak/>
        <w:t>Przed podpisaniem umowy Wykonawca będzie zobowiązany do wniesienia zabezpieczenia należytego wykonania umowy.</w:t>
      </w:r>
    </w:p>
    <w:p w:rsidR="0001270F" w:rsidRPr="00BF149E" w:rsidRDefault="000C05A9" w:rsidP="00D45F20">
      <w:pPr>
        <w:pStyle w:val="Tekstpodstawowy"/>
        <w:numPr>
          <w:ilvl w:val="0"/>
          <w:numId w:val="23"/>
        </w:numPr>
        <w:tabs>
          <w:tab w:val="clear" w:pos="720"/>
        </w:tabs>
        <w:spacing w:line="360" w:lineRule="auto"/>
        <w:ind w:left="426" w:hanging="426"/>
        <w:jc w:val="both"/>
        <w:rPr>
          <w:b w:val="0"/>
          <w:szCs w:val="24"/>
        </w:rPr>
      </w:pPr>
      <w:r w:rsidRPr="00BF149E">
        <w:rPr>
          <w:b w:val="0"/>
          <w:szCs w:val="24"/>
        </w:rPr>
        <w:t>Wykonawca, którego oferta zostanie wybrana zobowiązany będzie wnieść zabezpieczenie należytego wykonania umowy w wysokości 10% ceny brutto podanej w ofercie.</w:t>
      </w:r>
    </w:p>
    <w:p w:rsidR="0001270F" w:rsidRPr="00BF149E" w:rsidRDefault="0001270F" w:rsidP="00D45F20">
      <w:pPr>
        <w:pStyle w:val="Tekstpodstawowy"/>
        <w:numPr>
          <w:ilvl w:val="0"/>
          <w:numId w:val="23"/>
        </w:numPr>
        <w:tabs>
          <w:tab w:val="clear" w:pos="720"/>
        </w:tabs>
        <w:spacing w:line="360" w:lineRule="auto"/>
        <w:ind w:left="426" w:hanging="426"/>
        <w:jc w:val="both"/>
        <w:rPr>
          <w:b w:val="0"/>
          <w:szCs w:val="24"/>
        </w:rPr>
      </w:pPr>
      <w:r w:rsidRPr="00BF149E">
        <w:rPr>
          <w:b w:val="0"/>
          <w:szCs w:val="24"/>
        </w:rPr>
        <w:t>Zabezpieczenie może być wnoszone według wyboru wykonawcy w jednej lub w kilku następujących formach:</w:t>
      </w:r>
    </w:p>
    <w:p w:rsidR="0001270F" w:rsidRPr="00BF149E" w:rsidRDefault="0001270F" w:rsidP="00D45F20">
      <w:pPr>
        <w:pStyle w:val="Tekstpodstawowy"/>
        <w:numPr>
          <w:ilvl w:val="0"/>
          <w:numId w:val="47"/>
        </w:numPr>
        <w:spacing w:line="360" w:lineRule="auto"/>
        <w:ind w:left="709"/>
        <w:jc w:val="both"/>
        <w:rPr>
          <w:b w:val="0"/>
          <w:szCs w:val="24"/>
        </w:rPr>
      </w:pPr>
      <w:r w:rsidRPr="00BF149E">
        <w:rPr>
          <w:b w:val="0"/>
          <w:szCs w:val="24"/>
        </w:rPr>
        <w:t>pieniądzu;</w:t>
      </w:r>
    </w:p>
    <w:p w:rsidR="0001270F" w:rsidRPr="00BF149E" w:rsidRDefault="0001270F" w:rsidP="00D45F20">
      <w:pPr>
        <w:pStyle w:val="Tekstpodstawowy"/>
        <w:numPr>
          <w:ilvl w:val="0"/>
          <w:numId w:val="47"/>
        </w:numPr>
        <w:spacing w:line="360" w:lineRule="auto"/>
        <w:ind w:left="709"/>
        <w:jc w:val="both"/>
        <w:rPr>
          <w:b w:val="0"/>
          <w:szCs w:val="24"/>
        </w:rPr>
      </w:pPr>
      <w:r w:rsidRPr="00BF149E">
        <w:rPr>
          <w:b w:val="0"/>
          <w:szCs w:val="24"/>
        </w:rPr>
        <w:t>poręczeniach bankowych lub poręczeniach spółdzielczej kasy oszczędnościowo-kredytowej, z tym że zobowiązanie kasy jest zawsze zobowiązaniem pieniężnym;</w:t>
      </w:r>
    </w:p>
    <w:p w:rsidR="0001270F" w:rsidRPr="00BF149E" w:rsidRDefault="0001270F" w:rsidP="00D45F20">
      <w:pPr>
        <w:pStyle w:val="Tekstpodstawowy"/>
        <w:numPr>
          <w:ilvl w:val="0"/>
          <w:numId w:val="47"/>
        </w:numPr>
        <w:spacing w:line="360" w:lineRule="auto"/>
        <w:ind w:left="709"/>
        <w:jc w:val="both"/>
        <w:rPr>
          <w:b w:val="0"/>
          <w:szCs w:val="24"/>
        </w:rPr>
      </w:pPr>
      <w:r w:rsidRPr="00BF149E">
        <w:rPr>
          <w:b w:val="0"/>
          <w:szCs w:val="24"/>
        </w:rPr>
        <w:t>gwarancjach bankowych;</w:t>
      </w:r>
    </w:p>
    <w:p w:rsidR="0001270F" w:rsidRPr="00BF149E" w:rsidRDefault="0001270F" w:rsidP="00D45F20">
      <w:pPr>
        <w:pStyle w:val="Tekstpodstawowy"/>
        <w:numPr>
          <w:ilvl w:val="0"/>
          <w:numId w:val="47"/>
        </w:numPr>
        <w:spacing w:line="360" w:lineRule="auto"/>
        <w:ind w:left="709"/>
        <w:jc w:val="both"/>
        <w:rPr>
          <w:b w:val="0"/>
          <w:szCs w:val="24"/>
        </w:rPr>
      </w:pPr>
      <w:r w:rsidRPr="00BF149E">
        <w:rPr>
          <w:b w:val="0"/>
          <w:szCs w:val="24"/>
        </w:rPr>
        <w:t>gwarancjach ubezpieczeniowych;</w:t>
      </w:r>
    </w:p>
    <w:p w:rsidR="0001270F" w:rsidRPr="00BF149E" w:rsidRDefault="0001270F" w:rsidP="00D45F20">
      <w:pPr>
        <w:pStyle w:val="Tekstpodstawowy"/>
        <w:numPr>
          <w:ilvl w:val="0"/>
          <w:numId w:val="47"/>
        </w:numPr>
        <w:spacing w:line="360" w:lineRule="auto"/>
        <w:ind w:left="709"/>
        <w:jc w:val="both"/>
        <w:rPr>
          <w:b w:val="0"/>
          <w:szCs w:val="24"/>
        </w:rPr>
      </w:pPr>
      <w:r w:rsidRPr="00BF149E">
        <w:rPr>
          <w:b w:val="0"/>
          <w:szCs w:val="24"/>
        </w:rPr>
        <w:t>poręczeniach udzielanych przez podmioty, o których mowa w art. 6b ust. 5 pkt 2 ustawy z dnia 9 listopada 2000 r. o utworzeniu Polskiej Agencji Rozwoju Przedsiębiorczości.</w:t>
      </w:r>
    </w:p>
    <w:p w:rsidR="0001270F" w:rsidRPr="00BF149E" w:rsidRDefault="000C05A9" w:rsidP="00D45F20">
      <w:pPr>
        <w:pStyle w:val="Tekstpodstawowy"/>
        <w:numPr>
          <w:ilvl w:val="0"/>
          <w:numId w:val="48"/>
        </w:numPr>
        <w:spacing w:line="360" w:lineRule="auto"/>
        <w:ind w:left="426"/>
        <w:jc w:val="both"/>
        <w:rPr>
          <w:b w:val="0"/>
          <w:szCs w:val="24"/>
        </w:rPr>
      </w:pPr>
      <w:r w:rsidRPr="00BF149E">
        <w:rPr>
          <w:b w:val="0"/>
          <w:szCs w:val="24"/>
        </w:rPr>
        <w:t xml:space="preserve">Oryginał dokumentu potwierdzającego wniesienie zabezpieczenia należytego wykonania umowy musi być dostarczony do Zamawiającego najpóźniej w dniu podpisania umowy. </w:t>
      </w:r>
    </w:p>
    <w:p w:rsidR="0001270F" w:rsidRPr="00BF149E" w:rsidRDefault="000C05A9" w:rsidP="00D45F20">
      <w:pPr>
        <w:pStyle w:val="Tekstpodstawowy"/>
        <w:numPr>
          <w:ilvl w:val="0"/>
          <w:numId w:val="48"/>
        </w:numPr>
        <w:spacing w:line="360" w:lineRule="auto"/>
        <w:ind w:left="426"/>
        <w:jc w:val="both"/>
        <w:rPr>
          <w:b w:val="0"/>
          <w:szCs w:val="24"/>
        </w:rPr>
      </w:pPr>
      <w:r w:rsidRPr="00BF149E">
        <w:rPr>
          <w:b w:val="0"/>
          <w:szCs w:val="24"/>
        </w:rPr>
        <w:t>Zabezpieczenie wnoszone w pieniądzu Wykonawca zobowiązany będzie wnieść przelewem na rachunek bankowy Zamawiającego: Bank Spółdzielczy w Mińsku Mazowieckim Nr 52 9226 0005 0000 8035 2000 0040 z podaniem tytułu:</w:t>
      </w:r>
      <w:r w:rsidR="00CE111C" w:rsidRPr="00BF149E">
        <w:rPr>
          <w:b w:val="0"/>
          <w:szCs w:val="24"/>
        </w:rPr>
        <w:t xml:space="preserve"> </w:t>
      </w:r>
      <w:r w:rsidRPr="00BF149E">
        <w:rPr>
          <w:b w:val="0"/>
          <w:szCs w:val="24"/>
        </w:rPr>
        <w:t>„Zabezpieczenie należytego wykonania umowy, nr sprawy RI.271.</w:t>
      </w:r>
      <w:r w:rsidR="00427A00" w:rsidRPr="00BF149E">
        <w:rPr>
          <w:b w:val="0"/>
          <w:szCs w:val="24"/>
        </w:rPr>
        <w:t>2</w:t>
      </w:r>
      <w:r w:rsidRPr="00BF149E">
        <w:rPr>
          <w:b w:val="0"/>
          <w:szCs w:val="24"/>
        </w:rPr>
        <w:t>.</w:t>
      </w:r>
      <w:r w:rsidR="00170EAB">
        <w:rPr>
          <w:b w:val="0"/>
          <w:szCs w:val="24"/>
        </w:rPr>
        <w:t>4</w:t>
      </w:r>
      <w:r w:rsidRPr="00BF149E">
        <w:rPr>
          <w:b w:val="0"/>
          <w:szCs w:val="24"/>
        </w:rPr>
        <w:t>.2017”.</w:t>
      </w:r>
    </w:p>
    <w:p w:rsidR="0001270F" w:rsidRPr="00BF149E" w:rsidRDefault="000C05A9" w:rsidP="00D45F20">
      <w:pPr>
        <w:pStyle w:val="Tekstpodstawowy"/>
        <w:numPr>
          <w:ilvl w:val="0"/>
          <w:numId w:val="48"/>
        </w:numPr>
        <w:spacing w:line="360" w:lineRule="auto"/>
        <w:ind w:left="426"/>
        <w:jc w:val="both"/>
        <w:rPr>
          <w:b w:val="0"/>
          <w:szCs w:val="24"/>
        </w:rPr>
      </w:pPr>
      <w:r w:rsidRPr="00BF149E">
        <w:rPr>
          <w:b w:val="0"/>
          <w:szCs w:val="24"/>
        </w:rPr>
        <w:t>Zamawiający zwróci kwotę stanowiącą 70% zabezpieczenia w terminie 30 dni od dnia wykonania zamówienia i uznania przez Zamawiającego za należycie wykonane.</w:t>
      </w:r>
    </w:p>
    <w:p w:rsidR="0001270F" w:rsidRPr="00BF149E" w:rsidRDefault="000C05A9" w:rsidP="00D45F20">
      <w:pPr>
        <w:pStyle w:val="Tekstpodstawowy"/>
        <w:numPr>
          <w:ilvl w:val="0"/>
          <w:numId w:val="48"/>
        </w:numPr>
        <w:spacing w:line="360" w:lineRule="auto"/>
        <w:ind w:left="426"/>
        <w:jc w:val="both"/>
        <w:rPr>
          <w:b w:val="0"/>
          <w:szCs w:val="24"/>
        </w:rPr>
      </w:pPr>
      <w:r w:rsidRPr="00BF149E">
        <w:rPr>
          <w:b w:val="0"/>
          <w:szCs w:val="24"/>
        </w:rPr>
        <w:t>Kwotę stanowiącą 30% wysokości zabezpieczenia Zamawiający pozostawi na zabezpieczenie roszczeń z tytułu rękojmi za wady.</w:t>
      </w:r>
      <w:r w:rsidR="00CE111C" w:rsidRPr="00BF149E">
        <w:rPr>
          <w:b w:val="0"/>
          <w:szCs w:val="24"/>
        </w:rPr>
        <w:t xml:space="preserve"> </w:t>
      </w:r>
    </w:p>
    <w:p w:rsidR="0001270F" w:rsidRPr="00BF149E" w:rsidRDefault="000C05A9" w:rsidP="00D45F20">
      <w:pPr>
        <w:pStyle w:val="Tekstpodstawowy"/>
        <w:numPr>
          <w:ilvl w:val="0"/>
          <w:numId w:val="48"/>
        </w:numPr>
        <w:spacing w:line="360" w:lineRule="auto"/>
        <w:ind w:left="426"/>
        <w:jc w:val="both"/>
        <w:rPr>
          <w:b w:val="0"/>
          <w:szCs w:val="24"/>
        </w:rPr>
      </w:pPr>
      <w:r w:rsidRPr="00BF149E">
        <w:rPr>
          <w:b w:val="0"/>
          <w:szCs w:val="24"/>
        </w:rPr>
        <w:t xml:space="preserve">Kwota, o której mowa w ust. </w:t>
      </w:r>
      <w:r w:rsidR="0001270F" w:rsidRPr="00BF149E">
        <w:rPr>
          <w:b w:val="0"/>
          <w:szCs w:val="24"/>
        </w:rPr>
        <w:t>7</w:t>
      </w:r>
      <w:r w:rsidRPr="00BF149E">
        <w:rPr>
          <w:b w:val="0"/>
          <w:szCs w:val="24"/>
        </w:rPr>
        <w:t xml:space="preserve"> zostanie zwrócona nie później niż w 15 dniu po upływie okresu rękojmi za wady. </w:t>
      </w:r>
    </w:p>
    <w:p w:rsidR="000C05A9" w:rsidRPr="00BF149E" w:rsidRDefault="000C05A9" w:rsidP="00D45F20">
      <w:pPr>
        <w:pStyle w:val="Tekstpodstawowy"/>
        <w:numPr>
          <w:ilvl w:val="0"/>
          <w:numId w:val="48"/>
        </w:numPr>
        <w:spacing w:line="360" w:lineRule="auto"/>
        <w:ind w:left="426"/>
        <w:jc w:val="both"/>
        <w:rPr>
          <w:b w:val="0"/>
          <w:szCs w:val="24"/>
        </w:rPr>
      </w:pPr>
      <w:r w:rsidRPr="00BF149E">
        <w:rPr>
          <w:b w:val="0"/>
          <w:szCs w:val="24"/>
        </w:rPr>
        <w:t xml:space="preserve">W przypadku, gdyby Zabezpieczenie Należytego Wykonania Umowy miało inną formę niż pieniądz, wówczas Wykonawca, przed upływem </w:t>
      </w:r>
      <w:r w:rsidR="004A3BF4" w:rsidRPr="00BF149E">
        <w:rPr>
          <w:b w:val="0"/>
          <w:szCs w:val="24"/>
        </w:rPr>
        <w:t>10</w:t>
      </w:r>
      <w:r w:rsidRPr="00BF149E">
        <w:rPr>
          <w:b w:val="0"/>
          <w:szCs w:val="24"/>
        </w:rPr>
        <w:t xml:space="preserve"> dni od wykonania zamówienia i uznania przez Zamawiającego za należycie wykonane przedstawi nowy dokument Zabezpieczenia Należytego Wykonania Umowy stanowiący 30% wartości dotychczasowego Zabezpieczenia Należytego Wykonania Umowy (o ile dotychczasowy dokument nie zawiera automatycznej klauzuli zmniejszającej wartość tego Zabezpieczenia </w:t>
      </w:r>
      <w:r w:rsidRPr="00BF149E">
        <w:rPr>
          <w:b w:val="0"/>
          <w:szCs w:val="24"/>
        </w:rPr>
        <w:lastRenderedPageBreak/>
        <w:t>Należytego Wykonania Umowy, po przedstawieniu przez Wykonawcę wystawcy Zabezpieczenia Należytego Wykonania Umowy, Protokołu Odbioru Końcowego).</w:t>
      </w:r>
    </w:p>
    <w:p w:rsidR="00A1486E" w:rsidRPr="00BF149E" w:rsidRDefault="00A1486E" w:rsidP="005E3870">
      <w:pPr>
        <w:numPr>
          <w:ilvl w:val="0"/>
          <w:numId w:val="1"/>
        </w:numPr>
        <w:tabs>
          <w:tab w:val="clear" w:pos="360"/>
          <w:tab w:val="num" w:pos="1134"/>
        </w:tabs>
        <w:autoSpaceDE w:val="0"/>
        <w:autoSpaceDN w:val="0"/>
        <w:adjustRightInd w:val="0"/>
        <w:spacing w:after="0" w:line="360" w:lineRule="auto"/>
        <w:jc w:val="both"/>
        <w:rPr>
          <w:rFonts w:ascii="Times New Roman" w:eastAsia="Times New Roman" w:hAnsi="Times New Roman"/>
          <w:b/>
          <w:sz w:val="24"/>
          <w:szCs w:val="24"/>
          <w:lang w:eastAsia="pl-PL"/>
        </w:rPr>
      </w:pPr>
      <w:r w:rsidRPr="00BF149E">
        <w:rPr>
          <w:rFonts w:ascii="Times New Roman" w:eastAsia="Times New Roman" w:hAnsi="Times New Roman"/>
          <w:b/>
          <w:sz w:val="24"/>
          <w:szCs w:val="24"/>
          <w:lang w:eastAsia="pl-PL"/>
        </w:rPr>
        <w:t>Umowa</w:t>
      </w:r>
    </w:p>
    <w:p w:rsidR="00A1486E" w:rsidRPr="00BF149E" w:rsidRDefault="00A1486E" w:rsidP="00A1486E">
      <w:pPr>
        <w:autoSpaceDE w:val="0"/>
        <w:autoSpaceDN w:val="0"/>
        <w:adjustRightInd w:val="0"/>
        <w:spacing w:after="0" w:line="360" w:lineRule="auto"/>
        <w:jc w:val="both"/>
        <w:rPr>
          <w:rFonts w:ascii="Times New Roman" w:eastAsia="Times New Roman" w:hAnsi="Times New Roman"/>
          <w:b/>
          <w:sz w:val="24"/>
          <w:szCs w:val="24"/>
          <w:lang w:eastAsia="pl-PL"/>
        </w:rPr>
      </w:pPr>
      <w:r w:rsidRPr="00BF149E">
        <w:rPr>
          <w:rFonts w:ascii="Times New Roman" w:eastAsia="Times New Roman" w:hAnsi="Times New Roman"/>
          <w:sz w:val="24"/>
          <w:szCs w:val="24"/>
          <w:lang w:eastAsia="pl-PL"/>
        </w:rPr>
        <w:t>Zmiana zawartej umowy w stosunku do treści oferty, na podstawie której dokonano wyboru jest dopuszczalna tylko w przypadku:</w:t>
      </w:r>
    </w:p>
    <w:p w:rsidR="00A1486E" w:rsidRPr="00BF149E" w:rsidRDefault="00A1486E" w:rsidP="00D45F20">
      <w:pPr>
        <w:numPr>
          <w:ilvl w:val="0"/>
          <w:numId w:val="34"/>
        </w:numPr>
        <w:autoSpaceDE w:val="0"/>
        <w:autoSpaceDN w:val="0"/>
        <w:adjustRightInd w:val="0"/>
        <w:spacing w:after="0" w:line="360" w:lineRule="auto"/>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Zmiany terminu i zakresu</w:t>
      </w:r>
      <w:r w:rsidR="00CE111C" w:rsidRPr="00BF149E">
        <w:rPr>
          <w:rFonts w:ascii="Times New Roman" w:eastAsia="Times New Roman" w:hAnsi="Times New Roman"/>
          <w:sz w:val="24"/>
          <w:szCs w:val="24"/>
          <w:lang w:eastAsia="pl-PL"/>
        </w:rPr>
        <w:t xml:space="preserve"> </w:t>
      </w:r>
      <w:r w:rsidRPr="00BF149E">
        <w:rPr>
          <w:rFonts w:ascii="Times New Roman" w:eastAsia="Times New Roman" w:hAnsi="Times New Roman"/>
          <w:sz w:val="24"/>
          <w:szCs w:val="24"/>
          <w:lang w:eastAsia="pl-PL"/>
        </w:rPr>
        <w:t>realizacji przedmiotu umowy:</w:t>
      </w:r>
    </w:p>
    <w:p w:rsidR="00A1486E" w:rsidRPr="00BF149E" w:rsidRDefault="00A1486E" w:rsidP="00D45F20">
      <w:pPr>
        <w:numPr>
          <w:ilvl w:val="0"/>
          <w:numId w:val="35"/>
        </w:numPr>
        <w:autoSpaceDE w:val="0"/>
        <w:autoSpaceDN w:val="0"/>
        <w:adjustRightInd w:val="0"/>
        <w:spacing w:after="0" w:line="360" w:lineRule="auto"/>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zmiany spowodowane warunkami atmosferycznymi, geologicznymi, archeologicznymi, w szczególności:</w:t>
      </w:r>
    </w:p>
    <w:p w:rsidR="00A1486E" w:rsidRPr="00BF149E" w:rsidRDefault="00A1486E" w:rsidP="00D45F20">
      <w:pPr>
        <w:numPr>
          <w:ilvl w:val="0"/>
          <w:numId w:val="36"/>
        </w:numPr>
        <w:tabs>
          <w:tab w:val="num" w:pos="709"/>
        </w:tabs>
        <w:autoSpaceDE w:val="0"/>
        <w:autoSpaceDN w:val="0"/>
        <w:adjustRightInd w:val="0"/>
        <w:spacing w:after="0" w:line="360" w:lineRule="auto"/>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klęski żywiołowe;</w:t>
      </w:r>
    </w:p>
    <w:p w:rsidR="00A1486E" w:rsidRPr="00BF149E" w:rsidRDefault="00A1486E" w:rsidP="00D45F20">
      <w:pPr>
        <w:numPr>
          <w:ilvl w:val="0"/>
          <w:numId w:val="36"/>
        </w:numPr>
        <w:tabs>
          <w:tab w:val="clear" w:pos="1068"/>
          <w:tab w:val="num" w:pos="567"/>
          <w:tab w:val="num" w:pos="709"/>
        </w:tabs>
        <w:autoSpaceDE w:val="0"/>
        <w:autoSpaceDN w:val="0"/>
        <w:adjustRightInd w:val="0"/>
        <w:spacing w:after="0" w:line="360" w:lineRule="auto"/>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 xml:space="preserve">warunki atmosferyczne uniemożliwiające prowadzenie robót budowlanych, przeprowadzanie prób i sprawdzeń, dokonywanie odbiorów, w szczególności: temperatury powietrza poniżej - 5 stopni C, wiatr uniemożliwiający pracę maszyn budowlanych, gwałtowne opady deszczu (oberwanie chmury), śniegu, gradobicie, burze z wyładowaniami atmosferycznymi; </w:t>
      </w:r>
    </w:p>
    <w:p w:rsidR="00A1486E" w:rsidRPr="00BF149E" w:rsidRDefault="00A1486E" w:rsidP="00D45F20">
      <w:pPr>
        <w:numPr>
          <w:ilvl w:val="0"/>
          <w:numId w:val="36"/>
        </w:numPr>
        <w:tabs>
          <w:tab w:val="clear" w:pos="1068"/>
          <w:tab w:val="num" w:pos="567"/>
          <w:tab w:val="num" w:pos="709"/>
        </w:tabs>
        <w:autoSpaceDE w:val="0"/>
        <w:autoSpaceDN w:val="0"/>
        <w:adjustRightInd w:val="0"/>
        <w:spacing w:after="0" w:line="360" w:lineRule="auto"/>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 xml:space="preserve">warunki atmosferyczne uniemożliwiające prowadzenie robót budowlanych, przeprowadzanie prób i sprawdzeń zgodnie z technologią przewidzianą przez producentów; </w:t>
      </w:r>
    </w:p>
    <w:p w:rsidR="00A1486E" w:rsidRPr="00BF149E" w:rsidRDefault="00A1486E" w:rsidP="00D45F20">
      <w:pPr>
        <w:numPr>
          <w:ilvl w:val="0"/>
          <w:numId w:val="36"/>
        </w:numPr>
        <w:tabs>
          <w:tab w:val="clear" w:pos="1068"/>
          <w:tab w:val="num" w:pos="567"/>
          <w:tab w:val="num" w:pos="709"/>
        </w:tabs>
        <w:autoSpaceDE w:val="0"/>
        <w:autoSpaceDN w:val="0"/>
        <w:adjustRightInd w:val="0"/>
        <w:spacing w:after="0" w:line="360" w:lineRule="auto"/>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niewypały i niewybuchy;</w:t>
      </w:r>
    </w:p>
    <w:p w:rsidR="00A1486E" w:rsidRPr="00BF149E" w:rsidRDefault="00A1486E" w:rsidP="00D45F20">
      <w:pPr>
        <w:numPr>
          <w:ilvl w:val="0"/>
          <w:numId w:val="36"/>
        </w:numPr>
        <w:tabs>
          <w:tab w:val="clear" w:pos="1068"/>
          <w:tab w:val="num" w:pos="567"/>
          <w:tab w:val="num" w:pos="709"/>
        </w:tabs>
        <w:autoSpaceDE w:val="0"/>
        <w:autoSpaceDN w:val="0"/>
        <w:adjustRightInd w:val="0"/>
        <w:spacing w:after="0" w:line="360" w:lineRule="auto"/>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wykopaliska archeologiczne;</w:t>
      </w:r>
    </w:p>
    <w:p w:rsidR="00A1486E" w:rsidRPr="00BF149E" w:rsidRDefault="00A1486E" w:rsidP="00D45F20">
      <w:pPr>
        <w:numPr>
          <w:ilvl w:val="0"/>
          <w:numId w:val="36"/>
        </w:numPr>
        <w:tabs>
          <w:tab w:val="clear" w:pos="1068"/>
          <w:tab w:val="num" w:pos="567"/>
          <w:tab w:val="num" w:pos="709"/>
        </w:tabs>
        <w:autoSpaceDE w:val="0"/>
        <w:autoSpaceDN w:val="0"/>
        <w:adjustRightInd w:val="0"/>
        <w:spacing w:after="0" w:line="360" w:lineRule="auto"/>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odmienne od przyjętych w dokumentacji projektowej warunki geologiczne (kategorie gruntu, kurzawka, głazy narzutowe, warunki gruntowe itp.);</w:t>
      </w:r>
    </w:p>
    <w:p w:rsidR="00A1486E" w:rsidRPr="00BF149E" w:rsidRDefault="00A1486E" w:rsidP="00D45F20">
      <w:pPr>
        <w:numPr>
          <w:ilvl w:val="0"/>
          <w:numId w:val="36"/>
        </w:numPr>
        <w:tabs>
          <w:tab w:val="clear" w:pos="1068"/>
          <w:tab w:val="num" w:pos="567"/>
          <w:tab w:val="num" w:pos="709"/>
        </w:tabs>
        <w:autoSpaceDE w:val="0"/>
        <w:autoSpaceDN w:val="0"/>
        <w:adjustRightInd w:val="0"/>
        <w:spacing w:after="0" w:line="360" w:lineRule="auto"/>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odmienne od przyjętych w dokumentacji projektowej warunki terenowe, w szczególności istnienie podziemnych sieci, instalacji, urządzeń lub nie zinwentaryzowanych obiektów budowlanych (bunkry, fundamenty itp.);</w:t>
      </w:r>
    </w:p>
    <w:p w:rsidR="00A1486E" w:rsidRPr="00BF149E" w:rsidRDefault="00A1486E" w:rsidP="00D45F20">
      <w:pPr>
        <w:numPr>
          <w:ilvl w:val="0"/>
          <w:numId w:val="36"/>
        </w:numPr>
        <w:tabs>
          <w:tab w:val="clear" w:pos="1068"/>
          <w:tab w:val="num" w:pos="567"/>
          <w:tab w:val="num" w:pos="709"/>
        </w:tabs>
        <w:autoSpaceDE w:val="0"/>
        <w:autoSpaceDN w:val="0"/>
        <w:adjustRightInd w:val="0"/>
        <w:spacing w:after="0" w:line="360" w:lineRule="auto"/>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wykonanie robót dodatkowych</w:t>
      </w:r>
      <w:r w:rsidR="00CE111C" w:rsidRPr="00BF149E">
        <w:rPr>
          <w:rFonts w:ascii="Times New Roman" w:eastAsia="Times New Roman" w:hAnsi="Times New Roman"/>
          <w:sz w:val="24"/>
          <w:szCs w:val="24"/>
          <w:lang w:eastAsia="pl-PL"/>
        </w:rPr>
        <w:t xml:space="preserve"> </w:t>
      </w:r>
      <w:r w:rsidRPr="00BF149E">
        <w:rPr>
          <w:rFonts w:ascii="Times New Roman" w:eastAsia="Times New Roman" w:hAnsi="Times New Roman"/>
          <w:sz w:val="24"/>
          <w:szCs w:val="24"/>
          <w:lang w:eastAsia="pl-PL"/>
        </w:rPr>
        <w:t>lub uzupełniających wpływających na termin wykonania zamówienia podstawowego.</w:t>
      </w:r>
    </w:p>
    <w:p w:rsidR="00A1486E" w:rsidRPr="00BF149E" w:rsidRDefault="00A1486E" w:rsidP="00D45F20">
      <w:pPr>
        <w:numPr>
          <w:ilvl w:val="0"/>
          <w:numId w:val="36"/>
        </w:numPr>
        <w:tabs>
          <w:tab w:val="clear" w:pos="1068"/>
          <w:tab w:val="num" w:pos="567"/>
          <w:tab w:val="num" w:pos="709"/>
        </w:tabs>
        <w:autoSpaceDE w:val="0"/>
        <w:autoSpaceDN w:val="0"/>
        <w:adjustRightInd w:val="0"/>
        <w:spacing w:after="0" w:line="360" w:lineRule="auto"/>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 xml:space="preserve"> siła wyższa uniemożliwiająca wykonanie przedmiotu umowy zgodnie z </w:t>
      </w:r>
      <w:r w:rsidR="004D208F" w:rsidRPr="00BF149E">
        <w:rPr>
          <w:rFonts w:ascii="Times New Roman" w:eastAsia="Times New Roman" w:hAnsi="Times New Roman"/>
          <w:sz w:val="24"/>
          <w:szCs w:val="24"/>
          <w:lang w:eastAsia="pl-PL"/>
        </w:rPr>
        <w:t>zapytaniem ofertowym</w:t>
      </w:r>
      <w:r w:rsidRPr="00BF149E">
        <w:rPr>
          <w:rFonts w:ascii="Times New Roman" w:eastAsia="Times New Roman" w:hAnsi="Times New Roman"/>
          <w:sz w:val="24"/>
          <w:szCs w:val="24"/>
          <w:lang w:eastAsia="pl-PL"/>
        </w:rPr>
        <w:t>;</w:t>
      </w:r>
    </w:p>
    <w:p w:rsidR="00A1486E" w:rsidRPr="00BF149E" w:rsidRDefault="00A1486E" w:rsidP="00D45F20">
      <w:pPr>
        <w:numPr>
          <w:ilvl w:val="0"/>
          <w:numId w:val="35"/>
        </w:numPr>
        <w:autoSpaceDE w:val="0"/>
        <w:autoSpaceDN w:val="0"/>
        <w:adjustRightInd w:val="0"/>
        <w:spacing w:after="0" w:line="360" w:lineRule="auto"/>
        <w:ind w:left="709"/>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zmiany będące następstwem okoliczności leżących po stronie Zamawiającego, w szczególności:</w:t>
      </w:r>
    </w:p>
    <w:p w:rsidR="00A1486E" w:rsidRPr="00BF149E" w:rsidRDefault="00A1486E" w:rsidP="00D45F20">
      <w:pPr>
        <w:numPr>
          <w:ilvl w:val="0"/>
          <w:numId w:val="37"/>
        </w:numPr>
        <w:tabs>
          <w:tab w:val="num" w:pos="709"/>
        </w:tabs>
        <w:autoSpaceDE w:val="0"/>
        <w:autoSpaceDN w:val="0"/>
        <w:adjustRightInd w:val="0"/>
        <w:spacing w:after="0" w:line="360" w:lineRule="auto"/>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nieterminowe przekazanie terenu budowy przez Zamawiającego;</w:t>
      </w:r>
    </w:p>
    <w:p w:rsidR="00A1486E" w:rsidRPr="00BF149E" w:rsidRDefault="00A1486E" w:rsidP="00D45F20">
      <w:pPr>
        <w:numPr>
          <w:ilvl w:val="0"/>
          <w:numId w:val="37"/>
        </w:numPr>
        <w:tabs>
          <w:tab w:val="num" w:pos="709"/>
        </w:tabs>
        <w:autoSpaceDE w:val="0"/>
        <w:autoSpaceDN w:val="0"/>
        <w:adjustRightInd w:val="0"/>
        <w:spacing w:after="0" w:line="360" w:lineRule="auto"/>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lastRenderedPageBreak/>
        <w:t>wstrzymanie robót przez Zamawiającego lub uprawnione do tego służby;</w:t>
      </w:r>
    </w:p>
    <w:p w:rsidR="00A1486E" w:rsidRPr="00BF149E" w:rsidRDefault="00A1486E" w:rsidP="00D45F20">
      <w:pPr>
        <w:numPr>
          <w:ilvl w:val="0"/>
          <w:numId w:val="37"/>
        </w:numPr>
        <w:tabs>
          <w:tab w:val="num" w:pos="709"/>
        </w:tabs>
        <w:autoSpaceDE w:val="0"/>
        <w:autoSpaceDN w:val="0"/>
        <w:adjustRightInd w:val="0"/>
        <w:spacing w:after="0" w:line="360" w:lineRule="auto"/>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 xml:space="preserve">konieczność usunięcia błędów lub wprowadzenia zmian w dokumentacji projektowej; </w:t>
      </w:r>
    </w:p>
    <w:p w:rsidR="00A1486E" w:rsidRPr="00BF149E" w:rsidRDefault="00A1486E" w:rsidP="00D45F20">
      <w:pPr>
        <w:numPr>
          <w:ilvl w:val="0"/>
          <w:numId w:val="35"/>
        </w:numPr>
        <w:autoSpaceDE w:val="0"/>
        <w:autoSpaceDN w:val="0"/>
        <w:adjustRightInd w:val="0"/>
        <w:spacing w:after="0" w:line="360" w:lineRule="auto"/>
        <w:ind w:left="709"/>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zmiany będące następstwem działania organów administracji, w szczególności:</w:t>
      </w:r>
    </w:p>
    <w:p w:rsidR="00A1486E" w:rsidRPr="00BF149E" w:rsidRDefault="00A1486E" w:rsidP="00D45F20">
      <w:pPr>
        <w:numPr>
          <w:ilvl w:val="0"/>
          <w:numId w:val="38"/>
        </w:numPr>
        <w:tabs>
          <w:tab w:val="num" w:pos="567"/>
        </w:tabs>
        <w:autoSpaceDE w:val="0"/>
        <w:autoSpaceDN w:val="0"/>
        <w:adjustRightInd w:val="0"/>
        <w:spacing w:after="0" w:line="360" w:lineRule="auto"/>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przekroczenie zakreślonych przez prawo terminów wydawania przez organy administracji decyzji, zezwoleń, uzgodnień itp.;</w:t>
      </w:r>
    </w:p>
    <w:p w:rsidR="00A1486E" w:rsidRPr="00BF149E" w:rsidRDefault="00A1486E" w:rsidP="00D45F20">
      <w:pPr>
        <w:numPr>
          <w:ilvl w:val="0"/>
          <w:numId w:val="38"/>
        </w:numPr>
        <w:tabs>
          <w:tab w:val="num" w:pos="567"/>
        </w:tabs>
        <w:autoSpaceDE w:val="0"/>
        <w:autoSpaceDN w:val="0"/>
        <w:adjustRightInd w:val="0"/>
        <w:spacing w:after="0" w:line="360" w:lineRule="auto"/>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odmowa wydania przez organy administracji wymaganych decyzji, zezwoleń, uzgodnień na skutek błędów w dokumentacji projektowej;</w:t>
      </w:r>
    </w:p>
    <w:p w:rsidR="00A1486E" w:rsidRPr="00BF149E" w:rsidRDefault="00A1486E" w:rsidP="00D45F20">
      <w:pPr>
        <w:numPr>
          <w:ilvl w:val="0"/>
          <w:numId w:val="38"/>
        </w:numPr>
        <w:tabs>
          <w:tab w:val="num" w:pos="567"/>
        </w:tabs>
        <w:autoSpaceDE w:val="0"/>
        <w:autoSpaceDN w:val="0"/>
        <w:adjustRightInd w:val="0"/>
        <w:spacing w:after="0" w:line="360" w:lineRule="auto"/>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inne przyczyny zewnętrzne niezależne od Zamawiającego oraz Wykonawcy skutkujące niemożliwością prowadzenia prac, w szczególności:</w:t>
      </w:r>
    </w:p>
    <w:p w:rsidR="00A1486E" w:rsidRPr="00BF149E" w:rsidRDefault="00A1486E" w:rsidP="00233E40">
      <w:pPr>
        <w:autoSpaceDE w:val="0"/>
        <w:autoSpaceDN w:val="0"/>
        <w:adjustRightInd w:val="0"/>
        <w:spacing w:after="0" w:line="360" w:lineRule="auto"/>
        <w:ind w:left="1134"/>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 brak możliwości dojazdu oraz transportu materiałów na teren budowy spowodowany awariami, remontami lub przebudowami dróg dojazdowych</w:t>
      </w:r>
    </w:p>
    <w:p w:rsidR="00A1486E" w:rsidRPr="00BF149E" w:rsidRDefault="00A1486E" w:rsidP="00233E40">
      <w:pPr>
        <w:autoSpaceDE w:val="0"/>
        <w:autoSpaceDN w:val="0"/>
        <w:adjustRightInd w:val="0"/>
        <w:spacing w:after="0" w:line="360" w:lineRule="auto"/>
        <w:ind w:left="1134"/>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 protesty mieszkańców</w:t>
      </w:r>
    </w:p>
    <w:p w:rsidR="00A1486E" w:rsidRPr="00BF149E" w:rsidRDefault="00A1486E" w:rsidP="00233E40">
      <w:pPr>
        <w:autoSpaceDE w:val="0"/>
        <w:autoSpaceDN w:val="0"/>
        <w:adjustRightInd w:val="0"/>
        <w:spacing w:after="0" w:line="360" w:lineRule="auto"/>
        <w:ind w:left="1134"/>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 przerwa w dostawie energii elektrycznej, wody, gazu.</w:t>
      </w:r>
    </w:p>
    <w:p w:rsidR="004A3BF4" w:rsidRPr="00BF149E" w:rsidRDefault="00A1486E" w:rsidP="004A3BF4">
      <w:pPr>
        <w:numPr>
          <w:ilvl w:val="0"/>
          <w:numId w:val="35"/>
        </w:numPr>
        <w:autoSpaceDE w:val="0"/>
        <w:autoSpaceDN w:val="0"/>
        <w:adjustRightInd w:val="0"/>
        <w:spacing w:after="0" w:line="360" w:lineRule="auto"/>
        <w:ind w:left="709"/>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 xml:space="preserve">przedłużającą się procedurę </w:t>
      </w:r>
      <w:r w:rsidR="004A3BF4" w:rsidRPr="00BF149E">
        <w:rPr>
          <w:rFonts w:ascii="Times New Roman" w:eastAsia="Times New Roman" w:hAnsi="Times New Roman"/>
          <w:sz w:val="24"/>
          <w:szCs w:val="24"/>
          <w:lang w:eastAsia="pl-PL"/>
        </w:rPr>
        <w:t>udzielenia zamówienia</w:t>
      </w:r>
      <w:r w:rsidRPr="00BF149E">
        <w:rPr>
          <w:rFonts w:ascii="Times New Roman" w:eastAsia="Times New Roman" w:hAnsi="Times New Roman"/>
          <w:sz w:val="24"/>
          <w:szCs w:val="24"/>
          <w:lang w:eastAsia="pl-PL"/>
        </w:rPr>
        <w:t>, o okres przedłużenia.</w:t>
      </w:r>
    </w:p>
    <w:p w:rsidR="00A1486E" w:rsidRPr="00BF149E" w:rsidRDefault="00A1486E" w:rsidP="004A3BF4">
      <w:pPr>
        <w:numPr>
          <w:ilvl w:val="0"/>
          <w:numId w:val="35"/>
        </w:numPr>
        <w:autoSpaceDE w:val="0"/>
        <w:autoSpaceDN w:val="0"/>
        <w:adjustRightInd w:val="0"/>
        <w:spacing w:after="0" w:line="360" w:lineRule="auto"/>
        <w:ind w:left="709"/>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wystąpienie okoliczności, których strony umowy nie były w stanie przewidzieć, pomimo zachowania należytej staranności, o okres wystąpień okoliczności</w:t>
      </w:r>
    </w:p>
    <w:p w:rsidR="00A1486E" w:rsidRPr="00BF149E" w:rsidRDefault="00A1486E" w:rsidP="00A1486E">
      <w:pPr>
        <w:autoSpaceDE w:val="0"/>
        <w:autoSpaceDN w:val="0"/>
        <w:adjustRightInd w:val="0"/>
        <w:spacing w:after="0" w:line="360" w:lineRule="auto"/>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W przypadku wystąpienia którejkolwiek z okoliczności wymienionych termin wykonania umowy może ulec odpowiedniemu przedłużeniu, o czas niezbędny do zakończenia wykonywania jej przedmiotu w sposób należyty.</w:t>
      </w:r>
    </w:p>
    <w:p w:rsidR="00A1486E" w:rsidRPr="00BF149E" w:rsidRDefault="00A1486E" w:rsidP="00D45F20">
      <w:pPr>
        <w:numPr>
          <w:ilvl w:val="0"/>
          <w:numId w:val="34"/>
        </w:numPr>
        <w:autoSpaceDE w:val="0"/>
        <w:autoSpaceDN w:val="0"/>
        <w:adjustRightInd w:val="0"/>
        <w:spacing w:after="0" w:line="360" w:lineRule="auto"/>
        <w:ind w:left="426"/>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Zmiana sposobu spełnienia świadczenia</w:t>
      </w:r>
    </w:p>
    <w:p w:rsidR="00A1486E" w:rsidRPr="00BF149E" w:rsidRDefault="00A1486E" w:rsidP="00D45F20">
      <w:pPr>
        <w:numPr>
          <w:ilvl w:val="0"/>
          <w:numId w:val="40"/>
        </w:numPr>
        <w:autoSpaceDE w:val="0"/>
        <w:autoSpaceDN w:val="0"/>
        <w:adjustRightInd w:val="0"/>
        <w:spacing w:after="0" w:line="360" w:lineRule="auto"/>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zmiany technologiczne, w szczególności:</w:t>
      </w:r>
    </w:p>
    <w:p w:rsidR="00A1486E" w:rsidRPr="00BF149E" w:rsidRDefault="00A1486E" w:rsidP="00D45F20">
      <w:pPr>
        <w:numPr>
          <w:ilvl w:val="0"/>
          <w:numId w:val="41"/>
        </w:numPr>
        <w:autoSpaceDE w:val="0"/>
        <w:autoSpaceDN w:val="0"/>
        <w:adjustRightInd w:val="0"/>
        <w:spacing w:after="0" w:line="360" w:lineRule="auto"/>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odmi</w:t>
      </w:r>
      <w:bookmarkStart w:id="13" w:name="_GoBack"/>
      <w:bookmarkEnd w:id="13"/>
      <w:r w:rsidRPr="00BF149E">
        <w:rPr>
          <w:rFonts w:ascii="Times New Roman" w:eastAsia="Times New Roman" w:hAnsi="Times New Roman"/>
          <w:sz w:val="24"/>
          <w:szCs w:val="24"/>
          <w:lang w:eastAsia="pl-PL"/>
        </w:rPr>
        <w:t>enne od przyjętych w dokumentacji projektowej warunki geologiczne (kategorie gruntu, kurzawka, głazy narzutowe itp.) skutkujące niemożliwością zrealizowania przedmiotu umowy przy dotychczasowych założeniach technologicznych;</w:t>
      </w:r>
    </w:p>
    <w:p w:rsidR="00A1486E" w:rsidRPr="00BF149E" w:rsidRDefault="00A1486E" w:rsidP="00D45F20">
      <w:pPr>
        <w:numPr>
          <w:ilvl w:val="0"/>
          <w:numId w:val="41"/>
        </w:numPr>
        <w:autoSpaceDE w:val="0"/>
        <w:autoSpaceDN w:val="0"/>
        <w:adjustRightInd w:val="0"/>
        <w:spacing w:after="0" w:line="360" w:lineRule="auto"/>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odmienne od przyjętych w dokumentacji projektowej warunki terenowe, w szczególności istnienie podziemnych sieci, instalacji, urządzeń, nie zinwentaryzowanych obiektów budowlanych (bunkry, fundamenty, ściany szczelne itp.) skutkujące niemożliwością zrealizowania przedmiotu umowy przy dotychczasowych założeniach technologicznych lub materiałowych;</w:t>
      </w:r>
    </w:p>
    <w:p w:rsidR="00A1486E" w:rsidRPr="00BF149E" w:rsidRDefault="00A1486E" w:rsidP="00D45F20">
      <w:pPr>
        <w:numPr>
          <w:ilvl w:val="0"/>
          <w:numId w:val="41"/>
        </w:numPr>
        <w:autoSpaceDE w:val="0"/>
        <w:autoSpaceDN w:val="0"/>
        <w:adjustRightInd w:val="0"/>
        <w:spacing w:after="0" w:line="360" w:lineRule="auto"/>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lastRenderedPageBreak/>
        <w:t>niedostępność na rynku materiałów lub urządzeń wskazanych w dokumentacji spowodowana zaprzestaniem produkcji lub wycofaniem z rynku tych materiałów lub urządzeń;</w:t>
      </w:r>
    </w:p>
    <w:p w:rsidR="00A1486E" w:rsidRPr="00BF149E" w:rsidRDefault="00A1486E" w:rsidP="00D45F20">
      <w:pPr>
        <w:numPr>
          <w:ilvl w:val="0"/>
          <w:numId w:val="41"/>
        </w:numPr>
        <w:autoSpaceDE w:val="0"/>
        <w:autoSpaceDN w:val="0"/>
        <w:adjustRightInd w:val="0"/>
        <w:spacing w:after="0" w:line="360" w:lineRule="auto"/>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pojawienie się na rynku materiałów lub urządzeń nowszej generacji pozwalających na zaoszczędzenie kosztów realizacji przedmiotu umowy lub kosztów eksploatacji wykonanego przedmiotu umowy;</w:t>
      </w:r>
    </w:p>
    <w:p w:rsidR="00A1486E" w:rsidRPr="00BF149E" w:rsidRDefault="00A1486E" w:rsidP="00D45F20">
      <w:pPr>
        <w:numPr>
          <w:ilvl w:val="0"/>
          <w:numId w:val="41"/>
        </w:numPr>
        <w:autoSpaceDE w:val="0"/>
        <w:autoSpaceDN w:val="0"/>
        <w:adjustRightInd w:val="0"/>
        <w:spacing w:after="0" w:line="360" w:lineRule="auto"/>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konieczność zrealizowania robót przy zastosowaniu innych rozwiązań technicznych/technologicznych lub materiałowych niż wskazane w dokumentacji, w sytuacji, gdyby zastosowanie przewidzianych rozwiązań groziło niewykonaniem, wadliwym wykonaniem robót lub doborem innych rozwiązań mieszczących się w zakresie tolerancji wskazanym przez Zamawiającego na etapie postępowania przetargowego;</w:t>
      </w:r>
    </w:p>
    <w:p w:rsidR="00A1486E" w:rsidRPr="00BF149E" w:rsidRDefault="00A1486E" w:rsidP="00D45F20">
      <w:pPr>
        <w:numPr>
          <w:ilvl w:val="0"/>
          <w:numId w:val="41"/>
        </w:numPr>
        <w:autoSpaceDE w:val="0"/>
        <w:autoSpaceDN w:val="0"/>
        <w:adjustRightInd w:val="0"/>
        <w:spacing w:after="0" w:line="360" w:lineRule="auto"/>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konieczność zrealizowania projektu przy zastosowaniu innych rozwiązań technicznych lub materiałowych ze względu na zmiany obowiązującego prawa .</w:t>
      </w:r>
    </w:p>
    <w:p w:rsidR="00A1486E" w:rsidRPr="00BF149E" w:rsidRDefault="00A1486E" w:rsidP="00D45F20">
      <w:pPr>
        <w:numPr>
          <w:ilvl w:val="0"/>
          <w:numId w:val="34"/>
        </w:numPr>
        <w:autoSpaceDE w:val="0"/>
        <w:autoSpaceDN w:val="0"/>
        <w:adjustRightInd w:val="0"/>
        <w:spacing w:after="0" w:line="360" w:lineRule="auto"/>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Zmiany osobowe</w:t>
      </w:r>
    </w:p>
    <w:p w:rsidR="00A1486E" w:rsidRPr="00BF149E" w:rsidRDefault="00A1486E" w:rsidP="00D45F20">
      <w:pPr>
        <w:numPr>
          <w:ilvl w:val="0"/>
          <w:numId w:val="42"/>
        </w:numPr>
        <w:autoSpaceDE w:val="0"/>
        <w:autoSpaceDN w:val="0"/>
        <w:adjustRightInd w:val="0"/>
        <w:spacing w:after="0" w:line="360" w:lineRule="auto"/>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 xml:space="preserve">zmiana osób, przy pomocy których Wykonawca realizuje przedmiot umowy na inne osoby legitymujące się co najmniej równoważnymi uprawnieniami, o których mowa w </w:t>
      </w:r>
      <w:r w:rsidR="004D208F" w:rsidRPr="00BF149E">
        <w:rPr>
          <w:rFonts w:ascii="Times New Roman" w:eastAsia="Times New Roman" w:hAnsi="Times New Roman"/>
          <w:sz w:val="24"/>
          <w:szCs w:val="24"/>
          <w:lang w:eastAsia="pl-PL"/>
        </w:rPr>
        <w:t>zapytaniu ofertowym</w:t>
      </w:r>
      <w:r w:rsidRPr="00BF149E">
        <w:rPr>
          <w:rFonts w:ascii="Times New Roman" w:eastAsia="Times New Roman" w:hAnsi="Times New Roman"/>
          <w:sz w:val="24"/>
          <w:szCs w:val="24"/>
          <w:lang w:eastAsia="pl-PL"/>
        </w:rPr>
        <w:t>;</w:t>
      </w:r>
    </w:p>
    <w:p w:rsidR="00A1486E" w:rsidRPr="00BF149E" w:rsidRDefault="00A1486E" w:rsidP="00D45F20">
      <w:pPr>
        <w:numPr>
          <w:ilvl w:val="0"/>
          <w:numId w:val="42"/>
        </w:numPr>
        <w:autoSpaceDE w:val="0"/>
        <w:autoSpaceDN w:val="0"/>
        <w:adjustRightInd w:val="0"/>
        <w:spacing w:after="0" w:line="360" w:lineRule="auto"/>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zmiana osób, przy pomocy których Zamawiający realizuje przedmiot umowy na inne osoby</w:t>
      </w:r>
      <w:r w:rsidR="00CE111C" w:rsidRPr="00BF149E">
        <w:rPr>
          <w:rFonts w:ascii="Times New Roman" w:eastAsia="Times New Roman" w:hAnsi="Times New Roman"/>
          <w:sz w:val="24"/>
          <w:szCs w:val="24"/>
          <w:lang w:eastAsia="pl-PL"/>
        </w:rPr>
        <w:t xml:space="preserve"> </w:t>
      </w:r>
      <w:r w:rsidRPr="00BF149E">
        <w:rPr>
          <w:rFonts w:ascii="Times New Roman" w:eastAsia="Times New Roman" w:hAnsi="Times New Roman"/>
          <w:sz w:val="24"/>
          <w:szCs w:val="24"/>
          <w:lang w:eastAsia="pl-PL"/>
        </w:rPr>
        <w:t xml:space="preserve">legitymujące się co najmniej równoważnymi uprawnieniami, o których mowa w </w:t>
      </w:r>
      <w:r w:rsidR="004D208F" w:rsidRPr="00BF149E">
        <w:rPr>
          <w:rFonts w:ascii="Times New Roman" w:eastAsia="Times New Roman" w:hAnsi="Times New Roman"/>
          <w:sz w:val="24"/>
          <w:szCs w:val="24"/>
          <w:lang w:eastAsia="pl-PL"/>
        </w:rPr>
        <w:t>zapytaniu ofertowym</w:t>
      </w:r>
      <w:r w:rsidRPr="00BF149E">
        <w:rPr>
          <w:rFonts w:ascii="Times New Roman" w:eastAsia="Times New Roman" w:hAnsi="Times New Roman"/>
          <w:sz w:val="24"/>
          <w:szCs w:val="24"/>
          <w:lang w:eastAsia="pl-PL"/>
        </w:rPr>
        <w:t>;</w:t>
      </w:r>
    </w:p>
    <w:p w:rsidR="00A1486E" w:rsidRPr="00BF149E" w:rsidRDefault="00A1486E" w:rsidP="00D45F20">
      <w:pPr>
        <w:numPr>
          <w:ilvl w:val="0"/>
          <w:numId w:val="42"/>
        </w:numPr>
        <w:autoSpaceDE w:val="0"/>
        <w:autoSpaceDN w:val="0"/>
        <w:adjustRightInd w:val="0"/>
        <w:spacing w:after="0" w:line="360" w:lineRule="auto"/>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rozszerzenie lub zmniejszenie zakresu podwykonawstwa w porównaniu do wskazanego w ofercie wykonawcy.</w:t>
      </w:r>
      <w:r w:rsidR="00CE111C" w:rsidRPr="00BF149E">
        <w:rPr>
          <w:rFonts w:ascii="Times New Roman" w:eastAsia="Times New Roman" w:hAnsi="Times New Roman"/>
          <w:sz w:val="24"/>
          <w:szCs w:val="24"/>
          <w:lang w:eastAsia="pl-PL"/>
        </w:rPr>
        <w:t xml:space="preserve"> </w:t>
      </w:r>
    </w:p>
    <w:p w:rsidR="00A1486E" w:rsidRPr="00C66149" w:rsidRDefault="00A1486E" w:rsidP="00D45F20">
      <w:pPr>
        <w:numPr>
          <w:ilvl w:val="0"/>
          <w:numId w:val="34"/>
        </w:numPr>
        <w:autoSpaceDE w:val="0"/>
        <w:autoSpaceDN w:val="0"/>
        <w:adjustRightInd w:val="0"/>
        <w:spacing w:after="0" w:line="360" w:lineRule="auto"/>
        <w:jc w:val="both"/>
        <w:rPr>
          <w:rFonts w:ascii="Times New Roman" w:eastAsia="Times New Roman" w:hAnsi="Times New Roman"/>
          <w:sz w:val="24"/>
          <w:szCs w:val="24"/>
          <w:lang w:eastAsia="pl-PL"/>
        </w:rPr>
      </w:pPr>
      <w:r w:rsidRPr="00C66149">
        <w:rPr>
          <w:rFonts w:ascii="Times New Roman" w:eastAsia="Times New Roman" w:hAnsi="Times New Roman"/>
          <w:sz w:val="24"/>
          <w:szCs w:val="24"/>
          <w:lang w:eastAsia="pl-PL"/>
        </w:rPr>
        <w:t>Zmiany należnego Wykonawcy wynagrodzenia w odniesieniu do robót zamiennych ustalona będzie według następujących zasad:</w:t>
      </w:r>
    </w:p>
    <w:p w:rsidR="00A1486E" w:rsidRPr="00C66149" w:rsidRDefault="00A1486E" w:rsidP="00D45F20">
      <w:pPr>
        <w:numPr>
          <w:ilvl w:val="1"/>
          <w:numId w:val="38"/>
        </w:numPr>
        <w:autoSpaceDE w:val="0"/>
        <w:autoSpaceDN w:val="0"/>
        <w:adjustRightInd w:val="0"/>
        <w:spacing w:after="0" w:line="360" w:lineRule="auto"/>
        <w:jc w:val="both"/>
        <w:rPr>
          <w:rFonts w:ascii="Times New Roman" w:eastAsia="Times New Roman" w:hAnsi="Times New Roman"/>
          <w:sz w:val="24"/>
          <w:szCs w:val="24"/>
          <w:lang w:eastAsia="pl-PL"/>
        </w:rPr>
      </w:pPr>
      <w:r w:rsidRPr="00C66149">
        <w:rPr>
          <w:rFonts w:ascii="Times New Roman" w:eastAsia="Times New Roman" w:hAnsi="Times New Roman"/>
          <w:sz w:val="24"/>
          <w:szCs w:val="24"/>
          <w:lang w:eastAsia="pl-PL"/>
        </w:rPr>
        <w:t>za podstawę kalkulacji przyjęte zostaną</w:t>
      </w:r>
      <w:r w:rsidR="00CE111C" w:rsidRPr="00C66149">
        <w:rPr>
          <w:rFonts w:ascii="Times New Roman" w:eastAsia="Times New Roman" w:hAnsi="Times New Roman"/>
          <w:sz w:val="24"/>
          <w:szCs w:val="24"/>
          <w:lang w:eastAsia="pl-PL"/>
        </w:rPr>
        <w:t xml:space="preserve"> </w:t>
      </w:r>
      <w:r w:rsidRPr="00C66149">
        <w:rPr>
          <w:rFonts w:ascii="Times New Roman" w:eastAsia="Times New Roman" w:hAnsi="Times New Roman"/>
          <w:sz w:val="24"/>
          <w:szCs w:val="24"/>
          <w:lang w:eastAsia="pl-PL"/>
        </w:rPr>
        <w:t>ceny jednostkowe z kosztorysu, o którym mowa w § 2 ust. 3 umowy, a ilości robót na podstawie sprawdzonego i zatwierdzonego przez Zamawiającego (Inspektora Nadzoru) obmiaru,</w:t>
      </w:r>
      <w:r w:rsidR="00CE111C" w:rsidRPr="00C66149">
        <w:rPr>
          <w:rFonts w:ascii="Times New Roman" w:eastAsia="Times New Roman" w:hAnsi="Times New Roman"/>
          <w:sz w:val="24"/>
          <w:szCs w:val="24"/>
          <w:lang w:eastAsia="pl-PL"/>
        </w:rPr>
        <w:t xml:space="preserve"> </w:t>
      </w:r>
    </w:p>
    <w:p w:rsidR="00A1486E" w:rsidRPr="00C66149" w:rsidRDefault="00A1486E" w:rsidP="00D45F20">
      <w:pPr>
        <w:numPr>
          <w:ilvl w:val="1"/>
          <w:numId w:val="38"/>
        </w:numPr>
        <w:autoSpaceDE w:val="0"/>
        <w:autoSpaceDN w:val="0"/>
        <w:adjustRightInd w:val="0"/>
        <w:spacing w:after="0" w:line="360" w:lineRule="auto"/>
        <w:jc w:val="both"/>
        <w:rPr>
          <w:rFonts w:ascii="Times New Roman" w:eastAsia="Times New Roman" w:hAnsi="Times New Roman"/>
          <w:sz w:val="24"/>
          <w:szCs w:val="24"/>
          <w:lang w:eastAsia="pl-PL"/>
        </w:rPr>
      </w:pPr>
      <w:r w:rsidRPr="00C66149">
        <w:rPr>
          <w:rFonts w:ascii="Times New Roman" w:eastAsia="Times New Roman" w:hAnsi="Times New Roman"/>
          <w:sz w:val="24"/>
          <w:szCs w:val="24"/>
          <w:lang w:eastAsia="pl-PL"/>
        </w:rPr>
        <w:t xml:space="preserve">jeżeli roboty nie występowały w kosztorysie, a są niezbędne do rozliczenia, podstawą kalkulacji będą: </w:t>
      </w:r>
    </w:p>
    <w:p w:rsidR="00A1486E" w:rsidRPr="00C66149" w:rsidRDefault="00A1486E" w:rsidP="008F78A3">
      <w:pPr>
        <w:numPr>
          <w:ilvl w:val="0"/>
          <w:numId w:val="45"/>
        </w:numPr>
        <w:autoSpaceDE w:val="0"/>
        <w:autoSpaceDN w:val="0"/>
        <w:adjustRightInd w:val="0"/>
        <w:spacing w:after="0" w:line="360" w:lineRule="auto"/>
        <w:ind w:left="1701"/>
        <w:jc w:val="both"/>
        <w:rPr>
          <w:rFonts w:ascii="Times New Roman" w:eastAsia="Times New Roman" w:hAnsi="Times New Roman"/>
          <w:sz w:val="24"/>
          <w:szCs w:val="24"/>
          <w:lang w:eastAsia="pl-PL"/>
        </w:rPr>
      </w:pPr>
      <w:r w:rsidRPr="00C66149">
        <w:rPr>
          <w:rFonts w:ascii="Times New Roman" w:eastAsia="Times New Roman" w:hAnsi="Times New Roman"/>
          <w:sz w:val="24"/>
          <w:szCs w:val="24"/>
          <w:lang w:eastAsia="pl-PL"/>
        </w:rPr>
        <w:lastRenderedPageBreak/>
        <w:t>dane wyjściowe do kosztorysowania</w:t>
      </w:r>
      <w:r w:rsidR="00CE111C" w:rsidRPr="00C66149">
        <w:rPr>
          <w:rFonts w:ascii="Times New Roman" w:eastAsia="Times New Roman" w:hAnsi="Times New Roman"/>
          <w:sz w:val="24"/>
          <w:szCs w:val="24"/>
          <w:lang w:eastAsia="pl-PL"/>
        </w:rPr>
        <w:t xml:space="preserve"> </w:t>
      </w:r>
      <w:r w:rsidRPr="00C66149">
        <w:rPr>
          <w:rFonts w:ascii="Times New Roman" w:eastAsia="Times New Roman" w:hAnsi="Times New Roman"/>
          <w:sz w:val="24"/>
          <w:szCs w:val="24"/>
          <w:lang w:eastAsia="pl-PL"/>
        </w:rPr>
        <w:t>z kosztorysu w zakresie kosztów robocizny, narzutu,</w:t>
      </w:r>
      <w:r w:rsidR="00CE111C" w:rsidRPr="00C66149">
        <w:rPr>
          <w:rFonts w:ascii="Times New Roman" w:eastAsia="Times New Roman" w:hAnsi="Times New Roman"/>
          <w:sz w:val="24"/>
          <w:szCs w:val="24"/>
          <w:lang w:eastAsia="pl-PL"/>
        </w:rPr>
        <w:t xml:space="preserve"> </w:t>
      </w:r>
      <w:r w:rsidRPr="00C66149">
        <w:rPr>
          <w:rFonts w:ascii="Times New Roman" w:eastAsia="Times New Roman" w:hAnsi="Times New Roman"/>
          <w:sz w:val="24"/>
          <w:szCs w:val="24"/>
          <w:lang w:eastAsia="pl-PL"/>
        </w:rPr>
        <w:t>kosztów pośrednich i zysku,</w:t>
      </w:r>
      <w:r w:rsidR="00CE111C" w:rsidRPr="00C66149">
        <w:rPr>
          <w:rFonts w:ascii="Times New Roman" w:eastAsia="Times New Roman" w:hAnsi="Times New Roman"/>
          <w:sz w:val="24"/>
          <w:szCs w:val="24"/>
          <w:lang w:eastAsia="pl-PL"/>
        </w:rPr>
        <w:t xml:space="preserve"> </w:t>
      </w:r>
    </w:p>
    <w:p w:rsidR="00A1486E" w:rsidRPr="00C66149" w:rsidRDefault="00A1486E" w:rsidP="008F78A3">
      <w:pPr>
        <w:numPr>
          <w:ilvl w:val="0"/>
          <w:numId w:val="45"/>
        </w:numPr>
        <w:autoSpaceDE w:val="0"/>
        <w:autoSpaceDN w:val="0"/>
        <w:adjustRightInd w:val="0"/>
        <w:spacing w:after="0" w:line="360" w:lineRule="auto"/>
        <w:ind w:left="1701"/>
        <w:jc w:val="both"/>
        <w:rPr>
          <w:rFonts w:ascii="Times New Roman" w:eastAsia="Times New Roman" w:hAnsi="Times New Roman"/>
          <w:sz w:val="24"/>
          <w:szCs w:val="24"/>
          <w:lang w:eastAsia="pl-PL"/>
        </w:rPr>
      </w:pPr>
      <w:r w:rsidRPr="00C66149">
        <w:rPr>
          <w:rFonts w:ascii="Times New Roman" w:eastAsia="Times New Roman" w:hAnsi="Times New Roman"/>
          <w:sz w:val="24"/>
          <w:szCs w:val="24"/>
          <w:lang w:eastAsia="pl-PL"/>
        </w:rPr>
        <w:t>ceny materiałów i sprzętu</w:t>
      </w:r>
      <w:r w:rsidR="00CE111C" w:rsidRPr="00C66149">
        <w:rPr>
          <w:rFonts w:ascii="Times New Roman" w:eastAsia="Times New Roman" w:hAnsi="Times New Roman"/>
          <w:sz w:val="24"/>
          <w:szCs w:val="24"/>
          <w:lang w:eastAsia="pl-PL"/>
        </w:rPr>
        <w:t xml:space="preserve"> </w:t>
      </w:r>
      <w:r w:rsidRPr="00C66149">
        <w:rPr>
          <w:rFonts w:ascii="Times New Roman" w:eastAsia="Times New Roman" w:hAnsi="Times New Roman"/>
          <w:sz w:val="24"/>
          <w:szCs w:val="24"/>
          <w:lang w:eastAsia="pl-PL"/>
        </w:rPr>
        <w:t xml:space="preserve">nie będą wyższe niż średnie ceny publikowane przez kwartalnik SEKOCENBUD (aktualny na czas ich wbudowania i wykorzystania) </w:t>
      </w:r>
    </w:p>
    <w:p w:rsidR="00A1486E" w:rsidRPr="00C66149" w:rsidRDefault="00A1486E" w:rsidP="008F78A3">
      <w:pPr>
        <w:numPr>
          <w:ilvl w:val="0"/>
          <w:numId w:val="45"/>
        </w:numPr>
        <w:autoSpaceDE w:val="0"/>
        <w:autoSpaceDN w:val="0"/>
        <w:adjustRightInd w:val="0"/>
        <w:spacing w:after="0" w:line="360" w:lineRule="auto"/>
        <w:ind w:left="1701"/>
        <w:jc w:val="both"/>
        <w:rPr>
          <w:rFonts w:ascii="Times New Roman" w:eastAsia="Times New Roman" w:hAnsi="Times New Roman"/>
          <w:sz w:val="24"/>
          <w:szCs w:val="24"/>
          <w:lang w:eastAsia="pl-PL"/>
        </w:rPr>
      </w:pPr>
      <w:r w:rsidRPr="00C66149">
        <w:rPr>
          <w:rFonts w:ascii="Times New Roman" w:eastAsia="Times New Roman" w:hAnsi="Times New Roman"/>
          <w:sz w:val="24"/>
          <w:szCs w:val="24"/>
          <w:lang w:eastAsia="pl-PL"/>
        </w:rPr>
        <w:t>nakłady robocizny i nakłady rzeczowe -</w:t>
      </w:r>
      <w:r w:rsidR="00CE111C" w:rsidRPr="00C66149">
        <w:rPr>
          <w:rFonts w:ascii="Times New Roman" w:eastAsia="Times New Roman" w:hAnsi="Times New Roman"/>
          <w:sz w:val="24"/>
          <w:szCs w:val="24"/>
          <w:lang w:eastAsia="pl-PL"/>
        </w:rPr>
        <w:t xml:space="preserve"> </w:t>
      </w:r>
      <w:r w:rsidRPr="00C66149">
        <w:rPr>
          <w:rFonts w:ascii="Times New Roman" w:eastAsia="Times New Roman" w:hAnsi="Times New Roman"/>
          <w:sz w:val="24"/>
          <w:szCs w:val="24"/>
          <w:lang w:eastAsia="pl-PL"/>
        </w:rPr>
        <w:t>z katalogów (KNR lub KNNR), a dla robót specjalistycznych według kalkulacji własnej, potwierdzonej przez Inspektora Nadzoru.</w:t>
      </w:r>
    </w:p>
    <w:p w:rsidR="001659C7" w:rsidRPr="00BF149E" w:rsidRDefault="001659C7" w:rsidP="001659C7">
      <w:pPr>
        <w:numPr>
          <w:ilvl w:val="0"/>
          <w:numId w:val="34"/>
        </w:numPr>
        <w:autoSpaceDE w:val="0"/>
        <w:autoSpaceDN w:val="0"/>
        <w:adjustRightInd w:val="0"/>
        <w:spacing w:after="0" w:line="360" w:lineRule="auto"/>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Zmiana umowy zawartej z wybranym wykonawcą powodująca zwiększenie zakresu świadczenia jest dopuszczalna, jeżeli do prawidłowego wykonania danego zadania jest niezbędne wykonanie dodatkowych prac nieobjętych dotychczas tym zadaniem, a konieczność ich wykonania powstała na skutek wystąpienia okoliczności niemożliwych do przewidzenia w chwili zawarcia umowy, przy czym wykonanie:</w:t>
      </w:r>
    </w:p>
    <w:p w:rsidR="001659C7" w:rsidRPr="00BF149E" w:rsidRDefault="001659C7" w:rsidP="00242F8B">
      <w:pPr>
        <w:autoSpaceDE w:val="0"/>
        <w:autoSpaceDN w:val="0"/>
        <w:adjustRightInd w:val="0"/>
        <w:spacing w:after="0" w:line="360" w:lineRule="auto"/>
        <w:ind w:left="720"/>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 xml:space="preserve">1) tych prac jako nowego zadania spowodowałoby znaczne zwiększenie kosztów dla </w:t>
      </w:r>
      <w:r w:rsidR="00242F8B" w:rsidRPr="00BF149E">
        <w:rPr>
          <w:rFonts w:ascii="Times New Roman" w:eastAsia="Times New Roman" w:hAnsi="Times New Roman"/>
          <w:sz w:val="24"/>
          <w:szCs w:val="24"/>
          <w:lang w:eastAsia="pl-PL"/>
        </w:rPr>
        <w:t>Zamawiającego</w:t>
      </w:r>
      <w:r w:rsidRPr="00BF149E">
        <w:rPr>
          <w:rFonts w:ascii="Times New Roman" w:eastAsia="Times New Roman" w:hAnsi="Times New Roman"/>
          <w:sz w:val="24"/>
          <w:szCs w:val="24"/>
          <w:lang w:eastAsia="pl-PL"/>
        </w:rPr>
        <w:t xml:space="preserve"> lub</w:t>
      </w:r>
    </w:p>
    <w:p w:rsidR="001659C7" w:rsidRPr="00BF149E" w:rsidRDefault="001659C7" w:rsidP="00242F8B">
      <w:pPr>
        <w:autoSpaceDE w:val="0"/>
        <w:autoSpaceDN w:val="0"/>
        <w:adjustRightInd w:val="0"/>
        <w:spacing w:after="0" w:line="360" w:lineRule="auto"/>
        <w:ind w:left="720"/>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2) danego zadania jest uzależnione od wykonania tych prac albo bez wykonania tych prac nie jest możliwe wykonanie danego zadania w całości.</w:t>
      </w:r>
    </w:p>
    <w:p w:rsidR="00A1486E" w:rsidRPr="00BF149E" w:rsidRDefault="00A1486E" w:rsidP="00D45F20">
      <w:pPr>
        <w:numPr>
          <w:ilvl w:val="0"/>
          <w:numId w:val="34"/>
        </w:numPr>
        <w:autoSpaceDE w:val="0"/>
        <w:autoSpaceDN w:val="0"/>
        <w:adjustRightInd w:val="0"/>
        <w:spacing w:after="0" w:line="360" w:lineRule="auto"/>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 xml:space="preserve">Pozostałe zmiany </w:t>
      </w:r>
    </w:p>
    <w:p w:rsidR="00A1486E" w:rsidRPr="00BF149E" w:rsidRDefault="00A1486E" w:rsidP="00D45F20">
      <w:pPr>
        <w:numPr>
          <w:ilvl w:val="0"/>
          <w:numId w:val="43"/>
        </w:numPr>
        <w:autoSpaceDE w:val="0"/>
        <w:autoSpaceDN w:val="0"/>
        <w:adjustRightInd w:val="0"/>
        <w:spacing w:after="0" w:line="360" w:lineRule="auto"/>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zmiana wysokości wynagrodzenia należnego wykonawcy w przypadku zmiany stawki VAT od towarów i usług;</w:t>
      </w:r>
    </w:p>
    <w:p w:rsidR="00A1486E" w:rsidRPr="00BF149E" w:rsidRDefault="00A1486E" w:rsidP="00D45F20">
      <w:pPr>
        <w:numPr>
          <w:ilvl w:val="0"/>
          <w:numId w:val="43"/>
        </w:numPr>
        <w:autoSpaceDE w:val="0"/>
        <w:autoSpaceDN w:val="0"/>
        <w:adjustRightInd w:val="0"/>
        <w:spacing w:after="0" w:line="360" w:lineRule="auto"/>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 xml:space="preserve">rezygnacja przez Zamawiającego z realizacji części (nie więcej niż 10%) przedmiotu umowy – w takim przypadku rezygnacja z części prac musi być zasadna i zostanie dokonana w porozumieniu z Wykonawcą - w takim przypadku wynagrodzenie przysługujące Wykonawcy zostanie pomniejszone, przy czym Zamawiający zapłaci za wszystkie spełnione świadczenia oraz udokumentowane koszty, które Wykonawca poniósł w związku z wynikającymi z umowy planowanymi świadczeniami; </w:t>
      </w:r>
    </w:p>
    <w:p w:rsidR="00A1486E" w:rsidRPr="00BF149E" w:rsidRDefault="00A1486E" w:rsidP="00D45F20">
      <w:pPr>
        <w:numPr>
          <w:ilvl w:val="0"/>
          <w:numId w:val="43"/>
        </w:numPr>
        <w:autoSpaceDE w:val="0"/>
        <w:autoSpaceDN w:val="0"/>
        <w:adjustRightInd w:val="0"/>
        <w:spacing w:after="0" w:line="360" w:lineRule="auto"/>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zaistnienia omyłki pisarskiej lub rachunkowej;</w:t>
      </w:r>
    </w:p>
    <w:p w:rsidR="00A1486E" w:rsidRPr="00BF149E" w:rsidRDefault="00A1486E" w:rsidP="00D45F20">
      <w:pPr>
        <w:numPr>
          <w:ilvl w:val="0"/>
          <w:numId w:val="43"/>
        </w:numPr>
        <w:autoSpaceDE w:val="0"/>
        <w:autoSpaceDN w:val="0"/>
        <w:adjustRightInd w:val="0"/>
        <w:spacing w:after="0" w:line="360" w:lineRule="auto"/>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 xml:space="preserve">powstania rozbieżności lub niejasności w rozumieniu pojęć użytych w Umowie, których nie będzie można usunąć w inny sposób, a zmiana będzie umożliwiać </w:t>
      </w:r>
      <w:r w:rsidRPr="00BF149E">
        <w:rPr>
          <w:rFonts w:ascii="Times New Roman" w:eastAsia="Times New Roman" w:hAnsi="Times New Roman"/>
          <w:sz w:val="24"/>
          <w:szCs w:val="24"/>
          <w:lang w:eastAsia="pl-PL"/>
        </w:rPr>
        <w:lastRenderedPageBreak/>
        <w:t>usunięcie rozbieżności i doprecyzowanie Umowy w celu jednoznacznej interpretacji jej zapisów przez Strony.</w:t>
      </w:r>
    </w:p>
    <w:p w:rsidR="00A1486E" w:rsidRPr="00BF149E" w:rsidRDefault="00A1486E" w:rsidP="00D45F20">
      <w:pPr>
        <w:numPr>
          <w:ilvl w:val="0"/>
          <w:numId w:val="34"/>
        </w:numPr>
        <w:autoSpaceDE w:val="0"/>
        <w:autoSpaceDN w:val="0"/>
        <w:adjustRightInd w:val="0"/>
        <w:spacing w:after="0" w:line="360" w:lineRule="auto"/>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Nie stanowi zmiany umowy i nie wymaga zawarcia aneksu do niniejszej umowy:</w:t>
      </w:r>
    </w:p>
    <w:p w:rsidR="00A1486E" w:rsidRPr="00BF149E" w:rsidRDefault="00A1486E" w:rsidP="00D45F20">
      <w:pPr>
        <w:numPr>
          <w:ilvl w:val="0"/>
          <w:numId w:val="44"/>
        </w:numPr>
        <w:autoSpaceDE w:val="0"/>
        <w:autoSpaceDN w:val="0"/>
        <w:adjustRightInd w:val="0"/>
        <w:spacing w:after="0" w:line="360" w:lineRule="auto"/>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zmiana danych związanych z obsługą administracyjno-organizacyjną Umowy (np. zmiana nr rachunku bankowego, zmiana dokumentów potwierdzających uregulowanie płatności wobec podwykonawców);</w:t>
      </w:r>
    </w:p>
    <w:p w:rsidR="00A1486E" w:rsidRPr="00BF149E" w:rsidRDefault="00A1486E" w:rsidP="00D45F20">
      <w:pPr>
        <w:numPr>
          <w:ilvl w:val="0"/>
          <w:numId w:val="44"/>
        </w:numPr>
        <w:autoSpaceDE w:val="0"/>
        <w:autoSpaceDN w:val="0"/>
        <w:adjustRightInd w:val="0"/>
        <w:spacing w:after="0" w:line="360" w:lineRule="auto"/>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zmiany danych teleadresowych, zmiany osób wskazanych do kontaktów miedzy Stronami;</w:t>
      </w:r>
    </w:p>
    <w:p w:rsidR="00A1486E" w:rsidRPr="00BF149E" w:rsidRDefault="00A1486E" w:rsidP="00D45F20">
      <w:pPr>
        <w:numPr>
          <w:ilvl w:val="0"/>
          <w:numId w:val="44"/>
        </w:numPr>
        <w:autoSpaceDE w:val="0"/>
        <w:autoSpaceDN w:val="0"/>
        <w:adjustRightInd w:val="0"/>
        <w:spacing w:after="0" w:line="360" w:lineRule="auto"/>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zmiana harmonogramu rzeczowo –finansowego, o którym mowa w §2 ust. 4 (nie mająca wpływu na termin końcowy realizacji zadania) z uwagi na fakt, iż przyjmuje on tylko i wyłącznie charakter informacyjny dla Zamawiającego i nie miał wpływu na wybór wykonawcy.</w:t>
      </w:r>
    </w:p>
    <w:p w:rsidR="00A1486E" w:rsidRPr="00BF149E" w:rsidRDefault="00A1486E" w:rsidP="00D45F20">
      <w:pPr>
        <w:numPr>
          <w:ilvl w:val="0"/>
          <w:numId w:val="34"/>
        </w:numPr>
        <w:autoSpaceDE w:val="0"/>
        <w:autoSpaceDN w:val="0"/>
        <w:adjustRightInd w:val="0"/>
        <w:spacing w:after="0" w:line="360" w:lineRule="auto"/>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 xml:space="preserve">Zmiany, o których mowa w niniejszym paragrafie (z wyłączeniem ust. </w:t>
      </w:r>
      <w:r w:rsidR="00242F8B" w:rsidRPr="00BF149E">
        <w:rPr>
          <w:rFonts w:ascii="Times New Roman" w:eastAsia="Times New Roman" w:hAnsi="Times New Roman"/>
          <w:sz w:val="24"/>
          <w:szCs w:val="24"/>
          <w:lang w:eastAsia="pl-PL"/>
        </w:rPr>
        <w:t>6</w:t>
      </w:r>
      <w:r w:rsidRPr="00BF149E">
        <w:rPr>
          <w:rFonts w:ascii="Times New Roman" w:eastAsia="Times New Roman" w:hAnsi="Times New Roman"/>
          <w:sz w:val="24"/>
          <w:szCs w:val="24"/>
          <w:lang w:eastAsia="pl-PL"/>
        </w:rPr>
        <w:t xml:space="preserve">) są dopuszczalne pod warunkiem przedstawienia przez Stronę informacji o proponowanej zmianie wraz ze stosownym uzasadnieniem oraz pod warunkiem zachowania formy pisemnej poprzez zawarcie stosownego aneksu do umowy pod rygorem nieważności wprowadzonej zmiany. Zmiana na wniosek Wykonawcy wymaga zgody Zamawiającego. </w:t>
      </w:r>
    </w:p>
    <w:p w:rsidR="00A1486E" w:rsidRPr="00BF149E" w:rsidRDefault="00A1486E" w:rsidP="00D45F20">
      <w:pPr>
        <w:numPr>
          <w:ilvl w:val="0"/>
          <w:numId w:val="34"/>
        </w:numPr>
        <w:autoSpaceDE w:val="0"/>
        <w:autoSpaceDN w:val="0"/>
        <w:adjustRightInd w:val="0"/>
        <w:spacing w:after="0" w:line="360" w:lineRule="auto"/>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 xml:space="preserve">Wzór umowy stanowi załącznik nr </w:t>
      </w:r>
      <w:r w:rsidR="004D208F" w:rsidRPr="00BF149E">
        <w:rPr>
          <w:rFonts w:ascii="Times New Roman" w:eastAsia="Times New Roman" w:hAnsi="Times New Roman"/>
          <w:sz w:val="24"/>
          <w:szCs w:val="24"/>
          <w:lang w:eastAsia="pl-PL"/>
        </w:rPr>
        <w:t>4</w:t>
      </w:r>
      <w:r w:rsidRPr="00BF149E">
        <w:rPr>
          <w:rFonts w:ascii="Times New Roman" w:eastAsia="Times New Roman" w:hAnsi="Times New Roman"/>
          <w:sz w:val="24"/>
          <w:szCs w:val="24"/>
          <w:lang w:eastAsia="pl-PL"/>
        </w:rPr>
        <w:t xml:space="preserve"> do </w:t>
      </w:r>
      <w:r w:rsidR="004D208F" w:rsidRPr="00BF149E">
        <w:rPr>
          <w:rFonts w:ascii="Times New Roman" w:eastAsia="Times New Roman" w:hAnsi="Times New Roman"/>
          <w:sz w:val="24"/>
          <w:szCs w:val="24"/>
          <w:lang w:eastAsia="pl-PL"/>
        </w:rPr>
        <w:t>zapytania ofertowego</w:t>
      </w:r>
    </w:p>
    <w:p w:rsidR="00A1486E" w:rsidRPr="00BF149E" w:rsidRDefault="00A1486E" w:rsidP="00E548A3">
      <w:pPr>
        <w:numPr>
          <w:ilvl w:val="0"/>
          <w:numId w:val="1"/>
        </w:numPr>
        <w:tabs>
          <w:tab w:val="clear" w:pos="360"/>
          <w:tab w:val="num" w:pos="1418"/>
        </w:tabs>
        <w:autoSpaceDE w:val="0"/>
        <w:autoSpaceDN w:val="0"/>
        <w:adjustRightInd w:val="0"/>
        <w:spacing w:after="0" w:line="360" w:lineRule="auto"/>
        <w:jc w:val="both"/>
        <w:rPr>
          <w:rFonts w:ascii="Times New Roman" w:eastAsia="Times New Roman" w:hAnsi="Times New Roman"/>
          <w:b/>
          <w:sz w:val="24"/>
          <w:szCs w:val="24"/>
          <w:lang w:eastAsia="pl-PL"/>
        </w:rPr>
      </w:pPr>
      <w:r w:rsidRPr="00BF149E">
        <w:rPr>
          <w:rFonts w:ascii="Times New Roman" w:eastAsia="Times New Roman" w:hAnsi="Times New Roman"/>
          <w:b/>
          <w:sz w:val="24"/>
          <w:szCs w:val="24"/>
          <w:lang w:eastAsia="pl-PL"/>
        </w:rPr>
        <w:t>Inne informacje</w:t>
      </w:r>
    </w:p>
    <w:p w:rsidR="00A1486E" w:rsidRPr="00BF149E" w:rsidRDefault="00A1486E" w:rsidP="00D45F20">
      <w:pPr>
        <w:numPr>
          <w:ilvl w:val="0"/>
          <w:numId w:val="32"/>
        </w:numPr>
        <w:autoSpaceDE w:val="0"/>
        <w:autoSpaceDN w:val="0"/>
        <w:adjustRightInd w:val="0"/>
        <w:spacing w:after="0" w:line="360" w:lineRule="auto"/>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 xml:space="preserve">Zamawiający nie przewiduje: </w:t>
      </w:r>
    </w:p>
    <w:p w:rsidR="00A1486E" w:rsidRPr="00BF149E" w:rsidRDefault="00A1486E" w:rsidP="00D45F20">
      <w:pPr>
        <w:numPr>
          <w:ilvl w:val="0"/>
          <w:numId w:val="31"/>
        </w:numPr>
        <w:autoSpaceDE w:val="0"/>
        <w:autoSpaceDN w:val="0"/>
        <w:adjustRightInd w:val="0"/>
        <w:spacing w:after="0" w:line="360" w:lineRule="auto"/>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 xml:space="preserve">składania ofert częściowych i wariantowych, </w:t>
      </w:r>
    </w:p>
    <w:p w:rsidR="00A1486E" w:rsidRPr="00BF149E" w:rsidRDefault="00A1486E" w:rsidP="00D45F20">
      <w:pPr>
        <w:numPr>
          <w:ilvl w:val="0"/>
          <w:numId w:val="31"/>
        </w:numPr>
        <w:autoSpaceDE w:val="0"/>
        <w:autoSpaceDN w:val="0"/>
        <w:adjustRightInd w:val="0"/>
        <w:spacing w:after="0" w:line="360" w:lineRule="auto"/>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rozliczenia w walucie innej niż złoty polski.</w:t>
      </w:r>
    </w:p>
    <w:p w:rsidR="0001270F" w:rsidRPr="00BF149E" w:rsidRDefault="005E3870" w:rsidP="00D45F20">
      <w:pPr>
        <w:pStyle w:val="Akapitzlist"/>
        <w:numPr>
          <w:ilvl w:val="0"/>
          <w:numId w:val="32"/>
        </w:numPr>
        <w:autoSpaceDE w:val="0"/>
        <w:autoSpaceDN w:val="0"/>
        <w:adjustRightInd w:val="0"/>
        <w:spacing w:after="0" w:line="360" w:lineRule="auto"/>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Wykonawca może zwrócić się o wyjaśnienie treści zapytania ofertowego</w:t>
      </w:r>
    </w:p>
    <w:p w:rsidR="0001270F" w:rsidRPr="00BF149E" w:rsidRDefault="0001270F" w:rsidP="00D45F20">
      <w:pPr>
        <w:pStyle w:val="Akapitzlist"/>
        <w:numPr>
          <w:ilvl w:val="0"/>
          <w:numId w:val="32"/>
        </w:numPr>
        <w:autoSpaceDE w:val="0"/>
        <w:autoSpaceDN w:val="0"/>
        <w:adjustRightInd w:val="0"/>
        <w:spacing w:after="0" w:line="360" w:lineRule="auto"/>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Zamawiający dopuszcza możliwość powierzenia wykonania części zamówienia podwykonawcy.</w:t>
      </w:r>
    </w:p>
    <w:p w:rsidR="0001270F" w:rsidRPr="00BF149E" w:rsidRDefault="0001270F" w:rsidP="00D45F20">
      <w:pPr>
        <w:pStyle w:val="Akapitzlist"/>
        <w:numPr>
          <w:ilvl w:val="0"/>
          <w:numId w:val="32"/>
        </w:numPr>
        <w:autoSpaceDE w:val="0"/>
        <w:autoSpaceDN w:val="0"/>
        <w:adjustRightInd w:val="0"/>
        <w:spacing w:after="0" w:line="360" w:lineRule="auto"/>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Zamawiający żąda wskazania przez wykonawcę części zamówienia, której wykonanie zamierza powierzyć podwykonawcy w formularzu oferty.</w:t>
      </w:r>
    </w:p>
    <w:p w:rsidR="006B7651" w:rsidRPr="00BF149E" w:rsidRDefault="0001270F" w:rsidP="006B7651">
      <w:pPr>
        <w:pStyle w:val="Akapitzlist"/>
        <w:numPr>
          <w:ilvl w:val="0"/>
          <w:numId w:val="32"/>
        </w:numPr>
        <w:autoSpaceDE w:val="0"/>
        <w:autoSpaceDN w:val="0"/>
        <w:adjustRightInd w:val="0"/>
        <w:spacing w:after="0" w:line="360" w:lineRule="auto"/>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Zawieranie umów o podwykonawstwo i rozliczanie z podwykonawcami i dalszymi podwykonawcami będzie odbywało się zgodnie</w:t>
      </w:r>
      <w:r w:rsidR="006B7651" w:rsidRPr="00BF149E">
        <w:rPr>
          <w:rFonts w:ascii="Times New Roman" w:eastAsia="Times New Roman" w:hAnsi="Times New Roman"/>
          <w:sz w:val="24"/>
          <w:szCs w:val="24"/>
          <w:lang w:eastAsia="pl-PL"/>
        </w:rPr>
        <w:t xml:space="preserve"> z zapisami zawartymi w umowie.</w:t>
      </w:r>
      <w:r w:rsidRPr="00BF149E">
        <w:rPr>
          <w:rFonts w:ascii="Times New Roman" w:eastAsia="Times New Roman" w:hAnsi="Times New Roman"/>
          <w:sz w:val="24"/>
          <w:szCs w:val="24"/>
          <w:lang w:eastAsia="pl-PL"/>
        </w:rPr>
        <w:t xml:space="preserve"> </w:t>
      </w:r>
    </w:p>
    <w:p w:rsidR="0038609D" w:rsidRPr="00BF149E" w:rsidRDefault="0038609D" w:rsidP="006B7651">
      <w:pPr>
        <w:pStyle w:val="Akapitzlist"/>
        <w:numPr>
          <w:ilvl w:val="0"/>
          <w:numId w:val="32"/>
        </w:numPr>
        <w:autoSpaceDE w:val="0"/>
        <w:autoSpaceDN w:val="0"/>
        <w:adjustRightInd w:val="0"/>
        <w:spacing w:after="0" w:line="360" w:lineRule="auto"/>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lastRenderedPageBreak/>
        <w:t>Wykonawca może w celu potwierdzen</w:t>
      </w:r>
      <w:r w:rsidR="006B7651" w:rsidRPr="00BF149E">
        <w:rPr>
          <w:rFonts w:ascii="Times New Roman" w:eastAsia="Times New Roman" w:hAnsi="Times New Roman"/>
          <w:sz w:val="24"/>
          <w:szCs w:val="24"/>
          <w:lang w:eastAsia="pl-PL"/>
        </w:rPr>
        <w:t>ia spełniania warunków udziału</w:t>
      </w:r>
      <w:r w:rsidRPr="00BF149E">
        <w:rPr>
          <w:rFonts w:ascii="Times New Roman" w:eastAsia="Times New Roman" w:hAnsi="Times New Roman"/>
          <w:sz w:val="24"/>
          <w:szCs w:val="24"/>
          <w:lang w:eastAsia="pl-PL"/>
        </w:rPr>
        <w:t xml:space="preserve">, może polegać na zdolnościach technicznych lub zawodowych innych podmiotów, niezależnie od charakteru prawnego łączących go z nim stosunków prawnych. </w:t>
      </w:r>
    </w:p>
    <w:p w:rsidR="002571CB" w:rsidRPr="00BF149E" w:rsidRDefault="0038609D" w:rsidP="00D45F20">
      <w:pPr>
        <w:pStyle w:val="Akapitzlist"/>
        <w:numPr>
          <w:ilvl w:val="0"/>
          <w:numId w:val="51"/>
        </w:numPr>
        <w:autoSpaceDE w:val="0"/>
        <w:autoSpaceDN w:val="0"/>
        <w:adjustRightInd w:val="0"/>
        <w:spacing w:after="0" w:line="360" w:lineRule="auto"/>
        <w:ind w:left="284"/>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 czy udostępniane Wykonawcy przez inne podmioty zdolności techniczne lub zawodowe, pozwalają na wykazanie przez Wykonawcę spełnienia warunków udziału w postępowaniu </w:t>
      </w:r>
    </w:p>
    <w:p w:rsidR="002571CB" w:rsidRPr="00BF149E" w:rsidRDefault="0038609D" w:rsidP="00D45F20">
      <w:pPr>
        <w:pStyle w:val="Akapitzlist"/>
        <w:numPr>
          <w:ilvl w:val="0"/>
          <w:numId w:val="51"/>
        </w:numPr>
        <w:autoSpaceDE w:val="0"/>
        <w:autoSpaceDN w:val="0"/>
        <w:adjustRightInd w:val="0"/>
        <w:spacing w:after="0" w:line="360" w:lineRule="auto"/>
        <w:ind w:left="284"/>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jeśli podmioty te zrealizują usługi, do realizacji których te zdolności są wymagane.</w:t>
      </w:r>
    </w:p>
    <w:p w:rsidR="002571CB" w:rsidRPr="00BF149E" w:rsidRDefault="0038609D" w:rsidP="00D45F20">
      <w:pPr>
        <w:pStyle w:val="Akapitzlist"/>
        <w:numPr>
          <w:ilvl w:val="0"/>
          <w:numId w:val="51"/>
        </w:numPr>
        <w:autoSpaceDE w:val="0"/>
        <w:autoSpaceDN w:val="0"/>
        <w:adjustRightInd w:val="0"/>
        <w:spacing w:after="0" w:line="360" w:lineRule="auto"/>
        <w:ind w:left="284"/>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Jeżeli zdolności techniczne lub zawodowe, podmiotu udostępniającego potencjał, nie potwierdzają spełnienia przez wykonawcę warunków udziału w postępowaniu, zamawiający żąda, aby wykonawca w terminie określonym przez zamawiającego: zastąpił ten podmiot innym podmiotem lub podmiotami lub zobowiązał się do osobistego wykonania odpowiedniej części zamówienia, jeżeli wykaże zdolności techniczne lub zawodowe lub sytuację finansową lub ekonomiczną.</w:t>
      </w:r>
    </w:p>
    <w:p w:rsidR="007D67B3" w:rsidRPr="00BF149E" w:rsidRDefault="007D67B3" w:rsidP="00D45F20">
      <w:pPr>
        <w:pStyle w:val="Akapitzlist"/>
        <w:numPr>
          <w:ilvl w:val="0"/>
          <w:numId w:val="51"/>
        </w:numPr>
        <w:autoSpaceDE w:val="0"/>
        <w:autoSpaceDN w:val="0"/>
        <w:adjustRightInd w:val="0"/>
        <w:spacing w:after="0" w:line="360" w:lineRule="auto"/>
        <w:ind w:left="284"/>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 xml:space="preserve">Zobowiązanie, o którym mowa w ust. </w:t>
      </w:r>
      <w:r w:rsidR="006B7651" w:rsidRPr="00BF149E">
        <w:rPr>
          <w:rFonts w:ascii="Times New Roman" w:eastAsia="Times New Roman" w:hAnsi="Times New Roman"/>
          <w:sz w:val="24"/>
          <w:szCs w:val="24"/>
          <w:lang w:eastAsia="pl-PL"/>
        </w:rPr>
        <w:t>7</w:t>
      </w:r>
      <w:r w:rsidRPr="00BF149E">
        <w:rPr>
          <w:rFonts w:ascii="Times New Roman" w:eastAsia="Times New Roman" w:hAnsi="Times New Roman"/>
          <w:sz w:val="24"/>
          <w:szCs w:val="24"/>
          <w:lang w:eastAsia="pl-PL"/>
        </w:rPr>
        <w:t xml:space="preserve"> </w:t>
      </w:r>
      <w:r w:rsidR="0038609D" w:rsidRPr="00BF149E">
        <w:rPr>
          <w:rFonts w:ascii="Times New Roman" w:eastAsia="Times New Roman" w:hAnsi="Times New Roman"/>
          <w:sz w:val="24"/>
          <w:szCs w:val="24"/>
          <w:lang w:eastAsia="pl-PL"/>
        </w:rPr>
        <w:t>określa w szczególności:</w:t>
      </w:r>
    </w:p>
    <w:p w:rsidR="007D67B3" w:rsidRPr="00BF149E" w:rsidRDefault="0038609D" w:rsidP="00D45F20">
      <w:pPr>
        <w:pStyle w:val="Akapitzlist"/>
        <w:numPr>
          <w:ilvl w:val="0"/>
          <w:numId w:val="52"/>
        </w:numPr>
        <w:autoSpaceDE w:val="0"/>
        <w:autoSpaceDN w:val="0"/>
        <w:adjustRightInd w:val="0"/>
        <w:spacing w:after="0" w:line="360" w:lineRule="auto"/>
        <w:ind w:left="851"/>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Zakres dostępnych Wykonawcy zasobów innego podmiotu;</w:t>
      </w:r>
    </w:p>
    <w:p w:rsidR="007D67B3" w:rsidRPr="00BF149E" w:rsidRDefault="0038609D" w:rsidP="00D45F20">
      <w:pPr>
        <w:pStyle w:val="Akapitzlist"/>
        <w:numPr>
          <w:ilvl w:val="0"/>
          <w:numId w:val="52"/>
        </w:numPr>
        <w:autoSpaceDE w:val="0"/>
        <w:autoSpaceDN w:val="0"/>
        <w:adjustRightInd w:val="0"/>
        <w:spacing w:after="0" w:line="360" w:lineRule="auto"/>
        <w:ind w:left="851"/>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Sposób wykorzystania zasobów innego podmiotu przez Wykonawcę, przy wyk</w:t>
      </w:r>
      <w:r w:rsidR="007D67B3" w:rsidRPr="00BF149E">
        <w:rPr>
          <w:rFonts w:ascii="Times New Roman" w:eastAsia="Times New Roman" w:hAnsi="Times New Roman"/>
          <w:sz w:val="24"/>
          <w:szCs w:val="24"/>
          <w:lang w:eastAsia="pl-PL"/>
        </w:rPr>
        <w:t xml:space="preserve">onywaniu zamówienia </w:t>
      </w:r>
    </w:p>
    <w:p w:rsidR="007D67B3" w:rsidRPr="00BF149E" w:rsidRDefault="0038609D" w:rsidP="00D45F20">
      <w:pPr>
        <w:pStyle w:val="Akapitzlist"/>
        <w:numPr>
          <w:ilvl w:val="0"/>
          <w:numId w:val="52"/>
        </w:numPr>
        <w:autoSpaceDE w:val="0"/>
        <w:autoSpaceDN w:val="0"/>
        <w:adjustRightInd w:val="0"/>
        <w:spacing w:after="0" w:line="360" w:lineRule="auto"/>
        <w:ind w:left="851"/>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Zakres i okres udziały innego podm</w:t>
      </w:r>
      <w:r w:rsidR="007D67B3" w:rsidRPr="00BF149E">
        <w:rPr>
          <w:rFonts w:ascii="Times New Roman" w:eastAsia="Times New Roman" w:hAnsi="Times New Roman"/>
          <w:sz w:val="24"/>
          <w:szCs w:val="24"/>
          <w:lang w:eastAsia="pl-PL"/>
        </w:rPr>
        <w:t>iotu przy wykonywaniu zamówienia</w:t>
      </w:r>
    </w:p>
    <w:p w:rsidR="0038609D" w:rsidRPr="00BF149E" w:rsidRDefault="0038609D" w:rsidP="00D45F20">
      <w:pPr>
        <w:pStyle w:val="Akapitzlist"/>
        <w:numPr>
          <w:ilvl w:val="0"/>
          <w:numId w:val="52"/>
        </w:numPr>
        <w:autoSpaceDE w:val="0"/>
        <w:autoSpaceDN w:val="0"/>
        <w:adjustRightInd w:val="0"/>
        <w:spacing w:after="0" w:line="360" w:lineRule="auto"/>
        <w:ind w:left="851"/>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Czy podmiot, na zdolnościach którego Wykonawca polega w odniesieniu do warunków udziału w postępowaniu dotyczących wykształcenia, kwalifikacji zawodowych lub doświadczenia, zrealizuje te roboty lub usługi, których wskazane zdolności dotyczą.</w:t>
      </w:r>
    </w:p>
    <w:p w:rsidR="002571CB" w:rsidRPr="00BF149E" w:rsidRDefault="002571CB" w:rsidP="006B7651">
      <w:pPr>
        <w:pStyle w:val="Akapitzlist"/>
        <w:numPr>
          <w:ilvl w:val="0"/>
          <w:numId w:val="59"/>
        </w:numPr>
        <w:autoSpaceDE w:val="0"/>
        <w:autoSpaceDN w:val="0"/>
        <w:adjustRightInd w:val="0"/>
        <w:spacing w:after="0" w:line="360" w:lineRule="auto"/>
        <w:ind w:left="284"/>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Zamawiający zastrzega sobie możliwość:</w:t>
      </w:r>
    </w:p>
    <w:p w:rsidR="002571CB" w:rsidRPr="00BF149E" w:rsidRDefault="002571CB" w:rsidP="00D45F20">
      <w:pPr>
        <w:pStyle w:val="Akapitzlist"/>
        <w:numPr>
          <w:ilvl w:val="0"/>
          <w:numId w:val="54"/>
        </w:numPr>
        <w:autoSpaceDE w:val="0"/>
        <w:autoSpaceDN w:val="0"/>
        <w:adjustRightInd w:val="0"/>
        <w:spacing w:after="0" w:line="360" w:lineRule="auto"/>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do zmiany zapytania ofertowego przed upływem terminu składania ofert,</w:t>
      </w:r>
    </w:p>
    <w:p w:rsidR="002571CB" w:rsidRPr="00BF149E" w:rsidRDefault="002571CB" w:rsidP="00D45F20">
      <w:pPr>
        <w:pStyle w:val="Akapitzlist"/>
        <w:numPr>
          <w:ilvl w:val="0"/>
          <w:numId w:val="54"/>
        </w:numPr>
        <w:autoSpaceDE w:val="0"/>
        <w:autoSpaceDN w:val="0"/>
        <w:adjustRightInd w:val="0"/>
        <w:spacing w:after="0" w:line="360" w:lineRule="auto"/>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zakończenia postępowania bez wyboru żadnej z ofert,</w:t>
      </w:r>
    </w:p>
    <w:p w:rsidR="002571CB" w:rsidRPr="00BF149E" w:rsidRDefault="002571CB" w:rsidP="00D45F20">
      <w:pPr>
        <w:pStyle w:val="Akapitzlist"/>
        <w:numPr>
          <w:ilvl w:val="0"/>
          <w:numId w:val="54"/>
        </w:numPr>
        <w:autoSpaceDE w:val="0"/>
        <w:autoSpaceDN w:val="0"/>
        <w:adjustRightInd w:val="0"/>
        <w:spacing w:after="0" w:line="360" w:lineRule="auto"/>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odwołania postępowania do momentu złożenia ofert,</w:t>
      </w:r>
    </w:p>
    <w:p w:rsidR="0020603F" w:rsidRPr="00BF149E" w:rsidRDefault="002571CB" w:rsidP="00D45F20">
      <w:pPr>
        <w:pStyle w:val="Akapitzlist"/>
        <w:numPr>
          <w:ilvl w:val="0"/>
          <w:numId w:val="54"/>
        </w:numPr>
        <w:autoSpaceDE w:val="0"/>
        <w:autoSpaceDN w:val="0"/>
        <w:adjustRightInd w:val="0"/>
        <w:spacing w:after="0" w:line="360" w:lineRule="auto"/>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lastRenderedPageBreak/>
        <w:t>unieważnienia postępowania, jeśli:</w:t>
      </w:r>
    </w:p>
    <w:p w:rsidR="0020603F" w:rsidRPr="00BF149E" w:rsidRDefault="002571CB" w:rsidP="00D45F20">
      <w:pPr>
        <w:pStyle w:val="Akapitzlist"/>
        <w:numPr>
          <w:ilvl w:val="0"/>
          <w:numId w:val="55"/>
        </w:numPr>
        <w:autoSpaceDE w:val="0"/>
        <w:autoSpaceDN w:val="0"/>
        <w:adjustRightInd w:val="0"/>
        <w:spacing w:after="0" w:line="360" w:lineRule="auto"/>
        <w:ind w:left="1134"/>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cena oferty najkorzystniejszej przekroczy kwotę, którą Zamawiający może przeznaczyć na sfinansowanie zamówienia;</w:t>
      </w:r>
    </w:p>
    <w:p w:rsidR="002571CB" w:rsidRPr="00BF149E" w:rsidRDefault="002571CB" w:rsidP="00D45F20">
      <w:pPr>
        <w:pStyle w:val="Akapitzlist"/>
        <w:numPr>
          <w:ilvl w:val="0"/>
          <w:numId w:val="55"/>
        </w:numPr>
        <w:autoSpaceDE w:val="0"/>
        <w:autoSpaceDN w:val="0"/>
        <w:adjustRightInd w:val="0"/>
        <w:spacing w:after="0" w:line="360" w:lineRule="auto"/>
        <w:ind w:left="1134"/>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wystąpiła istotna zmiana okoliczności powodująca, iż realizacja zamówienia nie leży w interesie Zamawiającego, czego nie można było przewidzieć w chwili wszczynania postępowania,</w:t>
      </w:r>
    </w:p>
    <w:p w:rsidR="0020603F" w:rsidRPr="00BF149E" w:rsidRDefault="0020603F" w:rsidP="0020603F">
      <w:pPr>
        <w:autoSpaceDE w:val="0"/>
        <w:autoSpaceDN w:val="0"/>
        <w:adjustRightInd w:val="0"/>
        <w:spacing w:after="0" w:line="360" w:lineRule="auto"/>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W przypadkach, o których mowa powyżej, Wykonawcy nie przysługują w stosunku do Zamawiającego żadne roszczenia odszkodowawcze.</w:t>
      </w:r>
    </w:p>
    <w:p w:rsidR="0020603F" w:rsidRPr="00BF149E" w:rsidRDefault="0020603F" w:rsidP="006B7651">
      <w:pPr>
        <w:pStyle w:val="Akapitzlist"/>
        <w:numPr>
          <w:ilvl w:val="0"/>
          <w:numId w:val="60"/>
        </w:numPr>
        <w:autoSpaceDE w:val="0"/>
        <w:autoSpaceDN w:val="0"/>
        <w:adjustRightInd w:val="0"/>
        <w:spacing w:after="0" w:line="360" w:lineRule="auto"/>
        <w:ind w:left="567" w:hanging="567"/>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Zamawiający poprawi w ofercie oczywiste omyłki pisarskie i rachunkowe, o czym niezwłocznie poinformuje Wykonawcę.</w:t>
      </w:r>
    </w:p>
    <w:p w:rsidR="0020603F" w:rsidRPr="00BF149E" w:rsidRDefault="0020603F" w:rsidP="006B7651">
      <w:pPr>
        <w:pStyle w:val="Akapitzlist"/>
        <w:numPr>
          <w:ilvl w:val="0"/>
          <w:numId w:val="60"/>
        </w:numPr>
        <w:autoSpaceDE w:val="0"/>
        <w:autoSpaceDN w:val="0"/>
        <w:adjustRightInd w:val="0"/>
        <w:spacing w:after="0" w:line="360" w:lineRule="auto"/>
        <w:ind w:left="567" w:hanging="567"/>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Zamawiający wezwie Wykonawców, którzy nie złożyli wymaganych dokumentów lub oświadczeń bądź złożone dokumenty i/lub oświadczenia zawierają braki, do ich uzupełnienia w wyznaczonym terminie. Czynność uzupełniania dokumentów i/lub oświadczeń jest czynnością jednokrotną. Uzupełnieniu nie podlega treść oferty rozumiana jako zakres zobowiązania Wykonawcy.</w:t>
      </w:r>
    </w:p>
    <w:p w:rsidR="000D4DFB" w:rsidRPr="00BF149E" w:rsidRDefault="0020603F" w:rsidP="006B7651">
      <w:pPr>
        <w:pStyle w:val="Akapitzlist"/>
        <w:numPr>
          <w:ilvl w:val="0"/>
          <w:numId w:val="60"/>
        </w:numPr>
        <w:autoSpaceDE w:val="0"/>
        <w:autoSpaceDN w:val="0"/>
        <w:adjustRightInd w:val="0"/>
        <w:spacing w:after="0" w:line="360" w:lineRule="auto"/>
        <w:ind w:left="567" w:hanging="567"/>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Zamawiający może wezwać Wykonawcę w wyznaczonym przez siebie terminie do złożenia wyjaśnień dotyczących złożonych dokumentów i/lub oświadczeń</w:t>
      </w:r>
      <w:r w:rsidR="000D4DFB" w:rsidRPr="00BF149E">
        <w:rPr>
          <w:rFonts w:ascii="Times New Roman" w:eastAsia="Times New Roman" w:hAnsi="Times New Roman"/>
          <w:sz w:val="24"/>
          <w:szCs w:val="24"/>
          <w:lang w:eastAsia="pl-PL"/>
        </w:rPr>
        <w:t>.</w:t>
      </w:r>
    </w:p>
    <w:p w:rsidR="000D4DFB" w:rsidRPr="00BF149E" w:rsidRDefault="000D4DFB" w:rsidP="006B7651">
      <w:pPr>
        <w:pStyle w:val="Akapitzlist"/>
        <w:numPr>
          <w:ilvl w:val="0"/>
          <w:numId w:val="60"/>
        </w:numPr>
        <w:autoSpaceDE w:val="0"/>
        <w:autoSpaceDN w:val="0"/>
        <w:adjustRightInd w:val="0"/>
        <w:spacing w:after="0" w:line="360" w:lineRule="auto"/>
        <w:ind w:left="567" w:hanging="567"/>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 xml:space="preserve">Wykonawca może zwrócić się pisemnie do zamawiającego o wyjaśnienie treści niniejszego zapytania ofertowego. Zamawiający udzieli wyjaśnień nie później niż na 2 dni przed upływem terminu składania ofert, z zastrzeżeniem </w:t>
      </w:r>
      <w:r w:rsidR="00B75EDD" w:rsidRPr="00BF149E">
        <w:rPr>
          <w:rFonts w:ascii="Times New Roman" w:eastAsia="Times New Roman" w:hAnsi="Times New Roman"/>
          <w:sz w:val="24"/>
          <w:szCs w:val="24"/>
          <w:lang w:eastAsia="pl-PL"/>
        </w:rPr>
        <w:t>ust</w:t>
      </w:r>
      <w:r w:rsidRPr="00BF149E">
        <w:rPr>
          <w:rFonts w:ascii="Times New Roman" w:eastAsia="Times New Roman" w:hAnsi="Times New Roman"/>
          <w:sz w:val="24"/>
          <w:szCs w:val="24"/>
          <w:lang w:eastAsia="pl-PL"/>
        </w:rPr>
        <w:t>.</w:t>
      </w:r>
      <w:r w:rsidR="00B75EDD" w:rsidRPr="00BF149E">
        <w:rPr>
          <w:rFonts w:ascii="Times New Roman" w:eastAsia="Times New Roman" w:hAnsi="Times New Roman"/>
          <w:sz w:val="24"/>
          <w:szCs w:val="24"/>
          <w:lang w:eastAsia="pl-PL"/>
        </w:rPr>
        <w:t>16</w:t>
      </w:r>
      <w:r w:rsidRPr="00BF149E">
        <w:rPr>
          <w:rFonts w:ascii="Times New Roman" w:eastAsia="Times New Roman" w:hAnsi="Times New Roman"/>
          <w:sz w:val="24"/>
          <w:szCs w:val="24"/>
          <w:lang w:eastAsia="pl-PL"/>
        </w:rPr>
        <w:t>).</w:t>
      </w:r>
    </w:p>
    <w:p w:rsidR="000D4DFB" w:rsidRPr="00BF149E" w:rsidRDefault="000D4DFB" w:rsidP="006B7651">
      <w:pPr>
        <w:pStyle w:val="Akapitzlist"/>
        <w:numPr>
          <w:ilvl w:val="0"/>
          <w:numId w:val="60"/>
        </w:numPr>
        <w:autoSpaceDE w:val="0"/>
        <w:autoSpaceDN w:val="0"/>
        <w:adjustRightInd w:val="0"/>
        <w:spacing w:after="0" w:line="360" w:lineRule="auto"/>
        <w:ind w:left="567" w:hanging="567"/>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Jeżeli wniosek o wyjaśnienie treści zapytania ofertowego wpłynie do zamawiającego później niż do końca dnia, w którym upływa połowa wyznaczonego terminu składania ofert lub dotyczy udzielonych wyjaśnień, zamawiający może udzielić wyjaśnień lub pozostawić wniosek bez rozpoznania.</w:t>
      </w:r>
    </w:p>
    <w:p w:rsidR="006B7651" w:rsidRPr="00BF149E" w:rsidRDefault="000D4DFB" w:rsidP="006B7651">
      <w:pPr>
        <w:pStyle w:val="Akapitzlist"/>
        <w:numPr>
          <w:ilvl w:val="0"/>
          <w:numId w:val="60"/>
        </w:numPr>
        <w:autoSpaceDE w:val="0"/>
        <w:autoSpaceDN w:val="0"/>
        <w:adjustRightInd w:val="0"/>
        <w:spacing w:after="0" w:line="360" w:lineRule="auto"/>
        <w:ind w:left="567" w:hanging="567"/>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 xml:space="preserve">Ewentualna zmiana terminu składania ofert nie powoduje przesunięcia terminu, o którym mowa w </w:t>
      </w:r>
      <w:r w:rsidR="00B75EDD" w:rsidRPr="00BF149E">
        <w:rPr>
          <w:rFonts w:ascii="Times New Roman" w:eastAsia="Times New Roman" w:hAnsi="Times New Roman"/>
          <w:sz w:val="24"/>
          <w:szCs w:val="24"/>
          <w:lang w:eastAsia="pl-PL"/>
        </w:rPr>
        <w:t>ust. 16</w:t>
      </w:r>
      <w:r w:rsidRPr="00BF149E">
        <w:rPr>
          <w:rFonts w:ascii="Times New Roman" w:eastAsia="Times New Roman" w:hAnsi="Times New Roman"/>
          <w:sz w:val="24"/>
          <w:szCs w:val="24"/>
          <w:lang w:eastAsia="pl-PL"/>
        </w:rPr>
        <w:t>), po upłynięciu, którego zamawiający może pozostawić wniosek o wyjaśnienie treści zapytania bez rozpoznania.</w:t>
      </w:r>
    </w:p>
    <w:p w:rsidR="006B7651" w:rsidRPr="00BF149E" w:rsidRDefault="000D4DFB" w:rsidP="006B7651">
      <w:pPr>
        <w:pStyle w:val="Akapitzlist"/>
        <w:numPr>
          <w:ilvl w:val="0"/>
          <w:numId w:val="60"/>
        </w:numPr>
        <w:autoSpaceDE w:val="0"/>
        <w:autoSpaceDN w:val="0"/>
        <w:adjustRightInd w:val="0"/>
        <w:spacing w:after="0" w:line="360" w:lineRule="auto"/>
        <w:ind w:left="567" w:hanging="567"/>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 xml:space="preserve">Treść zapytań oraz udzielone wyjaśnienia zostaną jednocześnie przekazane wszystkim wykonawcom, którzy złożyli zapytania, bez ujawniania źródła zapytania oraz zamieszczone na stronie internetowej: </w:t>
      </w:r>
      <w:hyperlink r:id="rId10" w:history="1">
        <w:r w:rsidRPr="00BF149E">
          <w:rPr>
            <w:rStyle w:val="Hipercze"/>
            <w:rFonts w:ascii="Times New Roman" w:eastAsia="Times New Roman" w:hAnsi="Times New Roman"/>
            <w:color w:val="auto"/>
            <w:sz w:val="24"/>
            <w:szCs w:val="24"/>
            <w:lang w:eastAsia="pl-PL"/>
          </w:rPr>
          <w:t>http://www.bip.minskmazowiecki.pl/325,zapytania-ofertowe-w-2017-roku</w:t>
        </w:r>
      </w:hyperlink>
      <w:r w:rsidRPr="00BF149E">
        <w:rPr>
          <w:rFonts w:ascii="Times New Roman" w:eastAsia="Times New Roman" w:hAnsi="Times New Roman"/>
          <w:sz w:val="24"/>
          <w:szCs w:val="24"/>
          <w:lang w:eastAsia="pl-PL"/>
        </w:rPr>
        <w:t xml:space="preserve"> w zakładce dot. niniejszego zapytania.</w:t>
      </w:r>
    </w:p>
    <w:p w:rsidR="006B7651" w:rsidRPr="00BF149E" w:rsidRDefault="000D4DFB" w:rsidP="006B7651">
      <w:pPr>
        <w:pStyle w:val="Akapitzlist"/>
        <w:numPr>
          <w:ilvl w:val="0"/>
          <w:numId w:val="60"/>
        </w:numPr>
        <w:autoSpaceDE w:val="0"/>
        <w:autoSpaceDN w:val="0"/>
        <w:adjustRightInd w:val="0"/>
        <w:spacing w:after="0" w:line="360" w:lineRule="auto"/>
        <w:ind w:left="567" w:hanging="567"/>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Nie udziela się żadnych ustnych i telefonicznych informacji, wyjaśnień czy odpowiedzi na kierowane do zamawiającego zapytania w sprawach wymagających zachowania pisemności postępowania.</w:t>
      </w:r>
    </w:p>
    <w:p w:rsidR="006B7651" w:rsidRPr="00BF149E" w:rsidRDefault="000D4DFB" w:rsidP="006B7651">
      <w:pPr>
        <w:pStyle w:val="Akapitzlist"/>
        <w:numPr>
          <w:ilvl w:val="0"/>
          <w:numId w:val="60"/>
        </w:numPr>
        <w:autoSpaceDE w:val="0"/>
        <w:autoSpaceDN w:val="0"/>
        <w:adjustRightInd w:val="0"/>
        <w:spacing w:after="0" w:line="360" w:lineRule="auto"/>
        <w:ind w:left="567" w:hanging="567"/>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Zamawiający nie przewiduje zorganizowania zebrania wszystkich wykonawców</w:t>
      </w:r>
    </w:p>
    <w:p w:rsidR="0049686F" w:rsidRPr="00BF149E" w:rsidRDefault="001659C7" w:rsidP="0049686F">
      <w:pPr>
        <w:pStyle w:val="Akapitzlist"/>
        <w:numPr>
          <w:ilvl w:val="0"/>
          <w:numId w:val="60"/>
        </w:numPr>
        <w:autoSpaceDE w:val="0"/>
        <w:autoSpaceDN w:val="0"/>
        <w:adjustRightInd w:val="0"/>
        <w:spacing w:after="0" w:line="360" w:lineRule="auto"/>
        <w:ind w:left="567" w:hanging="567"/>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W przypadku gdy Wykonawca, którego oferta została wybrana jako najkorzystniejsza będzie uchylał się do zawarcia umowy Zamawiający może wybrać ofertę najkorzystniejszą spośród pozostałych ofert, bez przeprowadzania ponownej oceny ofert chyba, że zachodzi przesłanka zakończenia postępowania bez wyboru żadnej oferty.</w:t>
      </w:r>
    </w:p>
    <w:p w:rsidR="0049686F" w:rsidRPr="00BF149E" w:rsidRDefault="0049686F" w:rsidP="0049686F">
      <w:pPr>
        <w:pStyle w:val="Akapitzlist"/>
        <w:numPr>
          <w:ilvl w:val="0"/>
          <w:numId w:val="60"/>
        </w:numPr>
        <w:autoSpaceDE w:val="0"/>
        <w:autoSpaceDN w:val="0"/>
        <w:adjustRightInd w:val="0"/>
        <w:spacing w:after="0" w:line="360" w:lineRule="auto"/>
        <w:ind w:left="567" w:hanging="567"/>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W sprawach nieuregulowanych niniejszym zapytaniem mają zastosowanie przepisy Kodeksu Cywilnego oraz rozporządzenia Ministra Rolnictwa i Rozwoju Wsi z dnia 13 stycznia 2017 roku w sprawie szczegółowych warunków i trybu konkurencyjnego wyboru wykonawców zadań ujętych w zestawieniu rzeczowo-finansowym operacji i warunków dokonywania zmniejszeń kwot pomocy oraz pomocy technicznej (Dz. U. z 2017 r, poz. 106)</w:t>
      </w:r>
    </w:p>
    <w:p w:rsidR="00A1486E" w:rsidRPr="00BF149E" w:rsidRDefault="00A1486E" w:rsidP="00FE3FE9">
      <w:pPr>
        <w:numPr>
          <w:ilvl w:val="0"/>
          <w:numId w:val="1"/>
        </w:numPr>
        <w:tabs>
          <w:tab w:val="clear" w:pos="360"/>
          <w:tab w:val="num" w:pos="1276"/>
        </w:tabs>
        <w:autoSpaceDE w:val="0"/>
        <w:autoSpaceDN w:val="0"/>
        <w:adjustRightInd w:val="0"/>
        <w:spacing w:after="0" w:line="360" w:lineRule="auto"/>
        <w:jc w:val="both"/>
        <w:rPr>
          <w:rFonts w:ascii="Times New Roman" w:eastAsia="Times New Roman" w:hAnsi="Times New Roman"/>
          <w:b/>
          <w:sz w:val="24"/>
          <w:szCs w:val="24"/>
          <w:lang w:eastAsia="pl-PL"/>
        </w:rPr>
      </w:pPr>
      <w:bookmarkStart w:id="14" w:name="_Toc191867093"/>
      <w:bookmarkStart w:id="15" w:name="_Toc192580987"/>
      <w:r w:rsidRPr="00BF149E">
        <w:rPr>
          <w:rFonts w:ascii="Times New Roman" w:eastAsia="Times New Roman" w:hAnsi="Times New Roman"/>
          <w:sz w:val="24"/>
          <w:szCs w:val="24"/>
          <w:lang w:eastAsia="pl-PL"/>
        </w:rPr>
        <w:t xml:space="preserve">Załączniki do </w:t>
      </w:r>
      <w:bookmarkEnd w:id="14"/>
      <w:bookmarkEnd w:id="15"/>
      <w:r w:rsidR="004D208F" w:rsidRPr="00BF149E">
        <w:rPr>
          <w:rFonts w:ascii="Times New Roman" w:eastAsia="Times New Roman" w:hAnsi="Times New Roman"/>
          <w:sz w:val="24"/>
          <w:szCs w:val="24"/>
          <w:lang w:eastAsia="pl-PL"/>
        </w:rPr>
        <w:t>zapytania ofertowego</w:t>
      </w:r>
    </w:p>
    <w:p w:rsidR="00A1486E" w:rsidRPr="00BF149E" w:rsidRDefault="00A1486E" w:rsidP="00D45F20">
      <w:pPr>
        <w:numPr>
          <w:ilvl w:val="0"/>
          <w:numId w:val="33"/>
        </w:numPr>
        <w:autoSpaceDE w:val="0"/>
        <w:autoSpaceDN w:val="0"/>
        <w:adjustRightInd w:val="0"/>
        <w:spacing w:after="0" w:line="360" w:lineRule="auto"/>
        <w:ind w:left="426"/>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Załącznik nr 1– Formularz oferty</w:t>
      </w:r>
    </w:p>
    <w:p w:rsidR="00A1486E" w:rsidRPr="00BF149E" w:rsidRDefault="00A1486E" w:rsidP="00D45F20">
      <w:pPr>
        <w:numPr>
          <w:ilvl w:val="0"/>
          <w:numId w:val="33"/>
        </w:numPr>
        <w:autoSpaceDE w:val="0"/>
        <w:autoSpaceDN w:val="0"/>
        <w:adjustRightInd w:val="0"/>
        <w:spacing w:after="0" w:line="360" w:lineRule="auto"/>
        <w:ind w:left="426"/>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Załącznik nr 2– Wykaz wykonanych robót</w:t>
      </w:r>
    </w:p>
    <w:p w:rsidR="00A1486E" w:rsidRPr="00BF149E" w:rsidRDefault="00A1486E" w:rsidP="00D45F20">
      <w:pPr>
        <w:numPr>
          <w:ilvl w:val="0"/>
          <w:numId w:val="33"/>
        </w:numPr>
        <w:autoSpaceDE w:val="0"/>
        <w:autoSpaceDN w:val="0"/>
        <w:adjustRightInd w:val="0"/>
        <w:spacing w:after="0" w:line="360" w:lineRule="auto"/>
        <w:ind w:left="426"/>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 xml:space="preserve">Załącznik nr 3– Wykaz osób </w:t>
      </w:r>
    </w:p>
    <w:p w:rsidR="00A1486E" w:rsidRPr="00BF149E" w:rsidRDefault="00A1486E" w:rsidP="00D45F20">
      <w:pPr>
        <w:numPr>
          <w:ilvl w:val="0"/>
          <w:numId w:val="33"/>
        </w:numPr>
        <w:autoSpaceDE w:val="0"/>
        <w:autoSpaceDN w:val="0"/>
        <w:adjustRightInd w:val="0"/>
        <w:spacing w:after="0" w:line="360" w:lineRule="auto"/>
        <w:ind w:left="426"/>
        <w:jc w:val="both"/>
        <w:rPr>
          <w:rFonts w:ascii="Times New Roman" w:eastAsia="Times New Roman" w:hAnsi="Times New Roman"/>
          <w:sz w:val="24"/>
          <w:szCs w:val="24"/>
          <w:lang w:eastAsia="pl-PL"/>
        </w:rPr>
      </w:pPr>
      <w:r w:rsidRPr="00BF149E">
        <w:rPr>
          <w:rFonts w:ascii="Times New Roman" w:eastAsia="Times New Roman" w:hAnsi="Times New Roman"/>
          <w:sz w:val="24"/>
          <w:szCs w:val="24"/>
          <w:lang w:eastAsia="pl-PL"/>
        </w:rPr>
        <w:t>Załącznik nr 4– Wzór umowy</w:t>
      </w:r>
    </w:p>
    <w:p w:rsidR="00A1486E" w:rsidRPr="007A020C" w:rsidRDefault="00A1486E" w:rsidP="00D45F20">
      <w:pPr>
        <w:numPr>
          <w:ilvl w:val="0"/>
          <w:numId w:val="33"/>
        </w:numPr>
        <w:autoSpaceDE w:val="0"/>
        <w:autoSpaceDN w:val="0"/>
        <w:adjustRightInd w:val="0"/>
        <w:spacing w:after="0" w:line="360" w:lineRule="auto"/>
        <w:ind w:left="426"/>
        <w:jc w:val="both"/>
        <w:rPr>
          <w:rFonts w:ascii="Times New Roman" w:eastAsia="Times New Roman" w:hAnsi="Times New Roman"/>
          <w:sz w:val="24"/>
          <w:szCs w:val="24"/>
          <w:lang w:eastAsia="pl-PL"/>
        </w:rPr>
      </w:pPr>
      <w:r w:rsidRPr="007A020C">
        <w:rPr>
          <w:rFonts w:ascii="Times New Roman" w:eastAsia="Times New Roman" w:hAnsi="Times New Roman"/>
          <w:sz w:val="24"/>
          <w:szCs w:val="24"/>
          <w:lang w:eastAsia="pl-PL"/>
        </w:rPr>
        <w:t>Załącznik nr</w:t>
      </w:r>
      <w:r w:rsidR="00E2472E" w:rsidRPr="007A020C">
        <w:rPr>
          <w:rFonts w:ascii="Times New Roman" w:eastAsia="Times New Roman" w:hAnsi="Times New Roman"/>
          <w:sz w:val="24"/>
          <w:szCs w:val="24"/>
          <w:lang w:eastAsia="pl-PL"/>
        </w:rPr>
        <w:t xml:space="preserve"> 5</w:t>
      </w:r>
      <w:r w:rsidRPr="007A020C">
        <w:rPr>
          <w:rFonts w:ascii="Times New Roman" w:eastAsia="Times New Roman" w:hAnsi="Times New Roman"/>
          <w:sz w:val="24"/>
          <w:szCs w:val="24"/>
          <w:lang w:eastAsia="pl-PL"/>
        </w:rPr>
        <w:t>– Dokumentacja projektowa</w:t>
      </w:r>
    </w:p>
    <w:p w:rsidR="00A1486E" w:rsidRPr="007A020C" w:rsidRDefault="00A1486E" w:rsidP="00D45F20">
      <w:pPr>
        <w:numPr>
          <w:ilvl w:val="0"/>
          <w:numId w:val="33"/>
        </w:numPr>
        <w:autoSpaceDE w:val="0"/>
        <w:autoSpaceDN w:val="0"/>
        <w:adjustRightInd w:val="0"/>
        <w:spacing w:after="0" w:line="360" w:lineRule="auto"/>
        <w:ind w:left="426"/>
        <w:jc w:val="both"/>
        <w:rPr>
          <w:rFonts w:ascii="Times New Roman" w:eastAsia="Times New Roman" w:hAnsi="Times New Roman"/>
          <w:sz w:val="24"/>
          <w:szCs w:val="24"/>
          <w:lang w:eastAsia="pl-PL"/>
        </w:rPr>
      </w:pPr>
      <w:r w:rsidRPr="007A020C">
        <w:rPr>
          <w:rFonts w:ascii="Times New Roman" w:eastAsia="Times New Roman" w:hAnsi="Times New Roman"/>
          <w:sz w:val="24"/>
          <w:szCs w:val="24"/>
          <w:lang w:eastAsia="pl-PL"/>
        </w:rPr>
        <w:t xml:space="preserve">Załącznik nr </w:t>
      </w:r>
      <w:r w:rsidR="00E2472E" w:rsidRPr="007A020C">
        <w:rPr>
          <w:rFonts w:ascii="Times New Roman" w:eastAsia="Times New Roman" w:hAnsi="Times New Roman"/>
          <w:sz w:val="24"/>
          <w:szCs w:val="24"/>
          <w:lang w:eastAsia="pl-PL"/>
        </w:rPr>
        <w:t>6</w:t>
      </w:r>
      <w:r w:rsidRPr="007A020C">
        <w:rPr>
          <w:rFonts w:ascii="Times New Roman" w:eastAsia="Times New Roman" w:hAnsi="Times New Roman"/>
          <w:sz w:val="24"/>
          <w:szCs w:val="24"/>
          <w:lang w:eastAsia="pl-PL"/>
        </w:rPr>
        <w:t xml:space="preserve">– </w:t>
      </w:r>
      <w:proofErr w:type="spellStart"/>
      <w:r w:rsidRPr="007A020C">
        <w:rPr>
          <w:rFonts w:ascii="Times New Roman" w:eastAsia="Times New Roman" w:hAnsi="Times New Roman"/>
          <w:sz w:val="24"/>
          <w:szCs w:val="24"/>
          <w:lang w:eastAsia="pl-PL"/>
        </w:rPr>
        <w:t>STWiORB</w:t>
      </w:r>
      <w:proofErr w:type="spellEnd"/>
    </w:p>
    <w:sectPr w:rsidR="00A1486E" w:rsidRPr="007A020C" w:rsidSect="00A274F2">
      <w:headerReference w:type="default" r:id="rId11"/>
      <w:footerReference w:type="default" r:id="rId12"/>
      <w:pgSz w:w="11906" w:h="16838"/>
      <w:pgMar w:top="2485" w:right="1417" w:bottom="1417" w:left="1417" w:header="99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17F" w:rsidRDefault="0046517F" w:rsidP="00B428E6">
      <w:pPr>
        <w:spacing w:after="0" w:line="240" w:lineRule="auto"/>
      </w:pPr>
      <w:r>
        <w:separator/>
      </w:r>
    </w:p>
  </w:endnote>
  <w:endnote w:type="continuationSeparator" w:id="0">
    <w:p w:rsidR="0046517F" w:rsidRDefault="0046517F" w:rsidP="00B42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Narrow">
    <w:altName w:val="Segoe Script"/>
    <w:panose1 w:val="020B0606020202030204"/>
    <w:charset w:val="EE"/>
    <w:family w:val="swiss"/>
    <w:pitch w:val="variable"/>
    <w:sig w:usb0="00000287" w:usb1="00000800" w:usb2="00000000" w:usb3="00000000" w:csb0="0000009F" w:csb1="00000000"/>
  </w:font>
  <w:font w:name="HG Mincho Light J">
    <w:altName w:val="Times New Roman"/>
    <w:charset w:val="00"/>
    <w:family w:val="auto"/>
    <w:pitch w:val="variable"/>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1616770"/>
      <w:docPartObj>
        <w:docPartGallery w:val="Page Numbers (Bottom of Page)"/>
        <w:docPartUnique/>
      </w:docPartObj>
    </w:sdtPr>
    <w:sdtEndPr/>
    <w:sdtContent>
      <w:p w:rsidR="00CE111C" w:rsidRDefault="00D000FB">
        <w:pPr>
          <w:pStyle w:val="Stopka"/>
          <w:jc w:val="center"/>
        </w:pPr>
        <w:r>
          <w:fldChar w:fldCharType="begin"/>
        </w:r>
        <w:r>
          <w:instrText>PAGE   \* MERGEFORMAT</w:instrText>
        </w:r>
        <w:r>
          <w:fldChar w:fldCharType="separate"/>
        </w:r>
        <w:r w:rsidR="00C66149">
          <w:rPr>
            <w:noProof/>
          </w:rPr>
          <w:t>21</w:t>
        </w:r>
        <w:r>
          <w:rPr>
            <w:noProof/>
          </w:rPr>
          <w:fldChar w:fldCharType="end"/>
        </w:r>
      </w:p>
    </w:sdtContent>
  </w:sdt>
  <w:p w:rsidR="00CE111C" w:rsidRDefault="00CE111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17F" w:rsidRDefault="0046517F" w:rsidP="00B428E6">
      <w:pPr>
        <w:spacing w:after="0" w:line="240" w:lineRule="auto"/>
      </w:pPr>
      <w:r>
        <w:separator/>
      </w:r>
    </w:p>
  </w:footnote>
  <w:footnote w:type="continuationSeparator" w:id="0">
    <w:p w:rsidR="0046517F" w:rsidRDefault="0046517F" w:rsidP="00B428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11C" w:rsidRDefault="00CE111C" w:rsidP="00B428E6">
    <w:pPr>
      <w:pStyle w:val="Nagwek"/>
      <w:rPr>
        <w:rFonts w:ascii="Times New Roman" w:hAnsi="Times New Roman"/>
        <w:sz w:val="20"/>
        <w:szCs w:val="20"/>
      </w:rPr>
    </w:pPr>
    <w:r>
      <w:rPr>
        <w:rFonts w:ascii="Times New Roman" w:hAnsi="Times New Roman"/>
        <w:noProof/>
        <w:sz w:val="20"/>
        <w:szCs w:val="20"/>
        <w:lang w:eastAsia="pl-PL"/>
      </w:rPr>
      <w:drawing>
        <wp:anchor distT="0" distB="0" distL="114300" distR="114300" simplePos="0" relativeHeight="251661312" behindDoc="0" locked="0" layoutInCell="1" allowOverlap="1">
          <wp:simplePos x="0" y="0"/>
          <wp:positionH relativeFrom="column">
            <wp:posOffset>328930</wp:posOffset>
          </wp:positionH>
          <wp:positionV relativeFrom="paragraph">
            <wp:posOffset>-222885</wp:posOffset>
          </wp:positionV>
          <wp:extent cx="842645" cy="492125"/>
          <wp:effectExtent l="0" t="0" r="0" b="3175"/>
          <wp:wrapSquare wrapText="bothSides"/>
          <wp:docPr id="1" name="Obraz 1" descr="flag_yellow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flag_yellow_lo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 cy="492125"/>
                  </a:xfrm>
                  <a:prstGeom prst="rect">
                    <a:avLst/>
                  </a:prstGeom>
                  <a:noFill/>
                  <a:ln>
                    <a:noFill/>
                  </a:ln>
                </pic:spPr>
              </pic:pic>
            </a:graphicData>
          </a:graphic>
        </wp:anchor>
      </w:drawing>
    </w:r>
    <w:r>
      <w:rPr>
        <w:noProof/>
        <w:lang w:eastAsia="pl-PL"/>
      </w:rPr>
      <w:drawing>
        <wp:anchor distT="0" distB="0" distL="114300" distR="114300" simplePos="0" relativeHeight="251659264" behindDoc="0" locked="0" layoutInCell="1" allowOverlap="1">
          <wp:simplePos x="0" y="0"/>
          <wp:positionH relativeFrom="column">
            <wp:posOffset>4715510</wp:posOffset>
          </wp:positionH>
          <wp:positionV relativeFrom="paragraph">
            <wp:posOffset>-262890</wp:posOffset>
          </wp:positionV>
          <wp:extent cx="973455" cy="546100"/>
          <wp:effectExtent l="0" t="0" r="0" b="6350"/>
          <wp:wrapSquare wrapText="bothSides"/>
          <wp:docPr id="2" name="Obraz 2" descr="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PROW-2014-2020-logo-kolo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3455" cy="546100"/>
                  </a:xfrm>
                  <a:prstGeom prst="rect">
                    <a:avLst/>
                  </a:prstGeom>
                  <a:noFill/>
                  <a:ln>
                    <a:noFill/>
                  </a:ln>
                </pic:spPr>
              </pic:pic>
            </a:graphicData>
          </a:graphic>
        </wp:anchor>
      </w:drawing>
    </w:r>
    <w:r>
      <w:rPr>
        <w:noProof/>
        <w:lang w:eastAsia="pl-PL"/>
      </w:rPr>
      <w:drawing>
        <wp:anchor distT="0" distB="0" distL="114300" distR="114300" simplePos="0" relativeHeight="251660288" behindDoc="0" locked="0" layoutInCell="1" allowOverlap="1">
          <wp:simplePos x="0" y="0"/>
          <wp:positionH relativeFrom="column">
            <wp:posOffset>2574290</wp:posOffset>
          </wp:positionH>
          <wp:positionV relativeFrom="paragraph">
            <wp:posOffset>-220345</wp:posOffset>
          </wp:positionV>
          <wp:extent cx="756285" cy="494665"/>
          <wp:effectExtent l="0" t="0" r="5715" b="635"/>
          <wp:wrapSquare wrapText="bothSides"/>
          <wp:docPr id="3" name="Obraz 3" descr="herb_do aktualnos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herb_do aktualnosci.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285" cy="494665"/>
                  </a:xfrm>
                  <a:prstGeom prst="rect">
                    <a:avLst/>
                  </a:prstGeom>
                  <a:noFill/>
                  <a:ln>
                    <a:noFill/>
                  </a:ln>
                </pic:spPr>
              </pic:pic>
            </a:graphicData>
          </a:graphic>
        </wp:anchor>
      </w:drawing>
    </w:r>
  </w:p>
  <w:p w:rsidR="00CE111C" w:rsidRDefault="00CE111C" w:rsidP="00B428E6">
    <w:pPr>
      <w:pStyle w:val="Nagwek"/>
      <w:rPr>
        <w:rFonts w:ascii="Times New Roman" w:hAnsi="Times New Roman"/>
        <w:sz w:val="20"/>
        <w:szCs w:val="20"/>
      </w:rPr>
    </w:pPr>
  </w:p>
  <w:p w:rsidR="00CE111C" w:rsidRDefault="00CE111C" w:rsidP="00B428E6">
    <w:pPr>
      <w:pStyle w:val="Nagwek"/>
      <w:rPr>
        <w:rFonts w:ascii="Times New Roman" w:hAnsi="Times New Roman"/>
        <w:sz w:val="20"/>
        <w:szCs w:val="20"/>
      </w:rPr>
    </w:pPr>
  </w:p>
  <w:p w:rsidR="00CE111C" w:rsidRDefault="00CE111C" w:rsidP="00B428E6">
    <w:pPr>
      <w:pStyle w:val="Nagwek"/>
    </w:pPr>
    <w:r w:rsidRPr="003938EE">
      <w:rPr>
        <w:rFonts w:ascii="Times New Roman" w:hAnsi="Times New Roman"/>
        <w:b/>
        <w:i/>
        <w:sz w:val="20"/>
        <w:szCs w:val="20"/>
      </w:rPr>
      <w:t>„Europejski Fundusz Rolny na rzecz Rozwoju Obszarów wiejskich: Europa inwestująca w obszary wiejskie”</w:t>
    </w:r>
  </w:p>
  <w:p w:rsidR="00CE111C" w:rsidRDefault="00CE111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530F9"/>
    <w:multiLevelType w:val="hybridMultilevel"/>
    <w:tmpl w:val="02F853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A67883"/>
    <w:multiLevelType w:val="multilevel"/>
    <w:tmpl w:val="183AD534"/>
    <w:lvl w:ilvl="0">
      <w:start w:val="1"/>
      <w:numFmt w:val="decimal"/>
      <w:lvlText w:val="%1)"/>
      <w:lvlJc w:val="left"/>
      <w:pPr>
        <w:tabs>
          <w:tab w:val="num" w:pos="528"/>
        </w:tabs>
        <w:ind w:left="991" w:hanging="283"/>
      </w:pPr>
      <w:rPr>
        <w:rFonts w:hint="default"/>
      </w:rPr>
    </w:lvl>
    <w:lvl w:ilvl="1">
      <w:start w:val="1"/>
      <w:numFmt w:val="decimal"/>
      <w:lvlText w:val="%2)"/>
      <w:lvlJc w:val="left"/>
      <w:pPr>
        <w:tabs>
          <w:tab w:val="num" w:pos="1968"/>
        </w:tabs>
        <w:ind w:left="1968" w:hanging="360"/>
      </w:pPr>
      <w:rPr>
        <w:rFonts w:hint="default"/>
      </w:rPr>
    </w:lvl>
    <w:lvl w:ilvl="2">
      <w:start w:val="1"/>
      <w:numFmt w:val="decimal"/>
      <w:lvlText w:val="%3)"/>
      <w:lvlJc w:val="left"/>
      <w:pPr>
        <w:tabs>
          <w:tab w:val="num" w:pos="2868"/>
        </w:tabs>
        <w:ind w:left="2868" w:hanging="360"/>
      </w:pPr>
      <w:rPr>
        <w:rFonts w:hint="default"/>
      </w:rPr>
    </w:lvl>
    <w:lvl w:ilvl="3">
      <w:start w:val="1"/>
      <w:numFmt w:val="decimal"/>
      <w:lvlText w:val="%4."/>
      <w:lvlJc w:val="left"/>
      <w:pPr>
        <w:tabs>
          <w:tab w:val="num" w:pos="3408"/>
        </w:tabs>
        <w:ind w:left="3408" w:hanging="360"/>
      </w:pPr>
      <w:rPr>
        <w:rFonts w:hint="default"/>
        <w:b w:val="0"/>
      </w:rPr>
    </w:lvl>
    <w:lvl w:ilvl="4">
      <w:start w:val="1"/>
      <w:numFmt w:val="decimal"/>
      <w:lvlText w:val="%5."/>
      <w:lvlJc w:val="left"/>
      <w:pPr>
        <w:tabs>
          <w:tab w:val="num" w:pos="4128"/>
        </w:tabs>
        <w:ind w:left="4128" w:hanging="360"/>
      </w:pPr>
      <w:rPr>
        <w:rFonts w:hint="default"/>
      </w:rPr>
    </w:lvl>
    <w:lvl w:ilvl="5">
      <w:start w:val="1"/>
      <w:numFmt w:val="decimal"/>
      <w:lvlText w:val="%6."/>
      <w:lvlJc w:val="left"/>
      <w:pPr>
        <w:tabs>
          <w:tab w:val="num" w:pos="4848"/>
        </w:tabs>
        <w:ind w:left="4848" w:hanging="360"/>
      </w:pPr>
      <w:rPr>
        <w:rFonts w:hint="default"/>
      </w:rPr>
    </w:lvl>
    <w:lvl w:ilvl="6">
      <w:start w:val="1"/>
      <w:numFmt w:val="decimal"/>
      <w:lvlText w:val="%7."/>
      <w:lvlJc w:val="left"/>
      <w:pPr>
        <w:tabs>
          <w:tab w:val="num" w:pos="5568"/>
        </w:tabs>
        <w:ind w:left="5568" w:hanging="360"/>
      </w:pPr>
      <w:rPr>
        <w:rFonts w:hint="default"/>
      </w:rPr>
    </w:lvl>
    <w:lvl w:ilvl="7">
      <w:start w:val="1"/>
      <w:numFmt w:val="decimal"/>
      <w:lvlText w:val="%8."/>
      <w:lvlJc w:val="left"/>
      <w:pPr>
        <w:tabs>
          <w:tab w:val="num" w:pos="6288"/>
        </w:tabs>
        <w:ind w:left="6288" w:hanging="360"/>
      </w:pPr>
      <w:rPr>
        <w:rFonts w:hint="default"/>
      </w:rPr>
    </w:lvl>
    <w:lvl w:ilvl="8">
      <w:start w:val="1"/>
      <w:numFmt w:val="decimal"/>
      <w:lvlText w:val="%9."/>
      <w:lvlJc w:val="left"/>
      <w:pPr>
        <w:tabs>
          <w:tab w:val="num" w:pos="7008"/>
        </w:tabs>
        <w:ind w:left="7008" w:hanging="360"/>
      </w:pPr>
      <w:rPr>
        <w:rFonts w:hint="default"/>
      </w:rPr>
    </w:lvl>
  </w:abstractNum>
  <w:abstractNum w:abstractNumId="2" w15:restartNumberingAfterBreak="0">
    <w:nsid w:val="0BBE30D7"/>
    <w:multiLevelType w:val="hybridMultilevel"/>
    <w:tmpl w:val="A726F0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D9220B"/>
    <w:multiLevelType w:val="hybridMultilevel"/>
    <w:tmpl w:val="8752F85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D00600C"/>
    <w:multiLevelType w:val="hybridMultilevel"/>
    <w:tmpl w:val="357AD3F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D8308C3"/>
    <w:multiLevelType w:val="hybridMultilevel"/>
    <w:tmpl w:val="9314FC62"/>
    <w:lvl w:ilvl="0" w:tplc="E3387C5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 w15:restartNumberingAfterBreak="0">
    <w:nsid w:val="0D8F6503"/>
    <w:multiLevelType w:val="hybridMultilevel"/>
    <w:tmpl w:val="C1A42A92"/>
    <w:lvl w:ilvl="0" w:tplc="FFFFFFFF">
      <w:start w:val="1"/>
      <w:numFmt w:val="decimal"/>
      <w:lvlText w:val="%1."/>
      <w:lvlJc w:val="left"/>
      <w:pPr>
        <w:tabs>
          <w:tab w:val="num" w:pos="720"/>
        </w:tabs>
        <w:ind w:left="720" w:hanging="360"/>
      </w:pPr>
      <w:rPr>
        <w:rFonts w:ascii="Times New Roman" w:eastAsia="Times New Roman" w:hAnsi="Times New Roman" w:cs="Times New Roman"/>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E837BD1"/>
    <w:multiLevelType w:val="hybridMultilevel"/>
    <w:tmpl w:val="8B16762A"/>
    <w:lvl w:ilvl="0" w:tplc="AF34E434">
      <w:start w:val="15"/>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AE6790"/>
    <w:multiLevelType w:val="multilevel"/>
    <w:tmpl w:val="CF30DEE8"/>
    <w:lvl w:ilvl="0">
      <w:start w:val="1"/>
      <w:numFmt w:val="lowerLetter"/>
      <w:lvlText w:val="%1)"/>
      <w:lvlJc w:val="left"/>
      <w:pPr>
        <w:tabs>
          <w:tab w:val="num" w:pos="1068"/>
        </w:tabs>
        <w:ind w:left="1068" w:hanging="360"/>
      </w:pPr>
      <w:rPr>
        <w:rFonts w:hint="default"/>
      </w:rPr>
    </w:lvl>
    <w:lvl w:ilvl="1">
      <w:start w:val="1"/>
      <w:numFmt w:val="lowerLetter"/>
      <w:lvlText w:val="%2)"/>
      <w:lvlJc w:val="left"/>
      <w:pPr>
        <w:tabs>
          <w:tab w:val="num" w:pos="1428"/>
        </w:tabs>
        <w:ind w:left="1428" w:hanging="360"/>
      </w:pPr>
      <w:rPr>
        <w:rFonts w:hint="default"/>
      </w:rPr>
    </w:lvl>
    <w:lvl w:ilvl="2">
      <w:start w:val="1"/>
      <w:numFmt w:val="decimal"/>
      <w:lvlText w:val="%3."/>
      <w:lvlJc w:val="left"/>
      <w:pPr>
        <w:tabs>
          <w:tab w:val="num" w:pos="1788"/>
        </w:tabs>
        <w:ind w:left="1788" w:hanging="360"/>
      </w:pPr>
      <w:rPr>
        <w:rFonts w:hint="default"/>
      </w:rPr>
    </w:lvl>
    <w:lvl w:ilvl="3">
      <w:start w:val="1"/>
      <w:numFmt w:val="decimal"/>
      <w:lvlText w:val="%4."/>
      <w:lvlJc w:val="left"/>
      <w:pPr>
        <w:tabs>
          <w:tab w:val="num" w:pos="2148"/>
        </w:tabs>
        <w:ind w:left="2148" w:hanging="360"/>
      </w:pPr>
      <w:rPr>
        <w:rFonts w:hint="default"/>
      </w:rPr>
    </w:lvl>
    <w:lvl w:ilvl="4">
      <w:start w:val="1"/>
      <w:numFmt w:val="decimal"/>
      <w:lvlText w:val="%5."/>
      <w:lvlJc w:val="left"/>
      <w:pPr>
        <w:tabs>
          <w:tab w:val="num" w:pos="2508"/>
        </w:tabs>
        <w:ind w:left="2508" w:hanging="360"/>
      </w:pPr>
      <w:rPr>
        <w:rFonts w:hint="default"/>
      </w:rPr>
    </w:lvl>
    <w:lvl w:ilvl="5">
      <w:start w:val="1"/>
      <w:numFmt w:val="decimal"/>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decimal"/>
      <w:lvlText w:val="%8."/>
      <w:lvlJc w:val="left"/>
      <w:pPr>
        <w:tabs>
          <w:tab w:val="num" w:pos="3588"/>
        </w:tabs>
        <w:ind w:left="3588" w:hanging="360"/>
      </w:pPr>
      <w:rPr>
        <w:rFonts w:hint="default"/>
      </w:rPr>
    </w:lvl>
    <w:lvl w:ilvl="8">
      <w:start w:val="1"/>
      <w:numFmt w:val="decimal"/>
      <w:lvlText w:val="%9."/>
      <w:lvlJc w:val="left"/>
      <w:pPr>
        <w:tabs>
          <w:tab w:val="num" w:pos="3948"/>
        </w:tabs>
        <w:ind w:left="3948" w:hanging="360"/>
      </w:pPr>
      <w:rPr>
        <w:rFonts w:hint="default"/>
      </w:rPr>
    </w:lvl>
  </w:abstractNum>
  <w:abstractNum w:abstractNumId="9" w15:restartNumberingAfterBreak="0">
    <w:nsid w:val="0F7B20BF"/>
    <w:multiLevelType w:val="hybridMultilevel"/>
    <w:tmpl w:val="DF7E6402"/>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0" w15:restartNumberingAfterBreak="0">
    <w:nsid w:val="10C92E30"/>
    <w:multiLevelType w:val="hybridMultilevel"/>
    <w:tmpl w:val="31585E30"/>
    <w:lvl w:ilvl="0" w:tplc="FFFFFFFF">
      <w:start w:val="1"/>
      <w:numFmt w:val="decimal"/>
      <w:lvlText w:val="%1)"/>
      <w:lvlJc w:val="left"/>
      <w:pPr>
        <w:tabs>
          <w:tab w:val="num" w:pos="600"/>
        </w:tabs>
        <w:ind w:left="600" w:hanging="360"/>
      </w:pPr>
      <w:rPr>
        <w:rFonts w:hint="default"/>
      </w:r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11" w15:restartNumberingAfterBreak="0">
    <w:nsid w:val="16A571BA"/>
    <w:multiLevelType w:val="hybridMultilevel"/>
    <w:tmpl w:val="2146C9C6"/>
    <w:lvl w:ilvl="0" w:tplc="351011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6EA530F"/>
    <w:multiLevelType w:val="hybridMultilevel"/>
    <w:tmpl w:val="2C5292A8"/>
    <w:lvl w:ilvl="0" w:tplc="FFFFFFFF">
      <w:start w:val="1"/>
      <w:numFmt w:val="lowerLetter"/>
      <w:lvlText w:val="%1)"/>
      <w:lvlJc w:val="left"/>
      <w:pPr>
        <w:tabs>
          <w:tab w:val="num" w:pos="1413"/>
        </w:tabs>
        <w:ind w:left="1413" w:hanging="360"/>
      </w:pPr>
    </w:lvl>
    <w:lvl w:ilvl="1" w:tplc="FFFFFFFF">
      <w:start w:val="1"/>
      <w:numFmt w:val="decimal"/>
      <w:lvlText w:val="%2)"/>
      <w:lvlJc w:val="left"/>
      <w:pPr>
        <w:tabs>
          <w:tab w:val="num" w:pos="360"/>
        </w:tabs>
        <w:ind w:left="357" w:hanging="357"/>
      </w:pPr>
      <w:rPr>
        <w:rFonts w:ascii="Times New Roman" w:eastAsia="Times New Roman" w:hAnsi="Times New Roman" w:cs="Times New Roman"/>
        <w:sz w:val="24"/>
      </w:rPr>
    </w:lvl>
    <w:lvl w:ilvl="2" w:tplc="FFFFFFFF">
      <w:start w:val="1"/>
      <w:numFmt w:val="decimal"/>
      <w:lvlText w:val="%3."/>
      <w:lvlJc w:val="left"/>
      <w:pPr>
        <w:tabs>
          <w:tab w:val="num" w:pos="2160"/>
        </w:tabs>
        <w:ind w:left="2160" w:hanging="360"/>
      </w:pPr>
    </w:lvl>
    <w:lvl w:ilvl="3" w:tplc="04150011">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17124B62"/>
    <w:multiLevelType w:val="hybridMultilevel"/>
    <w:tmpl w:val="79FA00E2"/>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15:restartNumberingAfterBreak="0">
    <w:nsid w:val="175A0C9E"/>
    <w:multiLevelType w:val="hybridMultilevel"/>
    <w:tmpl w:val="9126D5C4"/>
    <w:lvl w:ilvl="0" w:tplc="E3387C5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17FD7EF9"/>
    <w:multiLevelType w:val="hybridMultilevel"/>
    <w:tmpl w:val="AEA6AE62"/>
    <w:lvl w:ilvl="0" w:tplc="5BE4D676">
      <w:start w:val="1"/>
      <w:numFmt w:val="decimal"/>
      <w:lvlText w:val="%1."/>
      <w:lvlJc w:val="left"/>
      <w:pPr>
        <w:ind w:left="720" w:hanging="360"/>
      </w:pPr>
      <w:rPr>
        <w:rFonts w:ascii="Cambria"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287ADE"/>
    <w:multiLevelType w:val="hybridMultilevel"/>
    <w:tmpl w:val="2520C608"/>
    <w:lvl w:ilvl="0" w:tplc="FFFFFFFF">
      <w:start w:val="1"/>
      <w:numFmt w:val="decimal"/>
      <w:lvlText w:val="%1)"/>
      <w:lvlJc w:val="left"/>
      <w:pPr>
        <w:tabs>
          <w:tab w:val="num" w:pos="720"/>
        </w:tabs>
        <w:ind w:left="720" w:hanging="360"/>
      </w:pPr>
      <w:rPr>
        <w:rFonts w:hint="default"/>
      </w:rPr>
    </w:lvl>
    <w:lvl w:ilvl="1" w:tplc="FFFFFFFF">
      <w:start w:val="22"/>
      <w:numFmt w:val="decimal"/>
      <w:lvlText w:val="Rozdział %2."/>
      <w:lvlJc w:val="left"/>
      <w:pPr>
        <w:tabs>
          <w:tab w:val="num" w:pos="357"/>
        </w:tabs>
        <w:ind w:left="357" w:hanging="357"/>
      </w:pPr>
      <w:rPr>
        <w:rFonts w:ascii="Times New Roman" w:hAnsi="Times New Roman" w:hint="default"/>
        <w:b/>
        <w:i/>
        <w:sz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1E130838"/>
    <w:multiLevelType w:val="hybridMultilevel"/>
    <w:tmpl w:val="180ABC7A"/>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8" w15:restartNumberingAfterBreak="0">
    <w:nsid w:val="24C37C37"/>
    <w:multiLevelType w:val="hybridMultilevel"/>
    <w:tmpl w:val="CDD4C618"/>
    <w:lvl w:ilvl="0" w:tplc="7638A248">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4872BE"/>
    <w:multiLevelType w:val="hybridMultilevel"/>
    <w:tmpl w:val="D86E86C0"/>
    <w:lvl w:ilvl="0" w:tplc="C03A14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5F532C"/>
    <w:multiLevelType w:val="hybridMultilevel"/>
    <w:tmpl w:val="EA347036"/>
    <w:lvl w:ilvl="0" w:tplc="8A70942E">
      <w:start w:val="1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B05405"/>
    <w:multiLevelType w:val="hybridMultilevel"/>
    <w:tmpl w:val="053E5774"/>
    <w:lvl w:ilvl="0" w:tplc="FFFFFFFF">
      <w:start w:val="1"/>
      <w:numFmt w:val="decimal"/>
      <w:lvlText w:val="%1."/>
      <w:lvlJc w:val="left"/>
      <w:pPr>
        <w:tabs>
          <w:tab w:val="num" w:pos="360"/>
        </w:tabs>
        <w:ind w:left="357" w:hanging="357"/>
      </w:pPr>
      <w:rPr>
        <w:rFonts w:hint="default"/>
        <w:b w:val="0"/>
        <w:u w:val="none"/>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720"/>
        </w:tabs>
        <w:ind w:left="720" w:hanging="363"/>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28B90100"/>
    <w:multiLevelType w:val="hybridMultilevel"/>
    <w:tmpl w:val="0A6AD24E"/>
    <w:lvl w:ilvl="0" w:tplc="7DF6B2FE">
      <w:start w:val="7"/>
      <w:numFmt w:val="decimal"/>
      <w:lvlText w:val="%1."/>
      <w:lvlJc w:val="left"/>
      <w:pPr>
        <w:ind w:left="10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86093A"/>
    <w:multiLevelType w:val="hybridMultilevel"/>
    <w:tmpl w:val="70A00F3C"/>
    <w:lvl w:ilvl="0" w:tplc="04150011">
      <w:start w:val="1"/>
      <w:numFmt w:val="decimal"/>
      <w:lvlText w:val="%1)"/>
      <w:lvlJc w:val="left"/>
      <w:pPr>
        <w:tabs>
          <w:tab w:val="num" w:pos="900"/>
        </w:tabs>
        <w:ind w:left="900" w:hanging="360"/>
      </w:pPr>
      <w:rPr>
        <w:rFonts w:hint="default"/>
        <w:u w:val="none"/>
      </w:rPr>
    </w:lvl>
    <w:lvl w:ilvl="1" w:tplc="FFFFFFFF">
      <w:start w:val="3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2C42112E"/>
    <w:multiLevelType w:val="hybridMultilevel"/>
    <w:tmpl w:val="13644ACA"/>
    <w:lvl w:ilvl="0" w:tplc="FFECAB5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7E1F59"/>
    <w:multiLevelType w:val="hybridMultilevel"/>
    <w:tmpl w:val="A2B8D8EE"/>
    <w:lvl w:ilvl="0" w:tplc="DD22FFAE">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C412C7"/>
    <w:multiLevelType w:val="hybridMultilevel"/>
    <w:tmpl w:val="138C5F8E"/>
    <w:lvl w:ilvl="0" w:tplc="B17EAF08">
      <w:start w:val="1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10F36EE"/>
    <w:multiLevelType w:val="hybridMultilevel"/>
    <w:tmpl w:val="0574B1E0"/>
    <w:lvl w:ilvl="0" w:tplc="0D7002DE">
      <w:start w:val="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4E57CB0"/>
    <w:multiLevelType w:val="hybridMultilevel"/>
    <w:tmpl w:val="90EADD80"/>
    <w:lvl w:ilvl="0" w:tplc="351011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8211537"/>
    <w:multiLevelType w:val="hybridMultilevel"/>
    <w:tmpl w:val="51C4408A"/>
    <w:lvl w:ilvl="0" w:tplc="0415000F">
      <w:start w:val="1"/>
      <w:numFmt w:val="decimal"/>
      <w:lvlText w:val="%1."/>
      <w:lvlJc w:val="left"/>
      <w:pPr>
        <w:ind w:left="1211"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89743D1"/>
    <w:multiLevelType w:val="hybridMultilevel"/>
    <w:tmpl w:val="9A10076C"/>
    <w:lvl w:ilvl="0" w:tplc="5FC0DB6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C887777"/>
    <w:multiLevelType w:val="hybridMultilevel"/>
    <w:tmpl w:val="7C649DD8"/>
    <w:lvl w:ilvl="0" w:tplc="FFFFFFFF">
      <w:start w:val="1"/>
      <w:numFmt w:val="decimal"/>
      <w:lvlText w:val="%1)"/>
      <w:lvlJc w:val="left"/>
      <w:pPr>
        <w:tabs>
          <w:tab w:val="num" w:pos="644"/>
        </w:tabs>
        <w:ind w:left="644" w:hanging="360"/>
      </w:pPr>
      <w:rPr>
        <w:rFonts w:hint="default"/>
        <w:u w:val="none"/>
      </w:rPr>
    </w:lvl>
    <w:lvl w:ilvl="1" w:tplc="FFFFFFFF">
      <w:start w:val="1"/>
      <w:numFmt w:val="lowerLetter"/>
      <w:lvlText w:val="%2."/>
      <w:lvlJc w:val="left"/>
      <w:pPr>
        <w:tabs>
          <w:tab w:val="num" w:pos="1544"/>
        </w:tabs>
        <w:ind w:left="1544" w:hanging="360"/>
      </w:pPr>
    </w:lvl>
    <w:lvl w:ilvl="2" w:tplc="FFFFFFFF" w:tentative="1">
      <w:start w:val="1"/>
      <w:numFmt w:val="lowerRoman"/>
      <w:lvlText w:val="%3."/>
      <w:lvlJc w:val="right"/>
      <w:pPr>
        <w:tabs>
          <w:tab w:val="num" w:pos="2264"/>
        </w:tabs>
        <w:ind w:left="2264" w:hanging="180"/>
      </w:pPr>
    </w:lvl>
    <w:lvl w:ilvl="3" w:tplc="FFFFFFFF" w:tentative="1">
      <w:start w:val="1"/>
      <w:numFmt w:val="decimal"/>
      <w:lvlText w:val="%4."/>
      <w:lvlJc w:val="left"/>
      <w:pPr>
        <w:tabs>
          <w:tab w:val="num" w:pos="2984"/>
        </w:tabs>
        <w:ind w:left="2984" w:hanging="360"/>
      </w:pPr>
    </w:lvl>
    <w:lvl w:ilvl="4" w:tplc="FFFFFFFF" w:tentative="1">
      <w:start w:val="1"/>
      <w:numFmt w:val="lowerLetter"/>
      <w:lvlText w:val="%5."/>
      <w:lvlJc w:val="left"/>
      <w:pPr>
        <w:tabs>
          <w:tab w:val="num" w:pos="3704"/>
        </w:tabs>
        <w:ind w:left="3704" w:hanging="360"/>
      </w:pPr>
    </w:lvl>
    <w:lvl w:ilvl="5" w:tplc="FFFFFFFF" w:tentative="1">
      <w:start w:val="1"/>
      <w:numFmt w:val="lowerRoman"/>
      <w:lvlText w:val="%6."/>
      <w:lvlJc w:val="right"/>
      <w:pPr>
        <w:tabs>
          <w:tab w:val="num" w:pos="4424"/>
        </w:tabs>
        <w:ind w:left="4424" w:hanging="180"/>
      </w:pPr>
    </w:lvl>
    <w:lvl w:ilvl="6" w:tplc="FFFFFFFF" w:tentative="1">
      <w:start w:val="1"/>
      <w:numFmt w:val="decimal"/>
      <w:lvlText w:val="%7."/>
      <w:lvlJc w:val="left"/>
      <w:pPr>
        <w:tabs>
          <w:tab w:val="num" w:pos="5144"/>
        </w:tabs>
        <w:ind w:left="5144" w:hanging="360"/>
      </w:pPr>
    </w:lvl>
    <w:lvl w:ilvl="7" w:tplc="FFFFFFFF" w:tentative="1">
      <w:start w:val="1"/>
      <w:numFmt w:val="lowerLetter"/>
      <w:lvlText w:val="%8."/>
      <w:lvlJc w:val="left"/>
      <w:pPr>
        <w:tabs>
          <w:tab w:val="num" w:pos="5864"/>
        </w:tabs>
        <w:ind w:left="5864" w:hanging="360"/>
      </w:pPr>
    </w:lvl>
    <w:lvl w:ilvl="8" w:tplc="FFFFFFFF" w:tentative="1">
      <w:start w:val="1"/>
      <w:numFmt w:val="lowerRoman"/>
      <w:lvlText w:val="%9."/>
      <w:lvlJc w:val="right"/>
      <w:pPr>
        <w:tabs>
          <w:tab w:val="num" w:pos="6584"/>
        </w:tabs>
        <w:ind w:left="6584" w:hanging="180"/>
      </w:pPr>
    </w:lvl>
  </w:abstractNum>
  <w:abstractNum w:abstractNumId="32" w15:restartNumberingAfterBreak="0">
    <w:nsid w:val="3E003B0C"/>
    <w:multiLevelType w:val="hybridMultilevel"/>
    <w:tmpl w:val="1990ED4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3E017E04"/>
    <w:multiLevelType w:val="singleLevel"/>
    <w:tmpl w:val="E9B8BDD2"/>
    <w:lvl w:ilvl="0">
      <w:start w:val="1"/>
      <w:numFmt w:val="decimal"/>
      <w:lvlText w:val="%1."/>
      <w:lvlJc w:val="left"/>
      <w:pPr>
        <w:tabs>
          <w:tab w:val="num" w:pos="360"/>
        </w:tabs>
        <w:ind w:left="360" w:hanging="360"/>
      </w:pPr>
    </w:lvl>
  </w:abstractNum>
  <w:abstractNum w:abstractNumId="34" w15:restartNumberingAfterBreak="0">
    <w:nsid w:val="3F9048BB"/>
    <w:multiLevelType w:val="hybridMultilevel"/>
    <w:tmpl w:val="096A85BC"/>
    <w:lvl w:ilvl="0" w:tplc="FFFFFFFF">
      <w:start w:val="1"/>
      <w:numFmt w:val="decimal"/>
      <w:lvlText w:val="%1)"/>
      <w:lvlJc w:val="left"/>
      <w:pPr>
        <w:tabs>
          <w:tab w:val="num" w:pos="600"/>
        </w:tabs>
        <w:ind w:left="600" w:hanging="360"/>
      </w:pPr>
      <w:rPr>
        <w:rFonts w:hint="default"/>
      </w:r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35" w15:restartNumberingAfterBreak="0">
    <w:nsid w:val="41DF3937"/>
    <w:multiLevelType w:val="hybridMultilevel"/>
    <w:tmpl w:val="42E23CD8"/>
    <w:lvl w:ilvl="0" w:tplc="351011F0">
      <w:start w:val="1"/>
      <w:numFmt w:val="bullet"/>
      <w:lvlText w:val=""/>
      <w:lvlJc w:val="left"/>
      <w:pPr>
        <w:ind w:left="720" w:hanging="360"/>
      </w:pPr>
      <w:rPr>
        <w:rFonts w:ascii="Symbol" w:hAnsi="Symbol" w:hint="default"/>
      </w:rPr>
    </w:lvl>
    <w:lvl w:ilvl="1" w:tplc="C61237D2">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1E23DC1"/>
    <w:multiLevelType w:val="hybridMultilevel"/>
    <w:tmpl w:val="2AA8C28E"/>
    <w:lvl w:ilvl="0" w:tplc="42AE95F8">
      <w:start w:val="1"/>
      <w:numFmt w:val="decimal"/>
      <w:lvlText w:val="%1."/>
      <w:lvlJc w:val="left"/>
      <w:pPr>
        <w:tabs>
          <w:tab w:val="num" w:pos="360"/>
        </w:tabs>
        <w:ind w:left="360" w:hanging="360"/>
      </w:pPr>
      <w:rPr>
        <w:rFonts w:hint="default"/>
        <w:b w:val="0"/>
        <w:i w:val="0"/>
        <w:sz w:val="24"/>
        <w:szCs w:val="24"/>
      </w:rPr>
    </w:lvl>
    <w:lvl w:ilvl="1" w:tplc="0415000F">
      <w:start w:val="1"/>
      <w:numFmt w:val="decimal"/>
      <w:lvlText w:val="%2."/>
      <w:lvlJc w:val="left"/>
      <w:pPr>
        <w:tabs>
          <w:tab w:val="num" w:pos="360"/>
        </w:tabs>
        <w:ind w:left="360" w:hanging="360"/>
      </w:pPr>
      <w:rPr>
        <w:rFonts w:hint="default"/>
        <w:b w:val="0"/>
        <w:i w:val="0"/>
        <w:sz w:val="28"/>
      </w:rPr>
    </w:lvl>
    <w:lvl w:ilvl="2" w:tplc="04150011">
      <w:start w:val="1"/>
      <w:numFmt w:val="decimal"/>
      <w:lvlText w:val="%3)"/>
      <w:lvlJc w:val="left"/>
      <w:pPr>
        <w:ind w:left="2340" w:hanging="360"/>
      </w:pPr>
      <w:rPr>
        <w:rFonts w:hint="default"/>
      </w:rPr>
    </w:lvl>
    <w:lvl w:ilvl="3" w:tplc="04150017">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439331A7"/>
    <w:multiLevelType w:val="hybridMultilevel"/>
    <w:tmpl w:val="473AF0C0"/>
    <w:lvl w:ilvl="0" w:tplc="E7345534">
      <w:start w:val="1"/>
      <w:numFmt w:val="lowerLetter"/>
      <w:lvlText w:val="%1)"/>
      <w:lvlJc w:val="left"/>
      <w:pPr>
        <w:ind w:left="12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4912A39"/>
    <w:multiLevelType w:val="hybridMultilevel"/>
    <w:tmpl w:val="971A5C26"/>
    <w:lvl w:ilvl="0" w:tplc="C3DA1F26">
      <w:start w:val="1"/>
      <w:numFmt w:val="decimal"/>
      <w:lvlText w:val="Rozdział %1."/>
      <w:lvlJc w:val="left"/>
      <w:pPr>
        <w:tabs>
          <w:tab w:val="num" w:pos="360"/>
        </w:tabs>
        <w:ind w:left="360" w:hanging="360"/>
      </w:pPr>
      <w:rPr>
        <w:rFonts w:ascii="Cambria" w:hAnsi="Cambria" w:hint="default"/>
        <w:b/>
        <w:i/>
        <w:sz w:val="24"/>
        <w:szCs w:val="24"/>
      </w:rPr>
    </w:lvl>
    <w:lvl w:ilvl="1" w:tplc="0415000F">
      <w:start w:val="1"/>
      <w:numFmt w:val="decimal"/>
      <w:lvlText w:val="%2."/>
      <w:lvlJc w:val="left"/>
      <w:pPr>
        <w:tabs>
          <w:tab w:val="num" w:pos="360"/>
        </w:tabs>
        <w:ind w:left="360" w:hanging="360"/>
      </w:pPr>
      <w:rPr>
        <w:rFonts w:hint="default"/>
        <w:b w:val="0"/>
        <w:i w:val="0"/>
        <w:sz w:val="28"/>
      </w:rPr>
    </w:lvl>
    <w:lvl w:ilvl="2" w:tplc="04150011">
      <w:start w:val="1"/>
      <w:numFmt w:val="decimal"/>
      <w:lvlText w:val="%3)"/>
      <w:lvlJc w:val="left"/>
      <w:pPr>
        <w:ind w:left="2340" w:hanging="360"/>
      </w:pPr>
      <w:rPr>
        <w:rFonts w:hint="default"/>
      </w:rPr>
    </w:lvl>
    <w:lvl w:ilvl="3" w:tplc="04150017">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471108BB"/>
    <w:multiLevelType w:val="hybridMultilevel"/>
    <w:tmpl w:val="346A2CDC"/>
    <w:lvl w:ilvl="0" w:tplc="99E44CC4">
      <w:start w:val="5"/>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30108C"/>
    <w:multiLevelType w:val="multilevel"/>
    <w:tmpl w:val="4A4EFD48"/>
    <w:lvl w:ilvl="0">
      <w:start w:val="1"/>
      <w:numFmt w:val="lowerLetter"/>
      <w:lvlText w:val="%1)"/>
      <w:lvlJc w:val="left"/>
      <w:pPr>
        <w:tabs>
          <w:tab w:val="num" w:pos="1068"/>
        </w:tabs>
        <w:ind w:left="1068" w:hanging="360"/>
      </w:pPr>
      <w:rPr>
        <w:rFonts w:hint="default"/>
      </w:rPr>
    </w:lvl>
    <w:lvl w:ilvl="1">
      <w:start w:val="1"/>
      <w:numFmt w:val="lowerLetter"/>
      <w:lvlText w:val="%2)"/>
      <w:lvlJc w:val="left"/>
      <w:pPr>
        <w:tabs>
          <w:tab w:val="num" w:pos="1428"/>
        </w:tabs>
        <w:ind w:left="1428" w:hanging="360"/>
      </w:pPr>
      <w:rPr>
        <w:rFonts w:hint="default"/>
      </w:rPr>
    </w:lvl>
    <w:lvl w:ilvl="2">
      <w:start w:val="1"/>
      <w:numFmt w:val="decimal"/>
      <w:lvlText w:val="%3."/>
      <w:lvlJc w:val="left"/>
      <w:pPr>
        <w:tabs>
          <w:tab w:val="num" w:pos="1788"/>
        </w:tabs>
        <w:ind w:left="1788" w:hanging="360"/>
      </w:pPr>
      <w:rPr>
        <w:rFonts w:hint="default"/>
      </w:rPr>
    </w:lvl>
    <w:lvl w:ilvl="3">
      <w:start w:val="1"/>
      <w:numFmt w:val="decimal"/>
      <w:lvlText w:val="%4."/>
      <w:lvlJc w:val="left"/>
      <w:pPr>
        <w:tabs>
          <w:tab w:val="num" w:pos="2148"/>
        </w:tabs>
        <w:ind w:left="2148" w:hanging="360"/>
      </w:pPr>
      <w:rPr>
        <w:rFonts w:hint="default"/>
      </w:rPr>
    </w:lvl>
    <w:lvl w:ilvl="4">
      <w:start w:val="1"/>
      <w:numFmt w:val="decimal"/>
      <w:lvlText w:val="%5."/>
      <w:lvlJc w:val="left"/>
      <w:pPr>
        <w:tabs>
          <w:tab w:val="num" w:pos="2508"/>
        </w:tabs>
        <w:ind w:left="2508" w:hanging="360"/>
      </w:pPr>
      <w:rPr>
        <w:rFonts w:hint="default"/>
      </w:rPr>
    </w:lvl>
    <w:lvl w:ilvl="5">
      <w:start w:val="1"/>
      <w:numFmt w:val="decimal"/>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decimal"/>
      <w:lvlText w:val="%8."/>
      <w:lvlJc w:val="left"/>
      <w:pPr>
        <w:tabs>
          <w:tab w:val="num" w:pos="3588"/>
        </w:tabs>
        <w:ind w:left="3588" w:hanging="360"/>
      </w:pPr>
      <w:rPr>
        <w:rFonts w:hint="default"/>
      </w:rPr>
    </w:lvl>
    <w:lvl w:ilvl="8">
      <w:start w:val="1"/>
      <w:numFmt w:val="decimal"/>
      <w:lvlText w:val="%9."/>
      <w:lvlJc w:val="left"/>
      <w:pPr>
        <w:tabs>
          <w:tab w:val="num" w:pos="3948"/>
        </w:tabs>
        <w:ind w:left="3948" w:hanging="360"/>
      </w:pPr>
      <w:rPr>
        <w:rFonts w:hint="default"/>
      </w:rPr>
    </w:lvl>
  </w:abstractNum>
  <w:abstractNum w:abstractNumId="41" w15:restartNumberingAfterBreak="0">
    <w:nsid w:val="49DB2590"/>
    <w:multiLevelType w:val="hybridMultilevel"/>
    <w:tmpl w:val="5FE42AD2"/>
    <w:lvl w:ilvl="0" w:tplc="0415000F">
      <w:start w:val="1"/>
      <w:numFmt w:val="decimal"/>
      <w:lvlText w:val="%1."/>
      <w:lvlJc w:val="left"/>
      <w:pPr>
        <w:ind w:left="749" w:hanging="360"/>
      </w:pPr>
    </w:lvl>
    <w:lvl w:ilvl="1" w:tplc="04150019" w:tentative="1">
      <w:start w:val="1"/>
      <w:numFmt w:val="lowerLetter"/>
      <w:lvlText w:val="%2."/>
      <w:lvlJc w:val="left"/>
      <w:pPr>
        <w:ind w:left="1469" w:hanging="360"/>
      </w:pPr>
    </w:lvl>
    <w:lvl w:ilvl="2" w:tplc="0415001B" w:tentative="1">
      <w:start w:val="1"/>
      <w:numFmt w:val="lowerRoman"/>
      <w:lvlText w:val="%3."/>
      <w:lvlJc w:val="right"/>
      <w:pPr>
        <w:ind w:left="2189" w:hanging="180"/>
      </w:pPr>
    </w:lvl>
    <w:lvl w:ilvl="3" w:tplc="0415000F" w:tentative="1">
      <w:start w:val="1"/>
      <w:numFmt w:val="decimal"/>
      <w:lvlText w:val="%4."/>
      <w:lvlJc w:val="left"/>
      <w:pPr>
        <w:ind w:left="2909" w:hanging="360"/>
      </w:pPr>
    </w:lvl>
    <w:lvl w:ilvl="4" w:tplc="04150019" w:tentative="1">
      <w:start w:val="1"/>
      <w:numFmt w:val="lowerLetter"/>
      <w:lvlText w:val="%5."/>
      <w:lvlJc w:val="left"/>
      <w:pPr>
        <w:ind w:left="3629" w:hanging="360"/>
      </w:pPr>
    </w:lvl>
    <w:lvl w:ilvl="5" w:tplc="0415001B" w:tentative="1">
      <w:start w:val="1"/>
      <w:numFmt w:val="lowerRoman"/>
      <w:lvlText w:val="%6."/>
      <w:lvlJc w:val="right"/>
      <w:pPr>
        <w:ind w:left="4349" w:hanging="180"/>
      </w:pPr>
    </w:lvl>
    <w:lvl w:ilvl="6" w:tplc="0415000F" w:tentative="1">
      <w:start w:val="1"/>
      <w:numFmt w:val="decimal"/>
      <w:lvlText w:val="%7."/>
      <w:lvlJc w:val="left"/>
      <w:pPr>
        <w:ind w:left="5069" w:hanging="360"/>
      </w:pPr>
    </w:lvl>
    <w:lvl w:ilvl="7" w:tplc="04150019" w:tentative="1">
      <w:start w:val="1"/>
      <w:numFmt w:val="lowerLetter"/>
      <w:lvlText w:val="%8."/>
      <w:lvlJc w:val="left"/>
      <w:pPr>
        <w:ind w:left="5789" w:hanging="360"/>
      </w:pPr>
    </w:lvl>
    <w:lvl w:ilvl="8" w:tplc="0415001B" w:tentative="1">
      <w:start w:val="1"/>
      <w:numFmt w:val="lowerRoman"/>
      <w:lvlText w:val="%9."/>
      <w:lvlJc w:val="right"/>
      <w:pPr>
        <w:ind w:left="6509" w:hanging="180"/>
      </w:pPr>
    </w:lvl>
  </w:abstractNum>
  <w:abstractNum w:abstractNumId="42" w15:restartNumberingAfterBreak="0">
    <w:nsid w:val="49FE5DF6"/>
    <w:multiLevelType w:val="hybridMultilevel"/>
    <w:tmpl w:val="F8125A92"/>
    <w:lvl w:ilvl="0" w:tplc="04150011">
      <w:start w:val="1"/>
      <w:numFmt w:val="decimal"/>
      <w:lvlText w:val="%1)"/>
      <w:lvlJc w:val="left"/>
      <w:pPr>
        <w:tabs>
          <w:tab w:val="num" w:pos="540"/>
        </w:tabs>
        <w:ind w:left="540" w:hanging="360"/>
      </w:pPr>
      <w:rPr>
        <w:rFonts w:hint="default"/>
      </w:rPr>
    </w:lvl>
    <w:lvl w:ilvl="1" w:tplc="FFFFFFFF">
      <w:start w:val="2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4A625E9B"/>
    <w:multiLevelType w:val="hybridMultilevel"/>
    <w:tmpl w:val="4BC67AB2"/>
    <w:lvl w:ilvl="0" w:tplc="FFFFFFFF">
      <w:start w:val="1"/>
      <w:numFmt w:val="lowerLetter"/>
      <w:lvlText w:val="%1)"/>
      <w:lvlJc w:val="left"/>
      <w:pPr>
        <w:tabs>
          <w:tab w:val="num" w:pos="1070"/>
        </w:tabs>
        <w:ind w:left="1070" w:hanging="360"/>
      </w:pPr>
      <w:rPr>
        <w:rFonts w:hint="default"/>
      </w:rPr>
    </w:lvl>
    <w:lvl w:ilvl="1" w:tplc="FFFFFFFF">
      <w:start w:val="1"/>
      <w:numFmt w:val="decimal"/>
      <w:lvlText w:val="%2."/>
      <w:lvlJc w:val="left"/>
      <w:pPr>
        <w:tabs>
          <w:tab w:val="num" w:pos="710"/>
        </w:tabs>
        <w:ind w:left="710" w:hanging="360"/>
      </w:pPr>
      <w:rPr>
        <w:rFonts w:hint="default"/>
        <w:b w:val="0"/>
        <w:i w:val="0"/>
      </w:rPr>
    </w:lvl>
    <w:lvl w:ilvl="2" w:tplc="77EAD6CC">
      <w:start w:val="1"/>
      <w:numFmt w:val="decimal"/>
      <w:lvlText w:val="%3)"/>
      <w:lvlJc w:val="left"/>
      <w:pPr>
        <w:tabs>
          <w:tab w:val="num" w:pos="1278"/>
        </w:tabs>
        <w:ind w:left="1278" w:hanging="360"/>
      </w:pPr>
      <w:rPr>
        <w:rFonts w:ascii="Times New Roman" w:hAnsi="Times New Roman" w:hint="default"/>
        <w:b w:val="0"/>
        <w:i w:val="0"/>
        <w:sz w:val="16"/>
        <w:szCs w:val="16"/>
      </w:rPr>
    </w:lvl>
    <w:lvl w:ilvl="3" w:tplc="FFFFFFFF">
      <w:start w:val="8"/>
      <w:numFmt w:val="decimal"/>
      <w:lvlText w:val="%4"/>
      <w:lvlJc w:val="left"/>
      <w:pPr>
        <w:ind w:left="3590" w:hanging="360"/>
      </w:pPr>
      <w:rPr>
        <w:rFonts w:hint="default"/>
      </w:rPr>
    </w:lvl>
    <w:lvl w:ilvl="4" w:tplc="FFFFFFFF" w:tentative="1">
      <w:start w:val="1"/>
      <w:numFmt w:val="lowerLetter"/>
      <w:lvlText w:val="%5."/>
      <w:lvlJc w:val="left"/>
      <w:pPr>
        <w:tabs>
          <w:tab w:val="num" w:pos="4310"/>
        </w:tabs>
        <w:ind w:left="4310" w:hanging="360"/>
      </w:pPr>
    </w:lvl>
    <w:lvl w:ilvl="5" w:tplc="FFFFFFFF" w:tentative="1">
      <w:start w:val="1"/>
      <w:numFmt w:val="lowerRoman"/>
      <w:lvlText w:val="%6."/>
      <w:lvlJc w:val="right"/>
      <w:pPr>
        <w:tabs>
          <w:tab w:val="num" w:pos="5030"/>
        </w:tabs>
        <w:ind w:left="5030" w:hanging="180"/>
      </w:pPr>
    </w:lvl>
    <w:lvl w:ilvl="6" w:tplc="FFFFFFFF" w:tentative="1">
      <w:start w:val="1"/>
      <w:numFmt w:val="decimal"/>
      <w:lvlText w:val="%7."/>
      <w:lvlJc w:val="left"/>
      <w:pPr>
        <w:tabs>
          <w:tab w:val="num" w:pos="5750"/>
        </w:tabs>
        <w:ind w:left="5750" w:hanging="360"/>
      </w:pPr>
    </w:lvl>
    <w:lvl w:ilvl="7" w:tplc="FFFFFFFF" w:tentative="1">
      <w:start w:val="1"/>
      <w:numFmt w:val="lowerLetter"/>
      <w:lvlText w:val="%8."/>
      <w:lvlJc w:val="left"/>
      <w:pPr>
        <w:tabs>
          <w:tab w:val="num" w:pos="6470"/>
        </w:tabs>
        <w:ind w:left="6470" w:hanging="360"/>
      </w:pPr>
    </w:lvl>
    <w:lvl w:ilvl="8" w:tplc="FFFFFFFF" w:tentative="1">
      <w:start w:val="1"/>
      <w:numFmt w:val="lowerRoman"/>
      <w:lvlText w:val="%9."/>
      <w:lvlJc w:val="right"/>
      <w:pPr>
        <w:tabs>
          <w:tab w:val="num" w:pos="7190"/>
        </w:tabs>
        <w:ind w:left="7190" w:hanging="180"/>
      </w:pPr>
    </w:lvl>
  </w:abstractNum>
  <w:abstractNum w:abstractNumId="44" w15:restartNumberingAfterBreak="0">
    <w:nsid w:val="4CCC6F48"/>
    <w:multiLevelType w:val="hybridMultilevel"/>
    <w:tmpl w:val="3086F4FC"/>
    <w:lvl w:ilvl="0" w:tplc="1188E34E">
      <w:start w:val="1"/>
      <w:numFmt w:val="decimal"/>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0064CFD"/>
    <w:multiLevelType w:val="hybridMultilevel"/>
    <w:tmpl w:val="3DB23424"/>
    <w:lvl w:ilvl="0" w:tplc="BF6066FA">
      <w:start w:val="1"/>
      <w:numFmt w:val="decimal"/>
      <w:lvlText w:val="%1."/>
      <w:lvlJc w:val="left"/>
      <w:pPr>
        <w:tabs>
          <w:tab w:val="num" w:pos="720"/>
        </w:tabs>
        <w:ind w:left="720" w:hanging="360"/>
      </w:pPr>
      <w:rPr>
        <w:b w:val="0"/>
        <w:color w:val="000000"/>
      </w:rPr>
    </w:lvl>
    <w:lvl w:ilvl="1" w:tplc="FFFFFFFF">
      <w:start w:val="16"/>
      <w:numFmt w:val="decimal"/>
      <w:lvlText w:val="Rozdział %2."/>
      <w:lvlJc w:val="left"/>
      <w:pPr>
        <w:tabs>
          <w:tab w:val="num" w:pos="357"/>
        </w:tabs>
        <w:ind w:left="357" w:hanging="357"/>
      </w:pPr>
      <w:rPr>
        <w:rFonts w:ascii="Times New Roman" w:hAnsi="Times New Roman" w:hint="default"/>
        <w:b/>
        <w:i/>
        <w:sz w:val="28"/>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55142C79"/>
    <w:multiLevelType w:val="hybridMultilevel"/>
    <w:tmpl w:val="5F827172"/>
    <w:lvl w:ilvl="0" w:tplc="FFFFFFFF">
      <w:start w:val="1"/>
      <w:numFmt w:val="decimal"/>
      <w:lvlText w:val="%1."/>
      <w:lvlJc w:val="left"/>
      <w:pPr>
        <w:tabs>
          <w:tab w:val="num" w:pos="360"/>
        </w:tabs>
        <w:ind w:left="360" w:hanging="360"/>
      </w:pPr>
      <w:rPr>
        <w:b w:val="0"/>
      </w:rPr>
    </w:lvl>
    <w:lvl w:ilvl="1" w:tplc="FFFFFFFF">
      <w:start w:val="1"/>
      <w:numFmt w:val="decimal"/>
      <w:lvlText w:val="%2)"/>
      <w:lvlJc w:val="left"/>
      <w:pPr>
        <w:tabs>
          <w:tab w:val="num" w:pos="-1080"/>
        </w:tabs>
        <w:ind w:left="-1080" w:hanging="360"/>
      </w:pPr>
      <w:rPr>
        <w:rFonts w:hint="default"/>
      </w:rPr>
    </w:lvl>
    <w:lvl w:ilvl="2" w:tplc="FFFFFFFF">
      <w:start w:val="1"/>
      <w:numFmt w:val="lowerRoman"/>
      <w:lvlText w:val="%3."/>
      <w:lvlJc w:val="right"/>
      <w:pPr>
        <w:tabs>
          <w:tab w:val="num" w:pos="-360"/>
        </w:tabs>
        <w:ind w:left="-360" w:hanging="180"/>
      </w:pPr>
    </w:lvl>
    <w:lvl w:ilvl="3" w:tplc="FFFFFFFF" w:tentative="1">
      <w:start w:val="1"/>
      <w:numFmt w:val="decimal"/>
      <w:lvlText w:val="%4."/>
      <w:lvlJc w:val="left"/>
      <w:pPr>
        <w:tabs>
          <w:tab w:val="num" w:pos="360"/>
        </w:tabs>
        <w:ind w:left="360" w:hanging="360"/>
      </w:pPr>
    </w:lvl>
    <w:lvl w:ilvl="4" w:tplc="FFFFFFFF" w:tentative="1">
      <w:start w:val="1"/>
      <w:numFmt w:val="lowerLetter"/>
      <w:lvlText w:val="%5."/>
      <w:lvlJc w:val="left"/>
      <w:pPr>
        <w:tabs>
          <w:tab w:val="num" w:pos="1080"/>
        </w:tabs>
        <w:ind w:left="1080" w:hanging="360"/>
      </w:pPr>
    </w:lvl>
    <w:lvl w:ilvl="5" w:tplc="FFFFFFFF" w:tentative="1">
      <w:start w:val="1"/>
      <w:numFmt w:val="lowerRoman"/>
      <w:lvlText w:val="%6."/>
      <w:lvlJc w:val="right"/>
      <w:pPr>
        <w:tabs>
          <w:tab w:val="num" w:pos="1800"/>
        </w:tabs>
        <w:ind w:left="1800" w:hanging="180"/>
      </w:pPr>
    </w:lvl>
    <w:lvl w:ilvl="6" w:tplc="FFFFFFFF" w:tentative="1">
      <w:start w:val="1"/>
      <w:numFmt w:val="decimal"/>
      <w:lvlText w:val="%7."/>
      <w:lvlJc w:val="left"/>
      <w:pPr>
        <w:tabs>
          <w:tab w:val="num" w:pos="2520"/>
        </w:tabs>
        <w:ind w:left="2520" w:hanging="360"/>
      </w:pPr>
    </w:lvl>
    <w:lvl w:ilvl="7" w:tplc="FFFFFFFF" w:tentative="1">
      <w:start w:val="1"/>
      <w:numFmt w:val="lowerLetter"/>
      <w:lvlText w:val="%8."/>
      <w:lvlJc w:val="left"/>
      <w:pPr>
        <w:tabs>
          <w:tab w:val="num" w:pos="3240"/>
        </w:tabs>
        <w:ind w:left="3240" w:hanging="360"/>
      </w:pPr>
    </w:lvl>
    <w:lvl w:ilvl="8" w:tplc="FFFFFFFF" w:tentative="1">
      <w:start w:val="1"/>
      <w:numFmt w:val="lowerRoman"/>
      <w:lvlText w:val="%9."/>
      <w:lvlJc w:val="right"/>
      <w:pPr>
        <w:tabs>
          <w:tab w:val="num" w:pos="3960"/>
        </w:tabs>
        <w:ind w:left="3960" w:hanging="180"/>
      </w:pPr>
    </w:lvl>
  </w:abstractNum>
  <w:abstractNum w:abstractNumId="47" w15:restartNumberingAfterBreak="0">
    <w:nsid w:val="595965C9"/>
    <w:multiLevelType w:val="hybridMultilevel"/>
    <w:tmpl w:val="153AC4F4"/>
    <w:lvl w:ilvl="0" w:tplc="351011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BB56EB3"/>
    <w:multiLevelType w:val="hybridMultilevel"/>
    <w:tmpl w:val="40906058"/>
    <w:lvl w:ilvl="0" w:tplc="5C22FF20">
      <w:start w:val="1"/>
      <w:numFmt w:val="decimal"/>
      <w:lvlText w:val="%1)"/>
      <w:lvlJc w:val="left"/>
      <w:pPr>
        <w:ind w:left="127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C585559"/>
    <w:multiLevelType w:val="hybridMultilevel"/>
    <w:tmpl w:val="1096D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CD81E9B"/>
    <w:multiLevelType w:val="hybridMultilevel"/>
    <w:tmpl w:val="EF5C2966"/>
    <w:lvl w:ilvl="0" w:tplc="695EC3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D1252A7"/>
    <w:multiLevelType w:val="hybridMultilevel"/>
    <w:tmpl w:val="81AE5012"/>
    <w:lvl w:ilvl="0" w:tplc="4E8A7604">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F267DE4"/>
    <w:multiLevelType w:val="singleLevel"/>
    <w:tmpl w:val="E9B8BDD2"/>
    <w:lvl w:ilvl="0">
      <w:start w:val="1"/>
      <w:numFmt w:val="decimal"/>
      <w:lvlText w:val="%1."/>
      <w:lvlJc w:val="left"/>
      <w:pPr>
        <w:tabs>
          <w:tab w:val="num" w:pos="360"/>
        </w:tabs>
        <w:ind w:left="360" w:hanging="360"/>
      </w:pPr>
    </w:lvl>
  </w:abstractNum>
  <w:abstractNum w:abstractNumId="53" w15:restartNumberingAfterBreak="0">
    <w:nsid w:val="607C2F45"/>
    <w:multiLevelType w:val="hybridMultilevel"/>
    <w:tmpl w:val="06E86A0E"/>
    <w:lvl w:ilvl="0" w:tplc="E264D90A">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613A4A91"/>
    <w:multiLevelType w:val="hybridMultilevel"/>
    <w:tmpl w:val="BA921A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5FD7898"/>
    <w:multiLevelType w:val="hybridMultilevel"/>
    <w:tmpl w:val="46DCD43E"/>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56" w15:restartNumberingAfterBreak="0">
    <w:nsid w:val="681F3F90"/>
    <w:multiLevelType w:val="hybridMultilevel"/>
    <w:tmpl w:val="7D7091E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68821014"/>
    <w:multiLevelType w:val="hybridMultilevel"/>
    <w:tmpl w:val="12CEEBA4"/>
    <w:lvl w:ilvl="0" w:tplc="351011F0">
      <w:start w:val="1"/>
      <w:numFmt w:val="bullet"/>
      <w:lvlText w:val=""/>
      <w:lvlJc w:val="left"/>
      <w:pPr>
        <w:ind w:left="2844" w:hanging="360"/>
      </w:pPr>
      <w:rPr>
        <w:rFonts w:ascii="Symbol" w:hAnsi="Symbol" w:hint="default"/>
      </w:rPr>
    </w:lvl>
    <w:lvl w:ilvl="1" w:tplc="04150003" w:tentative="1">
      <w:start w:val="1"/>
      <w:numFmt w:val="bullet"/>
      <w:lvlText w:val="o"/>
      <w:lvlJc w:val="left"/>
      <w:pPr>
        <w:ind w:left="3564" w:hanging="360"/>
      </w:pPr>
      <w:rPr>
        <w:rFonts w:ascii="Courier New" w:hAnsi="Courier New" w:cs="Courier New" w:hint="default"/>
      </w:rPr>
    </w:lvl>
    <w:lvl w:ilvl="2" w:tplc="04150005" w:tentative="1">
      <w:start w:val="1"/>
      <w:numFmt w:val="bullet"/>
      <w:lvlText w:val=""/>
      <w:lvlJc w:val="left"/>
      <w:pPr>
        <w:ind w:left="4284" w:hanging="360"/>
      </w:pPr>
      <w:rPr>
        <w:rFonts w:ascii="Wingdings" w:hAnsi="Wingdings" w:hint="default"/>
      </w:rPr>
    </w:lvl>
    <w:lvl w:ilvl="3" w:tplc="04150001" w:tentative="1">
      <w:start w:val="1"/>
      <w:numFmt w:val="bullet"/>
      <w:lvlText w:val=""/>
      <w:lvlJc w:val="left"/>
      <w:pPr>
        <w:ind w:left="5004" w:hanging="360"/>
      </w:pPr>
      <w:rPr>
        <w:rFonts w:ascii="Symbol" w:hAnsi="Symbol" w:hint="default"/>
      </w:rPr>
    </w:lvl>
    <w:lvl w:ilvl="4" w:tplc="04150003" w:tentative="1">
      <w:start w:val="1"/>
      <w:numFmt w:val="bullet"/>
      <w:lvlText w:val="o"/>
      <w:lvlJc w:val="left"/>
      <w:pPr>
        <w:ind w:left="5724" w:hanging="360"/>
      </w:pPr>
      <w:rPr>
        <w:rFonts w:ascii="Courier New" w:hAnsi="Courier New" w:cs="Courier New" w:hint="default"/>
      </w:rPr>
    </w:lvl>
    <w:lvl w:ilvl="5" w:tplc="04150005" w:tentative="1">
      <w:start w:val="1"/>
      <w:numFmt w:val="bullet"/>
      <w:lvlText w:val=""/>
      <w:lvlJc w:val="left"/>
      <w:pPr>
        <w:ind w:left="6444" w:hanging="360"/>
      </w:pPr>
      <w:rPr>
        <w:rFonts w:ascii="Wingdings" w:hAnsi="Wingdings" w:hint="default"/>
      </w:rPr>
    </w:lvl>
    <w:lvl w:ilvl="6" w:tplc="04150001" w:tentative="1">
      <w:start w:val="1"/>
      <w:numFmt w:val="bullet"/>
      <w:lvlText w:val=""/>
      <w:lvlJc w:val="left"/>
      <w:pPr>
        <w:ind w:left="7164" w:hanging="360"/>
      </w:pPr>
      <w:rPr>
        <w:rFonts w:ascii="Symbol" w:hAnsi="Symbol" w:hint="default"/>
      </w:rPr>
    </w:lvl>
    <w:lvl w:ilvl="7" w:tplc="04150003" w:tentative="1">
      <w:start w:val="1"/>
      <w:numFmt w:val="bullet"/>
      <w:lvlText w:val="o"/>
      <w:lvlJc w:val="left"/>
      <w:pPr>
        <w:ind w:left="7884" w:hanging="360"/>
      </w:pPr>
      <w:rPr>
        <w:rFonts w:ascii="Courier New" w:hAnsi="Courier New" w:cs="Courier New" w:hint="default"/>
      </w:rPr>
    </w:lvl>
    <w:lvl w:ilvl="8" w:tplc="04150005" w:tentative="1">
      <w:start w:val="1"/>
      <w:numFmt w:val="bullet"/>
      <w:lvlText w:val=""/>
      <w:lvlJc w:val="left"/>
      <w:pPr>
        <w:ind w:left="8604" w:hanging="360"/>
      </w:pPr>
      <w:rPr>
        <w:rFonts w:ascii="Wingdings" w:hAnsi="Wingdings" w:hint="default"/>
      </w:rPr>
    </w:lvl>
  </w:abstractNum>
  <w:abstractNum w:abstractNumId="58" w15:restartNumberingAfterBreak="0">
    <w:nsid w:val="6CC928EF"/>
    <w:multiLevelType w:val="hybridMultilevel"/>
    <w:tmpl w:val="F2CADF88"/>
    <w:lvl w:ilvl="0" w:tplc="C61237D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9" w15:restartNumberingAfterBreak="0">
    <w:nsid w:val="71AC2070"/>
    <w:multiLevelType w:val="hybridMultilevel"/>
    <w:tmpl w:val="5E1A7484"/>
    <w:lvl w:ilvl="0" w:tplc="8BB07F4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25A2749"/>
    <w:multiLevelType w:val="multilevel"/>
    <w:tmpl w:val="7C58B6D6"/>
    <w:lvl w:ilvl="0">
      <w:start w:val="1"/>
      <w:numFmt w:val="lowerLetter"/>
      <w:lvlText w:val="%1)"/>
      <w:lvlJc w:val="left"/>
      <w:pPr>
        <w:tabs>
          <w:tab w:val="num" w:pos="1068"/>
        </w:tabs>
        <w:ind w:left="1068" w:hanging="360"/>
      </w:pPr>
      <w:rPr>
        <w:rFonts w:hint="default"/>
      </w:rPr>
    </w:lvl>
    <w:lvl w:ilvl="1">
      <w:start w:val="1"/>
      <w:numFmt w:val="lowerLetter"/>
      <w:lvlText w:val="%2)"/>
      <w:lvlJc w:val="left"/>
      <w:pPr>
        <w:tabs>
          <w:tab w:val="num" w:pos="1428"/>
        </w:tabs>
        <w:ind w:left="1428" w:hanging="360"/>
      </w:pPr>
      <w:rPr>
        <w:rFonts w:hint="default"/>
      </w:rPr>
    </w:lvl>
    <w:lvl w:ilvl="2">
      <w:start w:val="1"/>
      <w:numFmt w:val="decimal"/>
      <w:lvlText w:val="%3."/>
      <w:lvlJc w:val="left"/>
      <w:pPr>
        <w:tabs>
          <w:tab w:val="num" w:pos="1788"/>
        </w:tabs>
        <w:ind w:left="1788" w:hanging="360"/>
      </w:pPr>
      <w:rPr>
        <w:rFonts w:hint="default"/>
      </w:rPr>
    </w:lvl>
    <w:lvl w:ilvl="3">
      <w:start w:val="1"/>
      <w:numFmt w:val="decimal"/>
      <w:lvlText w:val="%4."/>
      <w:lvlJc w:val="left"/>
      <w:pPr>
        <w:tabs>
          <w:tab w:val="num" w:pos="2148"/>
        </w:tabs>
        <w:ind w:left="2148" w:hanging="360"/>
      </w:pPr>
      <w:rPr>
        <w:rFonts w:hint="default"/>
      </w:rPr>
    </w:lvl>
    <w:lvl w:ilvl="4">
      <w:start w:val="1"/>
      <w:numFmt w:val="decimal"/>
      <w:lvlText w:val="%5."/>
      <w:lvlJc w:val="left"/>
      <w:pPr>
        <w:tabs>
          <w:tab w:val="num" w:pos="2508"/>
        </w:tabs>
        <w:ind w:left="2508" w:hanging="360"/>
      </w:pPr>
      <w:rPr>
        <w:rFonts w:hint="default"/>
      </w:rPr>
    </w:lvl>
    <w:lvl w:ilvl="5">
      <w:start w:val="1"/>
      <w:numFmt w:val="decimal"/>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decimal"/>
      <w:lvlText w:val="%8."/>
      <w:lvlJc w:val="left"/>
      <w:pPr>
        <w:tabs>
          <w:tab w:val="num" w:pos="3588"/>
        </w:tabs>
        <w:ind w:left="3588" w:hanging="360"/>
      </w:pPr>
      <w:rPr>
        <w:rFonts w:hint="default"/>
      </w:rPr>
    </w:lvl>
    <w:lvl w:ilvl="8">
      <w:start w:val="1"/>
      <w:numFmt w:val="decimal"/>
      <w:lvlText w:val="%9."/>
      <w:lvlJc w:val="left"/>
      <w:pPr>
        <w:tabs>
          <w:tab w:val="num" w:pos="3948"/>
        </w:tabs>
        <w:ind w:left="3948" w:hanging="360"/>
      </w:pPr>
      <w:rPr>
        <w:rFonts w:hint="default"/>
      </w:rPr>
    </w:lvl>
  </w:abstractNum>
  <w:abstractNum w:abstractNumId="61" w15:restartNumberingAfterBreak="0">
    <w:nsid w:val="73EF5A2A"/>
    <w:multiLevelType w:val="hybridMultilevel"/>
    <w:tmpl w:val="9EC8CAD0"/>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4082773"/>
    <w:multiLevelType w:val="hybridMultilevel"/>
    <w:tmpl w:val="A9221212"/>
    <w:lvl w:ilvl="0" w:tplc="0415000F">
      <w:start w:val="1"/>
      <w:numFmt w:val="decimal"/>
      <w:lvlText w:val="%1."/>
      <w:lvlJc w:val="left"/>
      <w:pPr>
        <w:ind w:left="644" w:hanging="360"/>
      </w:pPr>
    </w:lvl>
    <w:lvl w:ilvl="1" w:tplc="04150011">
      <w:start w:val="1"/>
      <w:numFmt w:val="decimal"/>
      <w:lvlText w:val="%2)"/>
      <w:lvlJc w:val="left"/>
      <w:pPr>
        <w:ind w:left="1070"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3" w15:restartNumberingAfterBreak="0">
    <w:nsid w:val="75546637"/>
    <w:multiLevelType w:val="hybridMultilevel"/>
    <w:tmpl w:val="54583F0A"/>
    <w:lvl w:ilvl="0" w:tplc="C61237D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4" w15:restartNumberingAfterBreak="0">
    <w:nsid w:val="75F34535"/>
    <w:multiLevelType w:val="hybridMultilevel"/>
    <w:tmpl w:val="75162D72"/>
    <w:lvl w:ilvl="0" w:tplc="FFFFFFFF">
      <w:start w:val="1"/>
      <w:numFmt w:val="decimal"/>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EFE3807"/>
    <w:multiLevelType w:val="hybridMultilevel"/>
    <w:tmpl w:val="5F8E2B4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7FF23894"/>
    <w:multiLevelType w:val="multilevel"/>
    <w:tmpl w:val="42C4DFA4"/>
    <w:lvl w:ilvl="0">
      <w:start w:val="1"/>
      <w:numFmt w:val="decimal"/>
      <w:lvlText w:val="%1)"/>
      <w:lvlJc w:val="left"/>
      <w:pPr>
        <w:tabs>
          <w:tab w:val="num" w:pos="528"/>
        </w:tabs>
        <w:ind w:left="991" w:hanging="283"/>
      </w:pPr>
      <w:rPr>
        <w:rFonts w:hint="default"/>
      </w:rPr>
    </w:lvl>
    <w:lvl w:ilvl="1">
      <w:start w:val="1"/>
      <w:numFmt w:val="decimal"/>
      <w:lvlText w:val="%2)"/>
      <w:lvlJc w:val="left"/>
      <w:pPr>
        <w:tabs>
          <w:tab w:val="num" w:pos="1968"/>
        </w:tabs>
        <w:ind w:left="1968" w:hanging="360"/>
      </w:pPr>
      <w:rPr>
        <w:rFonts w:hint="default"/>
      </w:rPr>
    </w:lvl>
    <w:lvl w:ilvl="2">
      <w:start w:val="1"/>
      <w:numFmt w:val="decimal"/>
      <w:lvlText w:val="%3)"/>
      <w:lvlJc w:val="left"/>
      <w:pPr>
        <w:tabs>
          <w:tab w:val="num" w:pos="2868"/>
        </w:tabs>
        <w:ind w:left="2868" w:hanging="360"/>
      </w:pPr>
      <w:rPr>
        <w:rFonts w:hint="default"/>
      </w:rPr>
    </w:lvl>
    <w:lvl w:ilvl="3">
      <w:start w:val="1"/>
      <w:numFmt w:val="decimal"/>
      <w:lvlText w:val="%4."/>
      <w:lvlJc w:val="left"/>
      <w:pPr>
        <w:tabs>
          <w:tab w:val="num" w:pos="3408"/>
        </w:tabs>
        <w:ind w:left="3408" w:hanging="360"/>
      </w:pPr>
      <w:rPr>
        <w:rFonts w:hint="default"/>
        <w:b w:val="0"/>
      </w:rPr>
    </w:lvl>
    <w:lvl w:ilvl="4">
      <w:start w:val="1"/>
      <w:numFmt w:val="decimal"/>
      <w:lvlText w:val="%5."/>
      <w:lvlJc w:val="left"/>
      <w:pPr>
        <w:tabs>
          <w:tab w:val="num" w:pos="4128"/>
        </w:tabs>
        <w:ind w:left="4128" w:hanging="360"/>
      </w:pPr>
      <w:rPr>
        <w:rFonts w:hint="default"/>
      </w:rPr>
    </w:lvl>
    <w:lvl w:ilvl="5">
      <w:start w:val="1"/>
      <w:numFmt w:val="decimal"/>
      <w:lvlText w:val="%6."/>
      <w:lvlJc w:val="left"/>
      <w:pPr>
        <w:tabs>
          <w:tab w:val="num" w:pos="4848"/>
        </w:tabs>
        <w:ind w:left="4848" w:hanging="360"/>
      </w:pPr>
      <w:rPr>
        <w:rFonts w:hint="default"/>
      </w:rPr>
    </w:lvl>
    <w:lvl w:ilvl="6">
      <w:start w:val="1"/>
      <w:numFmt w:val="decimal"/>
      <w:lvlText w:val="%7."/>
      <w:lvlJc w:val="left"/>
      <w:pPr>
        <w:tabs>
          <w:tab w:val="num" w:pos="5568"/>
        </w:tabs>
        <w:ind w:left="5568" w:hanging="360"/>
      </w:pPr>
      <w:rPr>
        <w:rFonts w:hint="default"/>
      </w:rPr>
    </w:lvl>
    <w:lvl w:ilvl="7">
      <w:start w:val="1"/>
      <w:numFmt w:val="decimal"/>
      <w:lvlText w:val="%8."/>
      <w:lvlJc w:val="left"/>
      <w:pPr>
        <w:tabs>
          <w:tab w:val="num" w:pos="6288"/>
        </w:tabs>
        <w:ind w:left="6288" w:hanging="360"/>
      </w:pPr>
      <w:rPr>
        <w:rFonts w:hint="default"/>
      </w:rPr>
    </w:lvl>
    <w:lvl w:ilvl="8">
      <w:start w:val="1"/>
      <w:numFmt w:val="decimal"/>
      <w:lvlText w:val="%9."/>
      <w:lvlJc w:val="left"/>
      <w:pPr>
        <w:tabs>
          <w:tab w:val="num" w:pos="7008"/>
        </w:tabs>
        <w:ind w:left="7008" w:hanging="360"/>
      </w:pPr>
      <w:rPr>
        <w:rFonts w:hint="default"/>
      </w:rPr>
    </w:lvl>
  </w:abstractNum>
  <w:num w:numId="1">
    <w:abstractNumId w:val="38"/>
  </w:num>
  <w:num w:numId="2">
    <w:abstractNumId w:val="30"/>
  </w:num>
  <w:num w:numId="3">
    <w:abstractNumId w:val="47"/>
  </w:num>
  <w:num w:numId="4">
    <w:abstractNumId w:val="35"/>
  </w:num>
  <w:num w:numId="5">
    <w:abstractNumId w:val="59"/>
  </w:num>
  <w:num w:numId="6">
    <w:abstractNumId w:val="61"/>
  </w:num>
  <w:num w:numId="7">
    <w:abstractNumId w:val="56"/>
  </w:num>
  <w:num w:numId="8">
    <w:abstractNumId w:val="36"/>
  </w:num>
  <w:num w:numId="9">
    <w:abstractNumId w:val="4"/>
  </w:num>
  <w:num w:numId="10">
    <w:abstractNumId w:val="32"/>
  </w:num>
  <w:num w:numId="11">
    <w:abstractNumId w:val="62"/>
  </w:num>
  <w:num w:numId="12">
    <w:abstractNumId w:val="46"/>
  </w:num>
  <w:num w:numId="13">
    <w:abstractNumId w:val="12"/>
  </w:num>
  <w:num w:numId="14">
    <w:abstractNumId w:val="54"/>
  </w:num>
  <w:num w:numId="15">
    <w:abstractNumId w:val="64"/>
  </w:num>
  <w:num w:numId="16">
    <w:abstractNumId w:val="21"/>
  </w:num>
  <w:num w:numId="17">
    <w:abstractNumId w:val="43"/>
  </w:num>
  <w:num w:numId="18">
    <w:abstractNumId w:val="31"/>
  </w:num>
  <w:num w:numId="19">
    <w:abstractNumId w:val="34"/>
  </w:num>
  <w:num w:numId="20">
    <w:abstractNumId w:val="10"/>
  </w:num>
  <w:num w:numId="21">
    <w:abstractNumId w:val="45"/>
  </w:num>
  <w:num w:numId="22">
    <w:abstractNumId w:val="52"/>
  </w:num>
  <w:num w:numId="23">
    <w:abstractNumId w:val="6"/>
  </w:num>
  <w:num w:numId="24">
    <w:abstractNumId w:val="15"/>
  </w:num>
  <w:num w:numId="25">
    <w:abstractNumId w:val="27"/>
  </w:num>
  <w:num w:numId="26">
    <w:abstractNumId w:val="18"/>
  </w:num>
  <w:num w:numId="27">
    <w:abstractNumId w:val="23"/>
  </w:num>
  <w:num w:numId="28">
    <w:abstractNumId w:val="42"/>
  </w:num>
  <w:num w:numId="29">
    <w:abstractNumId w:val="24"/>
  </w:num>
  <w:num w:numId="30">
    <w:abstractNumId w:val="5"/>
  </w:num>
  <w:num w:numId="31">
    <w:abstractNumId w:val="16"/>
  </w:num>
  <w:num w:numId="32">
    <w:abstractNumId w:val="33"/>
  </w:num>
  <w:num w:numId="33">
    <w:abstractNumId w:val="29"/>
  </w:num>
  <w:num w:numId="34">
    <w:abstractNumId w:val="50"/>
  </w:num>
  <w:num w:numId="35">
    <w:abstractNumId w:val="48"/>
  </w:num>
  <w:num w:numId="36">
    <w:abstractNumId w:val="8"/>
  </w:num>
  <w:num w:numId="37">
    <w:abstractNumId w:val="40"/>
  </w:num>
  <w:num w:numId="38">
    <w:abstractNumId w:val="60"/>
  </w:num>
  <w:num w:numId="39">
    <w:abstractNumId w:val="51"/>
  </w:num>
  <w:num w:numId="40">
    <w:abstractNumId w:val="19"/>
  </w:num>
  <w:num w:numId="41">
    <w:abstractNumId w:val="37"/>
  </w:num>
  <w:num w:numId="42">
    <w:abstractNumId w:val="1"/>
  </w:num>
  <w:num w:numId="43">
    <w:abstractNumId w:val="66"/>
  </w:num>
  <w:num w:numId="44">
    <w:abstractNumId w:val="44"/>
  </w:num>
  <w:num w:numId="45">
    <w:abstractNumId w:val="57"/>
  </w:num>
  <w:num w:numId="46">
    <w:abstractNumId w:val="14"/>
  </w:num>
  <w:num w:numId="47">
    <w:abstractNumId w:val="65"/>
  </w:num>
  <w:num w:numId="48">
    <w:abstractNumId w:val="39"/>
  </w:num>
  <w:num w:numId="49">
    <w:abstractNumId w:val="9"/>
  </w:num>
  <w:num w:numId="50">
    <w:abstractNumId w:val="17"/>
  </w:num>
  <w:num w:numId="51">
    <w:abstractNumId w:val="22"/>
  </w:num>
  <w:num w:numId="52">
    <w:abstractNumId w:val="13"/>
  </w:num>
  <w:num w:numId="53">
    <w:abstractNumId w:val="7"/>
  </w:num>
  <w:num w:numId="54">
    <w:abstractNumId w:val="49"/>
  </w:num>
  <w:num w:numId="55">
    <w:abstractNumId w:val="0"/>
  </w:num>
  <w:num w:numId="56">
    <w:abstractNumId w:val="20"/>
  </w:num>
  <w:num w:numId="57">
    <w:abstractNumId w:val="2"/>
  </w:num>
  <w:num w:numId="58">
    <w:abstractNumId w:val="3"/>
  </w:num>
  <w:num w:numId="59">
    <w:abstractNumId w:val="26"/>
  </w:num>
  <w:num w:numId="60">
    <w:abstractNumId w:val="25"/>
  </w:num>
  <w:num w:numId="61">
    <w:abstractNumId w:val="58"/>
  </w:num>
  <w:num w:numId="62">
    <w:abstractNumId w:val="55"/>
  </w:num>
  <w:num w:numId="63">
    <w:abstractNumId w:val="28"/>
  </w:num>
  <w:num w:numId="64">
    <w:abstractNumId w:val="41"/>
  </w:num>
  <w:num w:numId="65">
    <w:abstractNumId w:val="11"/>
  </w:num>
  <w:num w:numId="66">
    <w:abstractNumId w:val="63"/>
  </w:num>
  <w:num w:numId="67">
    <w:abstractNumId w:val="5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8E6"/>
    <w:rsid w:val="000049D8"/>
    <w:rsid w:val="000059DA"/>
    <w:rsid w:val="0001270F"/>
    <w:rsid w:val="000257D1"/>
    <w:rsid w:val="0004569B"/>
    <w:rsid w:val="00057951"/>
    <w:rsid w:val="000C05A9"/>
    <w:rsid w:val="000D4DFB"/>
    <w:rsid w:val="00102D17"/>
    <w:rsid w:val="00103330"/>
    <w:rsid w:val="00120625"/>
    <w:rsid w:val="00131E1D"/>
    <w:rsid w:val="001617B9"/>
    <w:rsid w:val="001659C7"/>
    <w:rsid w:val="00170EAB"/>
    <w:rsid w:val="001715B5"/>
    <w:rsid w:val="001723B0"/>
    <w:rsid w:val="001E48F3"/>
    <w:rsid w:val="0020603F"/>
    <w:rsid w:val="00233E40"/>
    <w:rsid w:val="00242F8B"/>
    <w:rsid w:val="00244F01"/>
    <w:rsid w:val="002571CB"/>
    <w:rsid w:val="00274E31"/>
    <w:rsid w:val="00294FCD"/>
    <w:rsid w:val="002A374F"/>
    <w:rsid w:val="002C027C"/>
    <w:rsid w:val="003216DA"/>
    <w:rsid w:val="0035689D"/>
    <w:rsid w:val="00360215"/>
    <w:rsid w:val="00361899"/>
    <w:rsid w:val="0038609D"/>
    <w:rsid w:val="003E0129"/>
    <w:rsid w:val="00414689"/>
    <w:rsid w:val="0042302B"/>
    <w:rsid w:val="00425532"/>
    <w:rsid w:val="00427A00"/>
    <w:rsid w:val="00451130"/>
    <w:rsid w:val="00464471"/>
    <w:rsid w:val="0046509A"/>
    <w:rsid w:val="0046517F"/>
    <w:rsid w:val="0049686F"/>
    <w:rsid w:val="0049770A"/>
    <w:rsid w:val="004A3BF4"/>
    <w:rsid w:val="004C1687"/>
    <w:rsid w:val="004D208F"/>
    <w:rsid w:val="004E06D6"/>
    <w:rsid w:val="004E58E4"/>
    <w:rsid w:val="004F7642"/>
    <w:rsid w:val="00561085"/>
    <w:rsid w:val="00590C8F"/>
    <w:rsid w:val="00593AEE"/>
    <w:rsid w:val="005B46F2"/>
    <w:rsid w:val="005D0595"/>
    <w:rsid w:val="005D1A59"/>
    <w:rsid w:val="005E328B"/>
    <w:rsid w:val="005E3870"/>
    <w:rsid w:val="00604995"/>
    <w:rsid w:val="00610472"/>
    <w:rsid w:val="00631625"/>
    <w:rsid w:val="006400EC"/>
    <w:rsid w:val="006901D4"/>
    <w:rsid w:val="006A2222"/>
    <w:rsid w:val="006B7651"/>
    <w:rsid w:val="006F0CD2"/>
    <w:rsid w:val="006F12E2"/>
    <w:rsid w:val="007A020C"/>
    <w:rsid w:val="007A46D2"/>
    <w:rsid w:val="007B244B"/>
    <w:rsid w:val="007C2474"/>
    <w:rsid w:val="007D67B3"/>
    <w:rsid w:val="007F0570"/>
    <w:rsid w:val="00832510"/>
    <w:rsid w:val="00841470"/>
    <w:rsid w:val="0087097B"/>
    <w:rsid w:val="008D7585"/>
    <w:rsid w:val="008F78A3"/>
    <w:rsid w:val="00935D52"/>
    <w:rsid w:val="0095424A"/>
    <w:rsid w:val="00971602"/>
    <w:rsid w:val="009739AE"/>
    <w:rsid w:val="009C7780"/>
    <w:rsid w:val="009D2C40"/>
    <w:rsid w:val="00A01B71"/>
    <w:rsid w:val="00A1486E"/>
    <w:rsid w:val="00A22254"/>
    <w:rsid w:val="00A24F8E"/>
    <w:rsid w:val="00A274F2"/>
    <w:rsid w:val="00AB1993"/>
    <w:rsid w:val="00AD6E4B"/>
    <w:rsid w:val="00AD7E06"/>
    <w:rsid w:val="00AF2ABB"/>
    <w:rsid w:val="00B1042D"/>
    <w:rsid w:val="00B15BF5"/>
    <w:rsid w:val="00B428E6"/>
    <w:rsid w:val="00B440EB"/>
    <w:rsid w:val="00B4768D"/>
    <w:rsid w:val="00B552BC"/>
    <w:rsid w:val="00B75EDD"/>
    <w:rsid w:val="00B80046"/>
    <w:rsid w:val="00B85D81"/>
    <w:rsid w:val="00B978E3"/>
    <w:rsid w:val="00BA151A"/>
    <w:rsid w:val="00BB0F50"/>
    <w:rsid w:val="00BC48FD"/>
    <w:rsid w:val="00BE0469"/>
    <w:rsid w:val="00BF149E"/>
    <w:rsid w:val="00BF6324"/>
    <w:rsid w:val="00C17EE0"/>
    <w:rsid w:val="00C4452A"/>
    <w:rsid w:val="00C50E2C"/>
    <w:rsid w:val="00C66149"/>
    <w:rsid w:val="00C66B49"/>
    <w:rsid w:val="00C74A11"/>
    <w:rsid w:val="00C76588"/>
    <w:rsid w:val="00C77FE9"/>
    <w:rsid w:val="00C90B3F"/>
    <w:rsid w:val="00CB715B"/>
    <w:rsid w:val="00CE111C"/>
    <w:rsid w:val="00CE7DFF"/>
    <w:rsid w:val="00D000FB"/>
    <w:rsid w:val="00D26B7D"/>
    <w:rsid w:val="00D45F20"/>
    <w:rsid w:val="00D72C46"/>
    <w:rsid w:val="00D75FD1"/>
    <w:rsid w:val="00D93C30"/>
    <w:rsid w:val="00D97F7F"/>
    <w:rsid w:val="00DA5E4E"/>
    <w:rsid w:val="00DB451A"/>
    <w:rsid w:val="00DB4C58"/>
    <w:rsid w:val="00DB5595"/>
    <w:rsid w:val="00DE0535"/>
    <w:rsid w:val="00DE6429"/>
    <w:rsid w:val="00E01A74"/>
    <w:rsid w:val="00E206F6"/>
    <w:rsid w:val="00E2472E"/>
    <w:rsid w:val="00E31170"/>
    <w:rsid w:val="00E45B05"/>
    <w:rsid w:val="00E533B4"/>
    <w:rsid w:val="00E548A3"/>
    <w:rsid w:val="00E86148"/>
    <w:rsid w:val="00E905F8"/>
    <w:rsid w:val="00ED7911"/>
    <w:rsid w:val="00EE76E6"/>
    <w:rsid w:val="00EF31FB"/>
    <w:rsid w:val="00EF6E05"/>
    <w:rsid w:val="00F97B73"/>
    <w:rsid w:val="00FA0DC9"/>
    <w:rsid w:val="00FE07EB"/>
    <w:rsid w:val="00FE3FE9"/>
    <w:rsid w:val="00FE42C3"/>
    <w:rsid w:val="00FF60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DCE020-E8BF-4CD9-A2B0-0714F9FB6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151A"/>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B428E6"/>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uiPriority w:val="9"/>
    <w:semiHidden/>
    <w:unhideWhenUsed/>
    <w:qFormat/>
    <w:rsid w:val="00BA15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9">
    <w:name w:val="heading 9"/>
    <w:basedOn w:val="Normalny"/>
    <w:next w:val="Normalny"/>
    <w:link w:val="Nagwek9Znak"/>
    <w:uiPriority w:val="9"/>
    <w:semiHidden/>
    <w:unhideWhenUsed/>
    <w:qFormat/>
    <w:rsid w:val="00BA151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428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428E6"/>
  </w:style>
  <w:style w:type="paragraph" w:styleId="Stopka">
    <w:name w:val="footer"/>
    <w:basedOn w:val="Normalny"/>
    <w:link w:val="StopkaZnak"/>
    <w:uiPriority w:val="99"/>
    <w:unhideWhenUsed/>
    <w:rsid w:val="00B428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428E6"/>
  </w:style>
  <w:style w:type="character" w:customStyle="1" w:styleId="Nagwek1Znak">
    <w:name w:val="Nagłówek 1 Znak"/>
    <w:basedOn w:val="Domylnaczcionkaakapitu"/>
    <w:link w:val="Nagwek1"/>
    <w:uiPriority w:val="9"/>
    <w:rsid w:val="00B428E6"/>
    <w:rPr>
      <w:rFonts w:ascii="Cambria" w:eastAsia="Times New Roman" w:hAnsi="Cambria" w:cs="Times New Roman"/>
      <w:b/>
      <w:bCs/>
      <w:color w:val="365F91"/>
      <w:sz w:val="28"/>
      <w:szCs w:val="28"/>
    </w:rPr>
  </w:style>
  <w:style w:type="character" w:customStyle="1" w:styleId="Nagwek2Znak">
    <w:name w:val="Nagłówek 2 Znak"/>
    <w:basedOn w:val="Domylnaczcionkaakapitu"/>
    <w:link w:val="Nagwek2"/>
    <w:uiPriority w:val="9"/>
    <w:semiHidden/>
    <w:rsid w:val="00BA151A"/>
    <w:rPr>
      <w:rFonts w:asciiTheme="majorHAnsi" w:eastAsiaTheme="majorEastAsia" w:hAnsiTheme="majorHAnsi" w:cstheme="majorBidi"/>
      <w:color w:val="2E74B5" w:themeColor="accent1" w:themeShade="BF"/>
      <w:sz w:val="26"/>
      <w:szCs w:val="26"/>
    </w:rPr>
  </w:style>
  <w:style w:type="character" w:customStyle="1" w:styleId="Nagwek9Znak">
    <w:name w:val="Nagłówek 9 Znak"/>
    <w:basedOn w:val="Domylnaczcionkaakapitu"/>
    <w:link w:val="Nagwek9"/>
    <w:uiPriority w:val="9"/>
    <w:semiHidden/>
    <w:rsid w:val="00BA151A"/>
    <w:rPr>
      <w:rFonts w:asciiTheme="majorHAnsi" w:eastAsiaTheme="majorEastAsia" w:hAnsiTheme="majorHAnsi" w:cstheme="majorBidi"/>
      <w:i/>
      <w:iCs/>
      <w:color w:val="272727" w:themeColor="text1" w:themeTint="D8"/>
      <w:sz w:val="21"/>
      <w:szCs w:val="21"/>
    </w:rPr>
  </w:style>
  <w:style w:type="paragraph" w:customStyle="1" w:styleId="pkt">
    <w:name w:val="pkt"/>
    <w:basedOn w:val="Normalny"/>
    <w:rsid w:val="00BA151A"/>
    <w:pPr>
      <w:autoSpaceDE w:val="0"/>
      <w:autoSpaceDN w:val="0"/>
      <w:spacing w:before="60" w:after="60" w:line="360" w:lineRule="auto"/>
      <w:ind w:left="851" w:hanging="295"/>
      <w:jc w:val="both"/>
    </w:pPr>
    <w:rPr>
      <w:rFonts w:ascii="Univers-PL" w:eastAsia="Times New Roman" w:hAnsi="Univers-PL"/>
      <w:sz w:val="19"/>
      <w:szCs w:val="19"/>
      <w:lang w:eastAsia="pl-PL"/>
    </w:rPr>
  </w:style>
  <w:style w:type="paragraph" w:styleId="Akapitzlist">
    <w:name w:val="List Paragraph"/>
    <w:aliases w:val="Numerowanie,Akapit z listą BS,Kolorowa lista — akcent 11"/>
    <w:basedOn w:val="Normalny"/>
    <w:link w:val="AkapitzlistZnak"/>
    <w:uiPriority w:val="34"/>
    <w:qFormat/>
    <w:rsid w:val="00C50E2C"/>
    <w:pPr>
      <w:ind w:left="720"/>
      <w:contextualSpacing/>
    </w:pPr>
    <w:rPr>
      <w:sz w:val="20"/>
      <w:szCs w:val="20"/>
    </w:rPr>
  </w:style>
  <w:style w:type="character" w:customStyle="1" w:styleId="AkapitzlistZnak">
    <w:name w:val="Akapit z listą Znak"/>
    <w:aliases w:val="Numerowanie Znak,Akapit z listą BS Znak,Kolorowa lista — akcent 11 Znak"/>
    <w:link w:val="Akapitzlist"/>
    <w:uiPriority w:val="34"/>
    <w:locked/>
    <w:rsid w:val="00C50E2C"/>
    <w:rPr>
      <w:rFonts w:ascii="Calibri" w:eastAsia="Calibri" w:hAnsi="Calibri" w:cs="Times New Roman"/>
      <w:sz w:val="20"/>
      <w:szCs w:val="20"/>
    </w:rPr>
  </w:style>
  <w:style w:type="paragraph" w:customStyle="1" w:styleId="Zal-text">
    <w:name w:val="Zal-text"/>
    <w:basedOn w:val="Normalny"/>
    <w:rsid w:val="00B4768D"/>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customStyle="1" w:styleId="Styl1">
    <w:name w:val="Styl1"/>
    <w:basedOn w:val="Normalny"/>
    <w:rsid w:val="00B4768D"/>
    <w:pPr>
      <w:widowControl w:val="0"/>
      <w:autoSpaceDE w:val="0"/>
      <w:autoSpaceDN w:val="0"/>
      <w:spacing w:before="240" w:after="0" w:line="240" w:lineRule="auto"/>
      <w:jc w:val="both"/>
    </w:pPr>
    <w:rPr>
      <w:rFonts w:ascii="Arial" w:eastAsia="Times New Roman" w:hAnsi="Arial" w:cs="Arial"/>
      <w:sz w:val="24"/>
      <w:szCs w:val="24"/>
      <w:lang w:eastAsia="pl-PL"/>
    </w:rPr>
  </w:style>
  <w:style w:type="paragraph" w:styleId="Tekstpodstawowy">
    <w:name w:val="Body Text"/>
    <w:basedOn w:val="Normalny"/>
    <w:link w:val="TekstpodstawowyZnak"/>
    <w:semiHidden/>
    <w:rsid w:val="000C05A9"/>
    <w:pPr>
      <w:spacing w:after="0" w:line="240" w:lineRule="auto"/>
    </w:pPr>
    <w:rPr>
      <w:rFonts w:ascii="Times New Roman" w:eastAsia="Times New Roman" w:hAnsi="Times New Roman"/>
      <w:b/>
      <w:bCs/>
      <w:sz w:val="24"/>
      <w:szCs w:val="20"/>
      <w:lang w:eastAsia="pl-PL"/>
    </w:rPr>
  </w:style>
  <w:style w:type="character" w:customStyle="1" w:styleId="TekstpodstawowyZnak">
    <w:name w:val="Tekst podstawowy Znak"/>
    <w:basedOn w:val="Domylnaczcionkaakapitu"/>
    <w:link w:val="Tekstpodstawowy"/>
    <w:semiHidden/>
    <w:rsid w:val="000C05A9"/>
    <w:rPr>
      <w:rFonts w:ascii="Times New Roman" w:eastAsia="Times New Roman" w:hAnsi="Times New Roman" w:cs="Times New Roman"/>
      <w:b/>
      <w:bCs/>
      <w:sz w:val="24"/>
      <w:szCs w:val="20"/>
      <w:lang w:eastAsia="pl-PL"/>
    </w:rPr>
  </w:style>
  <w:style w:type="paragraph" w:styleId="Tekstdymka">
    <w:name w:val="Balloon Text"/>
    <w:basedOn w:val="Normalny"/>
    <w:link w:val="TekstdymkaZnak"/>
    <w:uiPriority w:val="99"/>
    <w:semiHidden/>
    <w:unhideWhenUsed/>
    <w:rsid w:val="0056108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1085"/>
    <w:rPr>
      <w:rFonts w:ascii="Segoe UI" w:eastAsia="Calibri" w:hAnsi="Segoe UI" w:cs="Segoe UI"/>
      <w:sz w:val="18"/>
      <w:szCs w:val="18"/>
    </w:rPr>
  </w:style>
  <w:style w:type="character" w:customStyle="1" w:styleId="alb">
    <w:name w:val="a_lb"/>
    <w:basedOn w:val="Domylnaczcionkaakapitu"/>
    <w:rsid w:val="006F0CD2"/>
  </w:style>
  <w:style w:type="character" w:customStyle="1" w:styleId="fn-ref">
    <w:name w:val="fn-ref"/>
    <w:basedOn w:val="Domylnaczcionkaakapitu"/>
    <w:rsid w:val="006F0CD2"/>
  </w:style>
  <w:style w:type="paragraph" w:styleId="Lista">
    <w:name w:val="List"/>
    <w:basedOn w:val="Normalny"/>
    <w:semiHidden/>
    <w:rsid w:val="00A1486E"/>
    <w:pPr>
      <w:spacing w:after="0" w:line="240" w:lineRule="auto"/>
      <w:ind w:left="283" w:hanging="283"/>
    </w:pPr>
    <w:rPr>
      <w:rFonts w:ascii="Times New Roman" w:eastAsia="Times New Roman" w:hAnsi="Times New Roman"/>
      <w:sz w:val="20"/>
      <w:szCs w:val="20"/>
      <w:lang w:eastAsia="pl-PL"/>
    </w:rPr>
  </w:style>
  <w:style w:type="paragraph" w:styleId="Tekstpodstawowy2">
    <w:name w:val="Body Text 2"/>
    <w:basedOn w:val="Normalny"/>
    <w:link w:val="Tekstpodstawowy2Znak"/>
    <w:uiPriority w:val="99"/>
    <w:unhideWhenUsed/>
    <w:rsid w:val="00A1486E"/>
    <w:pPr>
      <w:spacing w:after="120" w:line="480" w:lineRule="auto"/>
    </w:pPr>
  </w:style>
  <w:style w:type="character" w:customStyle="1" w:styleId="Tekstpodstawowy2Znak">
    <w:name w:val="Tekst podstawowy 2 Znak"/>
    <w:basedOn w:val="Domylnaczcionkaakapitu"/>
    <w:link w:val="Tekstpodstawowy2"/>
    <w:uiPriority w:val="99"/>
    <w:rsid w:val="00A1486E"/>
    <w:rPr>
      <w:rFonts w:ascii="Calibri" w:eastAsia="Calibri" w:hAnsi="Calibri" w:cs="Times New Roman"/>
    </w:rPr>
  </w:style>
  <w:style w:type="paragraph" w:customStyle="1" w:styleId="Standard">
    <w:name w:val="Standard"/>
    <w:rsid w:val="00A1486E"/>
    <w:pPr>
      <w:suppressAutoHyphens/>
      <w:autoSpaceDN w:val="0"/>
      <w:spacing w:after="0" w:line="240" w:lineRule="auto"/>
      <w:textAlignment w:val="baseline"/>
    </w:pPr>
    <w:rPr>
      <w:rFonts w:ascii="Times New Roman" w:eastAsia="Lucida Sans Unicode" w:hAnsi="Times New Roman" w:cs="Cambria"/>
      <w:kern w:val="3"/>
      <w:sz w:val="24"/>
      <w:szCs w:val="24"/>
      <w:lang w:eastAsia="zh-CN" w:bidi="hi-IN"/>
    </w:rPr>
  </w:style>
  <w:style w:type="paragraph" w:customStyle="1" w:styleId="Default">
    <w:name w:val="Default"/>
    <w:rsid w:val="00A1486E"/>
    <w:pPr>
      <w:autoSpaceDE w:val="0"/>
      <w:autoSpaceDN w:val="0"/>
      <w:adjustRightInd w:val="0"/>
      <w:spacing w:after="0" w:line="240" w:lineRule="auto"/>
    </w:pPr>
    <w:rPr>
      <w:rFonts w:ascii="Arial" w:eastAsia="Calibri" w:hAnsi="Arial" w:cs="Arial"/>
      <w:color w:val="000000"/>
      <w:sz w:val="24"/>
      <w:szCs w:val="24"/>
    </w:rPr>
  </w:style>
  <w:style w:type="character" w:customStyle="1" w:styleId="Teksttreci2">
    <w:name w:val="Tekst treści (2)_"/>
    <w:link w:val="Teksttreci20"/>
    <w:uiPriority w:val="99"/>
    <w:rsid w:val="00A1486E"/>
    <w:rPr>
      <w:rFonts w:ascii="Times New Roman" w:hAnsi="Times New Roman"/>
      <w:shd w:val="clear" w:color="auto" w:fill="FFFFFF"/>
    </w:rPr>
  </w:style>
  <w:style w:type="character" w:styleId="Pogrubienie">
    <w:name w:val="Strong"/>
    <w:aliases w:val="Tekst treści (2) + Arial Narrow,10,5 pt1"/>
    <w:uiPriority w:val="99"/>
    <w:qFormat/>
    <w:rsid w:val="00A1486E"/>
    <w:rPr>
      <w:rFonts w:ascii="Arial Narrow" w:hAnsi="Arial Narrow" w:cs="Arial Narrow"/>
      <w:b/>
      <w:bCs/>
      <w:shd w:val="clear" w:color="auto" w:fill="FFFFFF"/>
    </w:rPr>
  </w:style>
  <w:style w:type="paragraph" w:customStyle="1" w:styleId="Teksttreci20">
    <w:name w:val="Tekst treści (2)"/>
    <w:basedOn w:val="Normalny"/>
    <w:link w:val="Teksttreci2"/>
    <w:uiPriority w:val="99"/>
    <w:rsid w:val="00A1486E"/>
    <w:pPr>
      <w:widowControl w:val="0"/>
      <w:shd w:val="clear" w:color="auto" w:fill="FFFFFF"/>
      <w:spacing w:after="0" w:line="398" w:lineRule="exact"/>
      <w:ind w:hanging="420"/>
      <w:jc w:val="both"/>
    </w:pPr>
    <w:rPr>
      <w:rFonts w:ascii="Times New Roman" w:eastAsiaTheme="minorHAnsi" w:hAnsi="Times New Roman" w:cstheme="minorBidi"/>
    </w:rPr>
  </w:style>
  <w:style w:type="paragraph" w:styleId="Tekstprzypisudolnego">
    <w:name w:val="footnote text"/>
    <w:aliases w:val="Podrozdział,Footnote,Podrozdzia3"/>
    <w:basedOn w:val="Normalny"/>
    <w:link w:val="TekstprzypisudolnegoZnak"/>
    <w:uiPriority w:val="99"/>
    <w:rsid w:val="00A1486E"/>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rsid w:val="00A1486E"/>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A1486E"/>
    <w:rPr>
      <w:vertAlign w:val="superscript"/>
    </w:rPr>
  </w:style>
  <w:style w:type="character" w:styleId="Hipercze">
    <w:name w:val="Hyperlink"/>
    <w:basedOn w:val="Domylnaczcionkaakapitu"/>
    <w:uiPriority w:val="99"/>
    <w:unhideWhenUsed/>
    <w:rsid w:val="0020603F"/>
    <w:rPr>
      <w:color w:val="0563C1" w:themeColor="hyperlink"/>
      <w:u w:val="single"/>
    </w:rPr>
  </w:style>
  <w:style w:type="paragraph" w:styleId="Tekstpodstawowywcity">
    <w:name w:val="Body Text Indent"/>
    <w:basedOn w:val="Normalny"/>
    <w:link w:val="TekstpodstawowywcityZnak"/>
    <w:uiPriority w:val="99"/>
    <w:unhideWhenUsed/>
    <w:rsid w:val="00274E31"/>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uiPriority w:val="99"/>
    <w:rsid w:val="00274E31"/>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60313">
      <w:bodyDiv w:val="1"/>
      <w:marLeft w:val="0"/>
      <w:marRight w:val="0"/>
      <w:marTop w:val="0"/>
      <w:marBottom w:val="0"/>
      <w:divBdr>
        <w:top w:val="none" w:sz="0" w:space="0" w:color="auto"/>
        <w:left w:val="none" w:sz="0" w:space="0" w:color="auto"/>
        <w:bottom w:val="none" w:sz="0" w:space="0" w:color="auto"/>
        <w:right w:val="none" w:sz="0" w:space="0" w:color="auto"/>
      </w:divBdr>
    </w:div>
    <w:div w:id="194470213">
      <w:bodyDiv w:val="1"/>
      <w:marLeft w:val="0"/>
      <w:marRight w:val="0"/>
      <w:marTop w:val="0"/>
      <w:marBottom w:val="0"/>
      <w:divBdr>
        <w:top w:val="none" w:sz="0" w:space="0" w:color="auto"/>
        <w:left w:val="none" w:sz="0" w:space="0" w:color="auto"/>
        <w:bottom w:val="none" w:sz="0" w:space="0" w:color="auto"/>
        <w:right w:val="none" w:sz="0" w:space="0" w:color="auto"/>
      </w:divBdr>
      <w:divsChild>
        <w:div w:id="1813521160">
          <w:marLeft w:val="0"/>
          <w:marRight w:val="0"/>
          <w:marTop w:val="0"/>
          <w:marBottom w:val="0"/>
          <w:divBdr>
            <w:top w:val="none" w:sz="0" w:space="0" w:color="auto"/>
            <w:left w:val="none" w:sz="0" w:space="0" w:color="auto"/>
            <w:bottom w:val="none" w:sz="0" w:space="0" w:color="auto"/>
            <w:right w:val="none" w:sz="0" w:space="0" w:color="auto"/>
          </w:divBdr>
        </w:div>
        <w:div w:id="2040546346">
          <w:marLeft w:val="0"/>
          <w:marRight w:val="0"/>
          <w:marTop w:val="0"/>
          <w:marBottom w:val="0"/>
          <w:divBdr>
            <w:top w:val="none" w:sz="0" w:space="0" w:color="auto"/>
            <w:left w:val="none" w:sz="0" w:space="0" w:color="auto"/>
            <w:bottom w:val="none" w:sz="0" w:space="0" w:color="auto"/>
            <w:right w:val="none" w:sz="0" w:space="0" w:color="auto"/>
          </w:divBdr>
        </w:div>
      </w:divsChild>
    </w:div>
    <w:div w:id="294262823">
      <w:bodyDiv w:val="1"/>
      <w:marLeft w:val="0"/>
      <w:marRight w:val="0"/>
      <w:marTop w:val="0"/>
      <w:marBottom w:val="0"/>
      <w:divBdr>
        <w:top w:val="none" w:sz="0" w:space="0" w:color="auto"/>
        <w:left w:val="none" w:sz="0" w:space="0" w:color="auto"/>
        <w:bottom w:val="none" w:sz="0" w:space="0" w:color="auto"/>
        <w:right w:val="none" w:sz="0" w:space="0" w:color="auto"/>
      </w:divBdr>
    </w:div>
    <w:div w:id="366219404">
      <w:bodyDiv w:val="1"/>
      <w:marLeft w:val="0"/>
      <w:marRight w:val="0"/>
      <w:marTop w:val="0"/>
      <w:marBottom w:val="0"/>
      <w:divBdr>
        <w:top w:val="none" w:sz="0" w:space="0" w:color="auto"/>
        <w:left w:val="none" w:sz="0" w:space="0" w:color="auto"/>
        <w:bottom w:val="none" w:sz="0" w:space="0" w:color="auto"/>
        <w:right w:val="none" w:sz="0" w:space="0" w:color="auto"/>
      </w:divBdr>
      <w:divsChild>
        <w:div w:id="1771773312">
          <w:marLeft w:val="0"/>
          <w:marRight w:val="0"/>
          <w:marTop w:val="0"/>
          <w:marBottom w:val="0"/>
          <w:divBdr>
            <w:top w:val="none" w:sz="0" w:space="0" w:color="auto"/>
            <w:left w:val="none" w:sz="0" w:space="0" w:color="auto"/>
            <w:bottom w:val="none" w:sz="0" w:space="0" w:color="auto"/>
            <w:right w:val="none" w:sz="0" w:space="0" w:color="auto"/>
          </w:divBdr>
        </w:div>
        <w:div w:id="1403912379">
          <w:marLeft w:val="0"/>
          <w:marRight w:val="0"/>
          <w:marTop w:val="0"/>
          <w:marBottom w:val="0"/>
          <w:divBdr>
            <w:top w:val="none" w:sz="0" w:space="0" w:color="auto"/>
            <w:left w:val="none" w:sz="0" w:space="0" w:color="auto"/>
            <w:bottom w:val="none" w:sz="0" w:space="0" w:color="auto"/>
            <w:right w:val="none" w:sz="0" w:space="0" w:color="auto"/>
          </w:divBdr>
        </w:div>
        <w:div w:id="292447014">
          <w:marLeft w:val="0"/>
          <w:marRight w:val="0"/>
          <w:marTop w:val="0"/>
          <w:marBottom w:val="0"/>
          <w:divBdr>
            <w:top w:val="none" w:sz="0" w:space="0" w:color="auto"/>
            <w:left w:val="none" w:sz="0" w:space="0" w:color="auto"/>
            <w:bottom w:val="none" w:sz="0" w:space="0" w:color="auto"/>
            <w:right w:val="none" w:sz="0" w:space="0" w:color="auto"/>
          </w:divBdr>
        </w:div>
        <w:div w:id="1540817064">
          <w:marLeft w:val="0"/>
          <w:marRight w:val="0"/>
          <w:marTop w:val="0"/>
          <w:marBottom w:val="0"/>
          <w:divBdr>
            <w:top w:val="none" w:sz="0" w:space="0" w:color="auto"/>
            <w:left w:val="none" w:sz="0" w:space="0" w:color="auto"/>
            <w:bottom w:val="none" w:sz="0" w:space="0" w:color="auto"/>
            <w:right w:val="none" w:sz="0" w:space="0" w:color="auto"/>
          </w:divBdr>
        </w:div>
        <w:div w:id="689377666">
          <w:marLeft w:val="0"/>
          <w:marRight w:val="0"/>
          <w:marTop w:val="0"/>
          <w:marBottom w:val="0"/>
          <w:divBdr>
            <w:top w:val="none" w:sz="0" w:space="0" w:color="auto"/>
            <w:left w:val="none" w:sz="0" w:space="0" w:color="auto"/>
            <w:bottom w:val="none" w:sz="0" w:space="0" w:color="auto"/>
            <w:right w:val="none" w:sz="0" w:space="0" w:color="auto"/>
          </w:divBdr>
        </w:div>
        <w:div w:id="974526607">
          <w:marLeft w:val="0"/>
          <w:marRight w:val="0"/>
          <w:marTop w:val="0"/>
          <w:marBottom w:val="0"/>
          <w:divBdr>
            <w:top w:val="none" w:sz="0" w:space="0" w:color="auto"/>
            <w:left w:val="none" w:sz="0" w:space="0" w:color="auto"/>
            <w:bottom w:val="none" w:sz="0" w:space="0" w:color="auto"/>
            <w:right w:val="none" w:sz="0" w:space="0" w:color="auto"/>
          </w:divBdr>
        </w:div>
        <w:div w:id="1099256471">
          <w:marLeft w:val="0"/>
          <w:marRight w:val="0"/>
          <w:marTop w:val="0"/>
          <w:marBottom w:val="0"/>
          <w:divBdr>
            <w:top w:val="none" w:sz="0" w:space="0" w:color="auto"/>
            <w:left w:val="none" w:sz="0" w:space="0" w:color="auto"/>
            <w:bottom w:val="none" w:sz="0" w:space="0" w:color="auto"/>
            <w:right w:val="none" w:sz="0" w:space="0" w:color="auto"/>
          </w:divBdr>
          <w:divsChild>
            <w:div w:id="1106195984">
              <w:marLeft w:val="0"/>
              <w:marRight w:val="0"/>
              <w:marTop w:val="0"/>
              <w:marBottom w:val="0"/>
              <w:divBdr>
                <w:top w:val="none" w:sz="0" w:space="0" w:color="auto"/>
                <w:left w:val="none" w:sz="0" w:space="0" w:color="auto"/>
                <w:bottom w:val="none" w:sz="0" w:space="0" w:color="auto"/>
                <w:right w:val="none" w:sz="0" w:space="0" w:color="auto"/>
              </w:divBdr>
            </w:div>
            <w:div w:id="158664138">
              <w:marLeft w:val="0"/>
              <w:marRight w:val="0"/>
              <w:marTop w:val="0"/>
              <w:marBottom w:val="0"/>
              <w:divBdr>
                <w:top w:val="none" w:sz="0" w:space="0" w:color="auto"/>
                <w:left w:val="none" w:sz="0" w:space="0" w:color="auto"/>
                <w:bottom w:val="none" w:sz="0" w:space="0" w:color="auto"/>
                <w:right w:val="none" w:sz="0" w:space="0" w:color="auto"/>
              </w:divBdr>
            </w:div>
            <w:div w:id="75015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7732">
      <w:bodyDiv w:val="1"/>
      <w:marLeft w:val="0"/>
      <w:marRight w:val="0"/>
      <w:marTop w:val="0"/>
      <w:marBottom w:val="0"/>
      <w:divBdr>
        <w:top w:val="none" w:sz="0" w:space="0" w:color="auto"/>
        <w:left w:val="none" w:sz="0" w:space="0" w:color="auto"/>
        <w:bottom w:val="none" w:sz="0" w:space="0" w:color="auto"/>
        <w:right w:val="none" w:sz="0" w:space="0" w:color="auto"/>
      </w:divBdr>
      <w:divsChild>
        <w:div w:id="1388451856">
          <w:marLeft w:val="0"/>
          <w:marRight w:val="0"/>
          <w:marTop w:val="0"/>
          <w:marBottom w:val="0"/>
          <w:divBdr>
            <w:top w:val="none" w:sz="0" w:space="0" w:color="auto"/>
            <w:left w:val="none" w:sz="0" w:space="0" w:color="auto"/>
            <w:bottom w:val="none" w:sz="0" w:space="0" w:color="auto"/>
            <w:right w:val="none" w:sz="0" w:space="0" w:color="auto"/>
          </w:divBdr>
        </w:div>
        <w:div w:id="948901915">
          <w:marLeft w:val="0"/>
          <w:marRight w:val="0"/>
          <w:marTop w:val="0"/>
          <w:marBottom w:val="0"/>
          <w:divBdr>
            <w:top w:val="none" w:sz="0" w:space="0" w:color="auto"/>
            <w:left w:val="none" w:sz="0" w:space="0" w:color="auto"/>
            <w:bottom w:val="none" w:sz="0" w:space="0" w:color="auto"/>
            <w:right w:val="none" w:sz="0" w:space="0" w:color="auto"/>
          </w:divBdr>
        </w:div>
        <w:div w:id="1276909529">
          <w:marLeft w:val="0"/>
          <w:marRight w:val="0"/>
          <w:marTop w:val="0"/>
          <w:marBottom w:val="0"/>
          <w:divBdr>
            <w:top w:val="none" w:sz="0" w:space="0" w:color="auto"/>
            <w:left w:val="none" w:sz="0" w:space="0" w:color="auto"/>
            <w:bottom w:val="none" w:sz="0" w:space="0" w:color="auto"/>
            <w:right w:val="none" w:sz="0" w:space="0" w:color="auto"/>
          </w:divBdr>
        </w:div>
        <w:div w:id="1928152864">
          <w:marLeft w:val="0"/>
          <w:marRight w:val="0"/>
          <w:marTop w:val="0"/>
          <w:marBottom w:val="0"/>
          <w:divBdr>
            <w:top w:val="none" w:sz="0" w:space="0" w:color="auto"/>
            <w:left w:val="none" w:sz="0" w:space="0" w:color="auto"/>
            <w:bottom w:val="none" w:sz="0" w:space="0" w:color="auto"/>
            <w:right w:val="none" w:sz="0" w:space="0" w:color="auto"/>
          </w:divBdr>
        </w:div>
        <w:div w:id="786391388">
          <w:marLeft w:val="0"/>
          <w:marRight w:val="0"/>
          <w:marTop w:val="0"/>
          <w:marBottom w:val="0"/>
          <w:divBdr>
            <w:top w:val="none" w:sz="0" w:space="0" w:color="auto"/>
            <w:left w:val="none" w:sz="0" w:space="0" w:color="auto"/>
            <w:bottom w:val="none" w:sz="0" w:space="0" w:color="auto"/>
            <w:right w:val="none" w:sz="0" w:space="0" w:color="auto"/>
          </w:divBdr>
        </w:div>
      </w:divsChild>
    </w:div>
    <w:div w:id="733241282">
      <w:bodyDiv w:val="1"/>
      <w:marLeft w:val="0"/>
      <w:marRight w:val="0"/>
      <w:marTop w:val="0"/>
      <w:marBottom w:val="0"/>
      <w:divBdr>
        <w:top w:val="none" w:sz="0" w:space="0" w:color="auto"/>
        <w:left w:val="none" w:sz="0" w:space="0" w:color="auto"/>
        <w:bottom w:val="none" w:sz="0" w:space="0" w:color="auto"/>
        <w:right w:val="none" w:sz="0" w:space="0" w:color="auto"/>
      </w:divBdr>
    </w:div>
    <w:div w:id="1087118794">
      <w:bodyDiv w:val="1"/>
      <w:marLeft w:val="0"/>
      <w:marRight w:val="0"/>
      <w:marTop w:val="0"/>
      <w:marBottom w:val="0"/>
      <w:divBdr>
        <w:top w:val="none" w:sz="0" w:space="0" w:color="auto"/>
        <w:left w:val="none" w:sz="0" w:space="0" w:color="auto"/>
        <w:bottom w:val="none" w:sz="0" w:space="0" w:color="auto"/>
        <w:right w:val="none" w:sz="0" w:space="0" w:color="auto"/>
      </w:divBdr>
      <w:divsChild>
        <w:div w:id="1125271051">
          <w:marLeft w:val="0"/>
          <w:marRight w:val="0"/>
          <w:marTop w:val="0"/>
          <w:marBottom w:val="0"/>
          <w:divBdr>
            <w:top w:val="none" w:sz="0" w:space="0" w:color="auto"/>
            <w:left w:val="none" w:sz="0" w:space="0" w:color="auto"/>
            <w:bottom w:val="none" w:sz="0" w:space="0" w:color="auto"/>
            <w:right w:val="none" w:sz="0" w:space="0" w:color="auto"/>
          </w:divBdr>
        </w:div>
        <w:div w:id="754861388">
          <w:marLeft w:val="0"/>
          <w:marRight w:val="0"/>
          <w:marTop w:val="0"/>
          <w:marBottom w:val="0"/>
          <w:divBdr>
            <w:top w:val="none" w:sz="0" w:space="0" w:color="auto"/>
            <w:left w:val="none" w:sz="0" w:space="0" w:color="auto"/>
            <w:bottom w:val="none" w:sz="0" w:space="0" w:color="auto"/>
            <w:right w:val="none" w:sz="0" w:space="0" w:color="auto"/>
          </w:divBdr>
        </w:div>
        <w:div w:id="431901074">
          <w:marLeft w:val="0"/>
          <w:marRight w:val="0"/>
          <w:marTop w:val="0"/>
          <w:marBottom w:val="0"/>
          <w:divBdr>
            <w:top w:val="none" w:sz="0" w:space="0" w:color="auto"/>
            <w:left w:val="none" w:sz="0" w:space="0" w:color="auto"/>
            <w:bottom w:val="none" w:sz="0" w:space="0" w:color="auto"/>
            <w:right w:val="none" w:sz="0" w:space="0" w:color="auto"/>
          </w:divBdr>
        </w:div>
        <w:div w:id="167525587">
          <w:marLeft w:val="0"/>
          <w:marRight w:val="0"/>
          <w:marTop w:val="0"/>
          <w:marBottom w:val="0"/>
          <w:divBdr>
            <w:top w:val="none" w:sz="0" w:space="0" w:color="auto"/>
            <w:left w:val="none" w:sz="0" w:space="0" w:color="auto"/>
            <w:bottom w:val="none" w:sz="0" w:space="0" w:color="auto"/>
            <w:right w:val="none" w:sz="0" w:space="0" w:color="auto"/>
          </w:divBdr>
        </w:div>
        <w:div w:id="103118254">
          <w:marLeft w:val="0"/>
          <w:marRight w:val="0"/>
          <w:marTop w:val="0"/>
          <w:marBottom w:val="0"/>
          <w:divBdr>
            <w:top w:val="none" w:sz="0" w:space="0" w:color="auto"/>
            <w:left w:val="none" w:sz="0" w:space="0" w:color="auto"/>
            <w:bottom w:val="none" w:sz="0" w:space="0" w:color="auto"/>
            <w:right w:val="none" w:sz="0" w:space="0" w:color="auto"/>
          </w:divBdr>
        </w:div>
      </w:divsChild>
    </w:div>
    <w:div w:id="1576284300">
      <w:bodyDiv w:val="1"/>
      <w:marLeft w:val="0"/>
      <w:marRight w:val="0"/>
      <w:marTop w:val="0"/>
      <w:marBottom w:val="0"/>
      <w:divBdr>
        <w:top w:val="none" w:sz="0" w:space="0" w:color="auto"/>
        <w:left w:val="none" w:sz="0" w:space="0" w:color="auto"/>
        <w:bottom w:val="none" w:sz="0" w:space="0" w:color="auto"/>
        <w:right w:val="none" w:sz="0" w:space="0" w:color="auto"/>
      </w:divBdr>
      <w:divsChild>
        <w:div w:id="2118476870">
          <w:marLeft w:val="0"/>
          <w:marRight w:val="0"/>
          <w:marTop w:val="0"/>
          <w:marBottom w:val="0"/>
          <w:divBdr>
            <w:top w:val="none" w:sz="0" w:space="0" w:color="auto"/>
            <w:left w:val="none" w:sz="0" w:space="0" w:color="auto"/>
            <w:bottom w:val="none" w:sz="0" w:space="0" w:color="auto"/>
            <w:right w:val="none" w:sz="0" w:space="0" w:color="auto"/>
          </w:divBdr>
        </w:div>
        <w:div w:id="2010985867">
          <w:marLeft w:val="0"/>
          <w:marRight w:val="0"/>
          <w:marTop w:val="0"/>
          <w:marBottom w:val="0"/>
          <w:divBdr>
            <w:top w:val="none" w:sz="0" w:space="0" w:color="auto"/>
            <w:left w:val="none" w:sz="0" w:space="0" w:color="auto"/>
            <w:bottom w:val="none" w:sz="0" w:space="0" w:color="auto"/>
            <w:right w:val="none" w:sz="0" w:space="0" w:color="auto"/>
          </w:divBdr>
        </w:div>
        <w:div w:id="736442275">
          <w:marLeft w:val="0"/>
          <w:marRight w:val="0"/>
          <w:marTop w:val="0"/>
          <w:marBottom w:val="0"/>
          <w:divBdr>
            <w:top w:val="none" w:sz="0" w:space="0" w:color="auto"/>
            <w:left w:val="none" w:sz="0" w:space="0" w:color="auto"/>
            <w:bottom w:val="none" w:sz="0" w:space="0" w:color="auto"/>
            <w:right w:val="none" w:sz="0" w:space="0" w:color="auto"/>
          </w:divBdr>
        </w:div>
        <w:div w:id="2058042045">
          <w:marLeft w:val="0"/>
          <w:marRight w:val="0"/>
          <w:marTop w:val="0"/>
          <w:marBottom w:val="0"/>
          <w:divBdr>
            <w:top w:val="none" w:sz="0" w:space="0" w:color="auto"/>
            <w:left w:val="none" w:sz="0" w:space="0" w:color="auto"/>
            <w:bottom w:val="none" w:sz="0" w:space="0" w:color="auto"/>
            <w:right w:val="none" w:sz="0" w:space="0" w:color="auto"/>
          </w:divBdr>
        </w:div>
        <w:div w:id="1967851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minskmazowiecki.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ip.minskmazowiecki.pl/325,zapytania-ofertowe-w-2017-roku" TargetMode="External"/><Relationship Id="rId4" Type="http://schemas.openxmlformats.org/officeDocument/2006/relationships/settings" Target="settings.xml"/><Relationship Id="rId9" Type="http://schemas.openxmlformats.org/officeDocument/2006/relationships/hyperlink" Target="https://www.portaloeloszen.arimr.gov.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9A716-B44B-43C1-BE7D-D2BC384D0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6520</Words>
  <Characters>39122</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Ewa</cp:lastModifiedBy>
  <cp:revision>4</cp:revision>
  <cp:lastPrinted>2017-07-28T10:13:00Z</cp:lastPrinted>
  <dcterms:created xsi:type="dcterms:W3CDTF">2017-07-28T05:57:00Z</dcterms:created>
  <dcterms:modified xsi:type="dcterms:W3CDTF">2017-07-28T10:14:00Z</dcterms:modified>
</cp:coreProperties>
</file>