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C764C" w14:textId="7CA28057" w:rsidR="00FB7BAD" w:rsidRPr="00C45BD9" w:rsidRDefault="00456B6B" w:rsidP="004159EC">
      <w:pPr>
        <w:pStyle w:val="Nagwek1"/>
        <w:spacing w:line="360" w:lineRule="auto"/>
        <w:jc w:val="left"/>
        <w:rPr>
          <w:rFonts w:asciiTheme="minorHAnsi" w:hAnsiTheme="minorHAnsi"/>
          <w:b/>
          <w:sz w:val="20"/>
        </w:rPr>
      </w:pPr>
      <w:r w:rsidRPr="00976522">
        <w:rPr>
          <w:rFonts w:asciiTheme="minorHAnsi" w:eastAsiaTheme="minorHAnsi" w:hAnsiTheme="minorHAnsi" w:cstheme="minorBidi"/>
          <w:b/>
          <w:sz w:val="20"/>
        </w:rPr>
        <w:t>ZP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.271.</w:t>
      </w:r>
      <w:r w:rsidR="005B2247">
        <w:rPr>
          <w:rFonts w:asciiTheme="minorHAnsi" w:eastAsiaTheme="minorHAnsi" w:hAnsiTheme="minorHAnsi" w:cstheme="minorBidi"/>
          <w:b/>
          <w:sz w:val="20"/>
        </w:rPr>
        <w:t>1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</w:t>
      </w:r>
      <w:r w:rsidR="00614708">
        <w:rPr>
          <w:rFonts w:asciiTheme="minorHAnsi" w:eastAsiaTheme="minorHAnsi" w:hAnsiTheme="minorHAnsi" w:cstheme="minorBidi"/>
          <w:b/>
          <w:sz w:val="20"/>
        </w:rPr>
        <w:t>33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.202</w:t>
      </w:r>
      <w:r w:rsidRPr="00976522">
        <w:rPr>
          <w:rFonts w:asciiTheme="minorHAnsi" w:eastAsiaTheme="minorHAnsi" w:hAnsiTheme="minorHAnsi" w:cstheme="minorBidi"/>
          <w:b/>
          <w:sz w:val="20"/>
        </w:rPr>
        <w:t>5</w:t>
      </w:r>
      <w:r w:rsidR="00FB7BAD" w:rsidRPr="00976522">
        <w:rPr>
          <w:rFonts w:asciiTheme="minorHAnsi" w:eastAsiaTheme="minorHAnsi" w:hAnsiTheme="minorHAnsi" w:cstheme="minorBidi"/>
        </w:rPr>
        <w:t xml:space="preserve">             </w:t>
      </w:r>
      <w:r w:rsidR="004159EC" w:rsidRPr="00976522">
        <w:rPr>
          <w:rFonts w:asciiTheme="minorHAnsi" w:eastAsiaTheme="minorHAnsi" w:hAnsiTheme="minorHAnsi" w:cstheme="minorBidi"/>
        </w:rPr>
        <w:t xml:space="preserve">                               </w:t>
      </w:r>
      <w:r w:rsidR="00FB7BAD" w:rsidRPr="00976522">
        <w:rPr>
          <w:rFonts w:asciiTheme="minorHAnsi" w:eastAsiaTheme="minorHAnsi" w:hAnsiTheme="minorHAnsi" w:cstheme="minorBidi"/>
        </w:rPr>
        <w:t xml:space="preserve">                  </w:t>
      </w:r>
      <w:r w:rsidR="00EE5208" w:rsidRPr="00976522">
        <w:rPr>
          <w:rFonts w:asciiTheme="minorHAnsi" w:eastAsiaTheme="minorHAnsi" w:hAnsiTheme="minorHAnsi" w:cstheme="minorBidi"/>
        </w:rPr>
        <w:t xml:space="preserve">               </w:t>
      </w:r>
      <w:r w:rsidR="00DF60E0" w:rsidRPr="00976522">
        <w:rPr>
          <w:rFonts w:asciiTheme="minorHAnsi" w:eastAsiaTheme="minorHAnsi" w:hAnsiTheme="minorHAnsi" w:cstheme="minorBidi"/>
        </w:rPr>
        <w:t xml:space="preserve">            </w:t>
      </w:r>
      <w:r w:rsidR="00EE5208" w:rsidRPr="00976522">
        <w:rPr>
          <w:rFonts w:asciiTheme="minorHAnsi" w:eastAsiaTheme="minorHAnsi" w:hAnsiTheme="minorHAnsi" w:cstheme="minorBidi"/>
        </w:rPr>
        <w:t xml:space="preserve"> </w:t>
      </w:r>
      <w:r w:rsidR="00FB7BAD" w:rsidRPr="00976522">
        <w:rPr>
          <w:rFonts w:asciiTheme="minorHAnsi" w:eastAsiaTheme="minorHAnsi" w:hAnsiTheme="minorHAnsi" w:cstheme="minorBidi"/>
        </w:rPr>
        <w:t xml:space="preserve">    </w:t>
      </w:r>
      <w:r w:rsidR="00FB7BAD" w:rsidRPr="00C45BD9">
        <w:rPr>
          <w:rFonts w:asciiTheme="minorHAnsi" w:hAnsiTheme="minorHAnsi"/>
          <w:b/>
          <w:sz w:val="20"/>
        </w:rPr>
        <w:t xml:space="preserve">Załącznik nr </w:t>
      </w:r>
      <w:r w:rsidR="005B46ED">
        <w:rPr>
          <w:rFonts w:asciiTheme="minorHAnsi" w:hAnsiTheme="minorHAnsi"/>
          <w:b/>
          <w:sz w:val="20"/>
        </w:rPr>
        <w:t>7</w:t>
      </w:r>
      <w:r w:rsidR="00EE5208">
        <w:rPr>
          <w:rFonts w:asciiTheme="minorHAnsi" w:hAnsiTheme="minorHAnsi"/>
          <w:b/>
          <w:sz w:val="20"/>
        </w:rPr>
        <w:t xml:space="preserve"> </w:t>
      </w:r>
      <w:r w:rsidR="00FB7BAD">
        <w:rPr>
          <w:rFonts w:asciiTheme="minorHAnsi" w:hAnsiTheme="minorHAnsi"/>
          <w:b/>
          <w:sz w:val="20"/>
        </w:rPr>
        <w:t>– wzór u</w:t>
      </w:r>
      <w:r w:rsidR="00FB7BAD" w:rsidRPr="00C45BD9">
        <w:rPr>
          <w:rFonts w:asciiTheme="minorHAnsi" w:hAnsiTheme="minorHAnsi"/>
          <w:b/>
          <w:sz w:val="20"/>
        </w:rPr>
        <w:t xml:space="preserve">mowy </w:t>
      </w:r>
    </w:p>
    <w:p w14:paraId="06B30F04" w14:textId="635DE94E" w:rsidR="00FB7BAD" w:rsidRPr="00976522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456B6B" w:rsidRPr="00976522">
        <w:rPr>
          <w:rFonts w:asciiTheme="minorHAnsi" w:hAnsiTheme="minorHAnsi"/>
          <w:b/>
          <w:sz w:val="20"/>
        </w:rPr>
        <w:t>ZP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.272.</w:t>
      </w:r>
      <w:r w:rsidR="005B2247">
        <w:rPr>
          <w:rFonts w:asciiTheme="minorHAnsi" w:eastAsiaTheme="minorHAnsi" w:hAnsiTheme="minorHAnsi" w:cstheme="minorBidi"/>
          <w:b/>
          <w:sz w:val="20"/>
        </w:rPr>
        <w:t>1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</w:t>
      </w:r>
      <w:r w:rsidR="00614708">
        <w:rPr>
          <w:rFonts w:asciiTheme="minorHAnsi" w:eastAsiaTheme="minorHAnsi" w:hAnsiTheme="minorHAnsi" w:cstheme="minorBidi"/>
          <w:b/>
          <w:sz w:val="20"/>
        </w:rPr>
        <w:t>33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.202</w:t>
      </w:r>
      <w:r w:rsidR="00456B6B" w:rsidRPr="00976522">
        <w:rPr>
          <w:rFonts w:asciiTheme="minorHAnsi" w:eastAsiaTheme="minorHAnsi" w:hAnsiTheme="minorHAnsi" w:cstheme="minorBidi"/>
          <w:b/>
          <w:sz w:val="20"/>
        </w:rPr>
        <w:t>5</w:t>
      </w:r>
    </w:p>
    <w:p w14:paraId="1E53B1EB" w14:textId="77777777"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14:paraId="0BDD5752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BF3BC9">
        <w:rPr>
          <w:rFonts w:asciiTheme="minorHAnsi" w:hAnsiTheme="minorHAnsi"/>
        </w:rPr>
        <w:t xml:space="preserve">zawarta </w:t>
      </w:r>
      <w:r w:rsidR="00225AF2" w:rsidRPr="00BF3BC9">
        <w:rPr>
          <w:rFonts w:asciiTheme="minorHAnsi" w:hAnsiTheme="minorHAnsi"/>
        </w:rPr>
        <w:t xml:space="preserve">w Mińsku Mazowieckim dnia ……………………………….. </w:t>
      </w:r>
      <w:r w:rsidRPr="00BF3BC9">
        <w:rPr>
          <w:rFonts w:asciiTheme="minorHAnsi" w:hAnsiTheme="minorHAnsi"/>
        </w:rPr>
        <w:t>pomiędzy:</w:t>
      </w:r>
    </w:p>
    <w:p w14:paraId="456B9B30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4C2D555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Gminą Mińsk Mazowiecki, 05-300 Mińsk Mazowiecki, ul. Chełmońskiego 14, NIP: 822-214-65-76</w:t>
      </w:r>
    </w:p>
    <w:p w14:paraId="022F7001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C45BD9">
        <w:rPr>
          <w:rFonts w:asciiTheme="minorHAnsi" w:hAnsiTheme="minorHAnsi"/>
        </w:rPr>
        <w:t>Piechoskiego</w:t>
      </w:r>
      <w:proofErr w:type="spellEnd"/>
      <w:r w:rsidRPr="00C45BD9">
        <w:rPr>
          <w:rFonts w:asciiTheme="minorHAnsi" w:hAnsiTheme="minorHAnsi"/>
        </w:rPr>
        <w:t xml:space="preserve"> </w:t>
      </w:r>
    </w:p>
    <w:p w14:paraId="70E88CD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</w:t>
      </w:r>
      <w:r w:rsidR="00EE5208">
        <w:rPr>
          <w:rFonts w:asciiTheme="minorHAnsi" w:hAnsiTheme="minorHAnsi"/>
        </w:rPr>
        <w:t>Katarzyny Kalinowskiej</w:t>
      </w:r>
      <w:r w:rsidR="00D46F3C">
        <w:rPr>
          <w:rFonts w:asciiTheme="minorHAnsi" w:hAnsiTheme="minorHAnsi"/>
        </w:rPr>
        <w:t xml:space="preserve"> lub osoby przez Skarbnika upoważnionej,</w:t>
      </w:r>
    </w:p>
    <w:p w14:paraId="246FC99C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14:paraId="6F962462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14:paraId="6DFEC513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>z siedzibą w ……………… ul. ……………………………….., …………………………………………..</w:t>
      </w:r>
      <w:r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NIP:…………………………………… reprezentowaną przez : ………………………………………….. </w:t>
      </w:r>
    </w:p>
    <w:p w14:paraId="61DB654F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38CA67D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47FE31F1" w14:textId="77777777" w:rsidR="00EE5208" w:rsidRDefault="00FB7BAD" w:rsidP="00EE5208">
      <w:pPr>
        <w:rPr>
          <w:rFonts w:asciiTheme="minorHAnsi" w:hAnsiTheme="minorHAnsi"/>
        </w:rPr>
      </w:pPr>
      <w:r w:rsidRPr="00C45BD9">
        <w:rPr>
          <w:rFonts w:asciiTheme="minorHAnsi" w:hAnsiTheme="minorHAnsi"/>
        </w:rPr>
        <w:t>Niniejsza Umowa została zawarta w wyniku rozstrzygnięcia postępowania</w:t>
      </w:r>
      <w:r w:rsidR="00EE5208">
        <w:rPr>
          <w:rFonts w:asciiTheme="minorHAnsi" w:hAnsiTheme="minorHAnsi"/>
        </w:rPr>
        <w:t xml:space="preserve"> pn.: </w:t>
      </w:r>
    </w:p>
    <w:p w14:paraId="2AF5C0B1" w14:textId="77777777" w:rsidR="00614708" w:rsidRDefault="00614708" w:rsidP="00F43C45">
      <w:pPr>
        <w:tabs>
          <w:tab w:val="left" w:pos="4536"/>
        </w:tabs>
        <w:jc w:val="both"/>
        <w:rPr>
          <w:rFonts w:asciiTheme="minorHAnsi" w:hAnsiTheme="minorHAnsi"/>
        </w:rPr>
      </w:pPr>
      <w:r w:rsidRPr="00614708">
        <w:rPr>
          <w:rFonts w:ascii="Calibri" w:eastAsia="Calibri" w:hAnsi="Calibri" w:cs="Calibri"/>
          <w:b/>
          <w:bCs/>
          <w:sz w:val="24"/>
          <w:lang w:eastAsia="en-US" w:bidi="ar-SA"/>
        </w:rPr>
        <w:t xml:space="preserve">Modernizacja boiska wielofunkcyjnego w miejscowości </w:t>
      </w:r>
      <w:proofErr w:type="spellStart"/>
      <w:r w:rsidRPr="00614708">
        <w:rPr>
          <w:rFonts w:ascii="Calibri" w:eastAsia="Calibri" w:hAnsi="Calibri" w:cs="Calibri"/>
          <w:b/>
          <w:bCs/>
          <w:sz w:val="24"/>
          <w:lang w:eastAsia="en-US" w:bidi="ar-SA"/>
        </w:rPr>
        <w:t>Brzóze</w:t>
      </w:r>
      <w:proofErr w:type="spellEnd"/>
      <w:r w:rsidRPr="00C45BD9">
        <w:rPr>
          <w:rFonts w:asciiTheme="minorHAnsi" w:hAnsiTheme="minorHAnsi"/>
        </w:rPr>
        <w:t xml:space="preserve"> </w:t>
      </w:r>
    </w:p>
    <w:p w14:paraId="001D4455" w14:textId="30EE07CA" w:rsidR="00FB7BAD" w:rsidRDefault="00FB7BAD" w:rsidP="00F43C45">
      <w:pPr>
        <w:tabs>
          <w:tab w:val="left" w:pos="4536"/>
        </w:tabs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przeprowadzonego w trybie podstawowym na postawie art. 275 pkt 1) ustawy z dnia 11 września 2019 r. </w:t>
      </w:r>
      <w:r w:rsidR="00765424">
        <w:rPr>
          <w:rFonts w:asciiTheme="minorHAnsi" w:hAnsiTheme="minorHAnsi"/>
        </w:rPr>
        <w:t>Prawo zamówień publicznych (</w:t>
      </w:r>
      <w:proofErr w:type="spellStart"/>
      <w:r w:rsidR="00765424">
        <w:rPr>
          <w:rFonts w:asciiTheme="minorHAnsi" w:hAnsiTheme="minorHAnsi"/>
        </w:rPr>
        <w:t>t</w:t>
      </w:r>
      <w:r w:rsidR="005B2247">
        <w:rPr>
          <w:rFonts w:asciiTheme="minorHAnsi" w:hAnsiTheme="minorHAnsi"/>
        </w:rPr>
        <w:t>.</w:t>
      </w:r>
      <w:r w:rsidR="00765424">
        <w:rPr>
          <w:rFonts w:asciiTheme="minorHAnsi" w:hAnsiTheme="minorHAnsi"/>
        </w:rPr>
        <w:t>j</w:t>
      </w:r>
      <w:proofErr w:type="spellEnd"/>
      <w:r w:rsidR="00765424">
        <w:rPr>
          <w:rFonts w:asciiTheme="minorHAnsi" w:hAnsiTheme="minorHAnsi"/>
        </w:rPr>
        <w:t>.</w:t>
      </w:r>
      <w:r w:rsidRPr="00C45BD9">
        <w:rPr>
          <w:rFonts w:asciiTheme="minorHAnsi" w:hAnsiTheme="minorHAnsi"/>
        </w:rPr>
        <w:t xml:space="preserve"> Dz.U. 202</w:t>
      </w:r>
      <w:r w:rsidR="00765424">
        <w:rPr>
          <w:rFonts w:asciiTheme="minorHAnsi" w:hAnsiTheme="minorHAnsi"/>
        </w:rPr>
        <w:t>4</w:t>
      </w:r>
      <w:r w:rsidR="00EE5208">
        <w:rPr>
          <w:rFonts w:asciiTheme="minorHAnsi" w:hAnsiTheme="minorHAnsi"/>
        </w:rPr>
        <w:t xml:space="preserve"> r. poz. </w:t>
      </w:r>
      <w:r w:rsidR="00765424">
        <w:rPr>
          <w:rFonts w:asciiTheme="minorHAnsi" w:hAnsiTheme="minorHAnsi"/>
        </w:rPr>
        <w:t>1320</w:t>
      </w:r>
      <w:r w:rsidR="00000CB0">
        <w:rPr>
          <w:rFonts w:asciiTheme="minorHAnsi" w:hAnsiTheme="minorHAnsi"/>
        </w:rPr>
        <w:t xml:space="preserve"> ze zm.</w:t>
      </w:r>
      <w:r w:rsidR="00765424">
        <w:rPr>
          <w:rFonts w:asciiTheme="minorHAnsi" w:hAnsiTheme="minorHAnsi"/>
        </w:rPr>
        <w:t>).</w:t>
      </w:r>
      <w:r w:rsidRPr="00C45BD9">
        <w:rPr>
          <w:rFonts w:asciiTheme="minorHAnsi" w:hAnsiTheme="minorHAnsi"/>
        </w:rPr>
        <w:t xml:space="preserve"> </w:t>
      </w:r>
    </w:p>
    <w:p w14:paraId="7DD3215B" w14:textId="77777777" w:rsidR="00D46F3C" w:rsidRPr="00C45BD9" w:rsidRDefault="00D46F3C" w:rsidP="00F43C45">
      <w:pPr>
        <w:tabs>
          <w:tab w:val="left" w:pos="4536"/>
        </w:tabs>
        <w:jc w:val="both"/>
        <w:rPr>
          <w:rFonts w:asciiTheme="minorHAnsi" w:hAnsiTheme="minorHAnsi"/>
        </w:rPr>
      </w:pPr>
    </w:p>
    <w:p w14:paraId="27B38DE8" w14:textId="77777777" w:rsidR="00FB7BAD" w:rsidRPr="00C45BD9" w:rsidRDefault="00FB7BAD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14:paraId="2E57CA16" w14:textId="77777777" w:rsidR="006770DE" w:rsidRPr="006770DE" w:rsidRDefault="006770DE" w:rsidP="003761D6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14:paraId="4E690890" w14:textId="77777777" w:rsidR="00614708" w:rsidRPr="00614708" w:rsidRDefault="00614708" w:rsidP="00614708">
      <w:pPr>
        <w:suppressAutoHyphens w:val="0"/>
        <w:ind w:left="284" w:hanging="284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 xml:space="preserve">1. Przedmiotem zamówienia jest modernizacja nawierzchni boiska wielofunkcyjnego, wybudowanego w 2016 r., usytuowanego na stanowiącej własność Zamawiającego działce gruntu oznaczonej nr ewidencyjnym 502/1. </w:t>
      </w:r>
    </w:p>
    <w:p w14:paraId="2E7A4A3D" w14:textId="77777777" w:rsidR="00614708" w:rsidRPr="00614708" w:rsidRDefault="00614708" w:rsidP="00614708">
      <w:pPr>
        <w:suppressAutoHyphens w:val="0"/>
        <w:ind w:left="142" w:hanging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2. Przedmiotowe boisko o powierzchni 560,19 m</w:t>
      </w:r>
      <w:r w:rsidRPr="00614708">
        <w:rPr>
          <w:rFonts w:ascii="Calibri" w:eastAsia="Calibri" w:hAnsi="Calibri" w:cs="Calibri"/>
          <w:vertAlign w:val="superscript"/>
          <w:lang w:eastAsia="en-US" w:bidi="ar-SA"/>
        </w:rPr>
        <w:t>2</w:t>
      </w:r>
      <w:r w:rsidRPr="00614708">
        <w:rPr>
          <w:rFonts w:ascii="Calibri" w:eastAsia="Calibri" w:hAnsi="Calibri" w:cs="Calibri"/>
          <w:lang w:eastAsia="en-US" w:bidi="ar-SA"/>
        </w:rPr>
        <w:t xml:space="preserve"> i wymiarach 28,15 m x 19,90 m, wykonane jest z nawierzchni polipropylenowej, aktualnie nierównej, silnie zdegradowanej, z licznymi ubytkami. </w:t>
      </w:r>
    </w:p>
    <w:p w14:paraId="247EDC68" w14:textId="77777777" w:rsidR="00614708" w:rsidRPr="00614708" w:rsidRDefault="00614708" w:rsidP="00614708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3. Modernizacja boiska obejmuje następujący zakres robót:</w:t>
      </w:r>
    </w:p>
    <w:p w14:paraId="31DA37E1" w14:textId="77777777" w:rsidR="00614708" w:rsidRPr="00614708" w:rsidRDefault="00614708" w:rsidP="00614708">
      <w:pPr>
        <w:shd w:val="clear" w:color="auto" w:fill="FFFFFF"/>
        <w:suppressAutoHyphens w:val="0"/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- demontaż i utylizację istniejącej nawierzchni polipropylenowej;</w:t>
      </w:r>
    </w:p>
    <w:p w14:paraId="1B9E9220" w14:textId="77777777" w:rsidR="00614708" w:rsidRPr="00614708" w:rsidRDefault="00614708" w:rsidP="00614708">
      <w:pPr>
        <w:shd w:val="clear" w:color="auto" w:fill="FFFFFF"/>
        <w:suppressAutoHyphens w:val="0"/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- demontaż oraz ponowne wbudowanie aluminiowych bramek piłkarskich;</w:t>
      </w:r>
    </w:p>
    <w:p w14:paraId="2D5891DE" w14:textId="77777777" w:rsidR="00614708" w:rsidRPr="00614708" w:rsidRDefault="00614708" w:rsidP="00614708">
      <w:pPr>
        <w:shd w:val="clear" w:color="auto" w:fill="FFFFFF"/>
        <w:suppressAutoHyphens w:val="0"/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- wypoziomowanie istniejących obrzeży betonowych;</w:t>
      </w:r>
    </w:p>
    <w:p w14:paraId="39E0CCFD" w14:textId="77777777" w:rsidR="00614708" w:rsidRPr="00614708" w:rsidRDefault="00614708" w:rsidP="00614708">
      <w:pPr>
        <w:shd w:val="clear" w:color="auto" w:fill="FFFFFF"/>
        <w:suppressAutoHyphens w:val="0"/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- rozebranie kostki betonowej, która stanowi podbudowę nawierzchni sportowej;</w:t>
      </w:r>
    </w:p>
    <w:p w14:paraId="0024C980" w14:textId="77777777" w:rsidR="00614708" w:rsidRPr="00614708" w:rsidRDefault="00614708" w:rsidP="00614708">
      <w:pPr>
        <w:shd w:val="clear" w:color="auto" w:fill="FFFFFF"/>
        <w:suppressAutoHyphens w:val="0"/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- uzupełnienie ubytków i zagęszczenie istniejącej podbudowy;</w:t>
      </w:r>
    </w:p>
    <w:p w14:paraId="1E52E0D6" w14:textId="77777777" w:rsidR="00614708" w:rsidRPr="00614708" w:rsidRDefault="00614708" w:rsidP="00614708">
      <w:pPr>
        <w:shd w:val="clear" w:color="auto" w:fill="FFFFFF"/>
        <w:suppressAutoHyphens w:val="0"/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- wykonanie nowej podbudowy z klińca kamiennego frakcji 0-31,5 mm o śr. gr. ok. 20 cm;</w:t>
      </w:r>
    </w:p>
    <w:p w14:paraId="6C882119" w14:textId="77777777" w:rsidR="00614708" w:rsidRPr="00614708" w:rsidRDefault="00614708" w:rsidP="00614708">
      <w:pPr>
        <w:shd w:val="clear" w:color="auto" w:fill="FFFFFF"/>
        <w:suppressAutoHyphens w:val="0"/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- ułożenie warstwy wierzchniej wyrównującej frakcji 0-4 mm;</w:t>
      </w:r>
    </w:p>
    <w:p w14:paraId="3D6A9C84" w14:textId="77777777" w:rsidR="00614708" w:rsidRPr="00614708" w:rsidRDefault="00614708" w:rsidP="00614708">
      <w:pPr>
        <w:shd w:val="clear" w:color="auto" w:fill="FFFFFF"/>
        <w:suppressAutoHyphens w:val="0"/>
        <w:autoSpaceDE w:val="0"/>
        <w:autoSpaceDN w:val="0"/>
        <w:adjustRightInd w:val="0"/>
        <w:ind w:left="284" w:hanging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- wykonanie nowej nawierzchni z trawy syntetycznej o przeznaczeniu na boiska wielofunkcyjne wraz z zasypaniem piaskiem kwarcowym.</w:t>
      </w:r>
    </w:p>
    <w:p w14:paraId="6EC6892C" w14:textId="1E7EC56C" w:rsidR="009C4FEB" w:rsidRPr="009C4FEB" w:rsidRDefault="00614708" w:rsidP="00551DDC">
      <w:pPr>
        <w:jc w:val="both"/>
        <w:rPr>
          <w:rFonts w:asciiTheme="minorHAnsi" w:hAnsiTheme="minorHAnsi" w:cstheme="minorHAnsi"/>
        </w:rPr>
      </w:pPr>
      <w:r w:rsidRPr="00614708">
        <w:rPr>
          <w:rFonts w:asciiTheme="minorHAnsi" w:hAnsiTheme="minorHAnsi" w:cstheme="minorHAnsi"/>
        </w:rPr>
        <w:t>4</w:t>
      </w:r>
      <w:r w:rsidR="009C4FEB" w:rsidRPr="00614708">
        <w:rPr>
          <w:rFonts w:asciiTheme="minorHAnsi" w:hAnsiTheme="minorHAnsi" w:cstheme="minorHAnsi"/>
        </w:rPr>
        <w:t>.</w:t>
      </w:r>
      <w:r w:rsidR="009C4FEB">
        <w:rPr>
          <w:rFonts w:asciiTheme="minorHAnsi" w:hAnsiTheme="minorHAnsi" w:cstheme="minorHAnsi"/>
        </w:rPr>
        <w:t xml:space="preserve"> I</w:t>
      </w:r>
      <w:r w:rsidR="009C4FEB" w:rsidRPr="009C4FEB">
        <w:rPr>
          <w:rFonts w:asciiTheme="minorHAnsi" w:hAnsiTheme="minorHAnsi" w:cstheme="minorHAnsi"/>
        </w:rPr>
        <w:t>ntegralnymi składnikami niniejszej umowy są następujące dokumenty:</w:t>
      </w:r>
    </w:p>
    <w:p w14:paraId="518955C5" w14:textId="77777777" w:rsidR="009C4FEB" w:rsidRPr="008314AB" w:rsidRDefault="009C4FEB" w:rsidP="00551DDC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oferta Wykonawcy wraz z załącznikami,</w:t>
      </w:r>
      <w:r w:rsidR="008314AB">
        <w:rPr>
          <w:rFonts w:asciiTheme="minorHAnsi" w:hAnsiTheme="minorHAnsi" w:cstheme="minorHAnsi"/>
        </w:rPr>
        <w:t xml:space="preserve"> </w:t>
      </w:r>
    </w:p>
    <w:p w14:paraId="52E55233" w14:textId="2EB1ED78" w:rsidR="001C2272" w:rsidRPr="001C2272" w:rsidRDefault="009C4FEB" w:rsidP="00551DDC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Specyfikacja Warunków Zamówienia</w:t>
      </w:r>
      <w:r w:rsidR="00597B1B">
        <w:rPr>
          <w:rFonts w:asciiTheme="minorHAnsi" w:hAnsiTheme="minorHAnsi" w:cstheme="minorHAnsi"/>
        </w:rPr>
        <w:t>.</w:t>
      </w:r>
      <w:r w:rsidR="001C2272">
        <w:rPr>
          <w:rFonts w:asciiTheme="minorHAnsi" w:hAnsiTheme="minorHAnsi" w:cstheme="minorHAnsi"/>
        </w:rPr>
        <w:t xml:space="preserve"> </w:t>
      </w:r>
    </w:p>
    <w:p w14:paraId="16103463" w14:textId="44C1010B" w:rsidR="00A06193" w:rsidRPr="00A06193" w:rsidRDefault="00614708" w:rsidP="00551DDC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614708">
        <w:rPr>
          <w:rFonts w:asciiTheme="minorHAnsi" w:hAnsiTheme="minorHAnsi" w:cstheme="minorHAnsi"/>
        </w:rPr>
        <w:t>5</w:t>
      </w:r>
      <w:r w:rsidR="009C4FEB" w:rsidRPr="00614708">
        <w:rPr>
          <w:rFonts w:asciiTheme="minorHAnsi" w:hAnsiTheme="minorHAnsi" w:cstheme="minorHAnsi"/>
        </w:rPr>
        <w:t>.</w:t>
      </w:r>
      <w:r w:rsidR="009C4FEB" w:rsidRPr="00A06193">
        <w:rPr>
          <w:rFonts w:asciiTheme="minorHAnsi" w:hAnsiTheme="minorHAnsi" w:cstheme="minorHAnsi"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14:paraId="06B68978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robót tymczasowych i towarzyszących niezbędnych do zrealizowania robót podstawowych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i osiągnięcia zakładanego celu; </w:t>
      </w:r>
    </w:p>
    <w:p w14:paraId="410A9AB4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>- wypełnianie wszelkich zaleceń, zapisów, robót, zobowiązań</w:t>
      </w:r>
      <w:r w:rsidR="0010583D">
        <w:rPr>
          <w:rFonts w:asciiTheme="minorHAnsi" w:eastAsiaTheme="minorHAnsi" w:hAnsiTheme="minorHAnsi" w:cstheme="minorHAnsi"/>
          <w:color w:val="000000"/>
          <w:lang w:eastAsia="en-US" w:bidi="ar-SA"/>
        </w:rPr>
        <w:t>,</w:t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w tym nałożonych na Zamawiającego,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a wynikających z warunków technicznych, decyzji, pozwoleń, uzgodnień, opinii i innych dokumentów formalnoprawnych stanowiących załącznik do projektów budowlanych oraz przekazywanych przez Zamawiającego na etapie realizacji; </w:t>
      </w:r>
    </w:p>
    <w:p w14:paraId="4EDDD2A4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lastRenderedPageBreak/>
        <w:t xml:space="preserve">- prowadzenia geodezyjnego wyznaczenia obiektu w terenie oraz wykonania inwentaryzacji geodezyjnej powykonawczej przez osobę posiadającą stosowne uprawnienia w tym zakresie; </w:t>
      </w:r>
    </w:p>
    <w:p w14:paraId="2EE6C2F5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uaktualnienia dokumentów formalno-prawnych, w przypadku utraty przez te dokumenty ważności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>lub uzyskania brakujących dokumentów koniecznych do realizacji i ukończenia robót – w przypadku ta</w:t>
      </w:r>
      <w:r w:rsidR="00B2576A">
        <w:rPr>
          <w:rFonts w:asciiTheme="minorHAnsi" w:eastAsiaTheme="minorHAnsi" w:hAnsiTheme="minorHAnsi" w:cstheme="minorHAnsi"/>
          <w:color w:val="000000"/>
          <w:lang w:eastAsia="en-US" w:bidi="ar-SA"/>
        </w:rPr>
        <w:t>kiej konieczności</w:t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; </w:t>
      </w:r>
    </w:p>
    <w:p w14:paraId="65D201A0" w14:textId="60F402BE" w:rsidR="005B38D3" w:rsidRDefault="004F6E4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uzyskania w imieniu Zamawiającego wszelkich koniecznych pozwoleń i uzgodnień </w:t>
      </w:r>
      <w:r w:rsidR="005B38D3">
        <w:rPr>
          <w:rFonts w:asciiTheme="minorHAnsi" w:eastAsiaTheme="minorHAnsi" w:hAnsiTheme="minorHAnsi" w:cstheme="minorHAnsi"/>
          <w:color w:val="000000"/>
          <w:lang w:eastAsia="en-US" w:bidi="ar-SA"/>
        </w:rPr>
        <w:t>koniecznych do realizacji robót</w:t>
      </w:r>
      <w:r w:rsidR="00165650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B250AE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oraz eksploatacji przedmiotu umowy </w:t>
      </w:r>
      <w:r w:rsidR="00B2576A" w:rsidRPr="00B2576A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– </w:t>
      </w:r>
      <w:r w:rsidR="00976522">
        <w:rPr>
          <w:rFonts w:asciiTheme="minorHAnsi" w:eastAsiaTheme="minorHAnsi" w:hAnsiTheme="minorHAnsi" w:cstheme="minorHAnsi"/>
          <w:color w:val="000000"/>
          <w:lang w:eastAsia="en-US" w:bidi="ar-SA"/>
        </w:rPr>
        <w:t>w przypadku takiej konieczności.</w:t>
      </w:r>
    </w:p>
    <w:p w14:paraId="4495420C" w14:textId="54FF8C7E" w:rsidR="00AD41F7" w:rsidRPr="00513087" w:rsidRDefault="003825DE" w:rsidP="00551DDC">
      <w:p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b/>
          <w:color w:val="000000"/>
          <w:lang w:eastAsia="en-US" w:bidi="ar-SA"/>
        </w:rPr>
        <w:t>8</w:t>
      </w:r>
      <w:r w:rsidR="00513087" w:rsidRPr="00513087">
        <w:rPr>
          <w:rFonts w:asciiTheme="minorHAnsi" w:eastAsiaTheme="minorHAnsi" w:hAnsiTheme="minorHAnsi" w:cstheme="minorHAnsi"/>
          <w:b/>
          <w:color w:val="000000"/>
          <w:lang w:eastAsia="en-US" w:bidi="ar-SA"/>
        </w:rPr>
        <w:t>.</w:t>
      </w:r>
      <w:r w:rsidR="0051308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AD41F7" w:rsidRPr="0051308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Wszystkie </w:t>
      </w:r>
      <w:r w:rsidR="00614708">
        <w:rPr>
          <w:rFonts w:asciiTheme="minorHAnsi" w:eastAsiaTheme="minorHAnsi" w:hAnsiTheme="minorHAnsi" w:cstheme="minorHAnsi"/>
          <w:color w:val="000000"/>
          <w:lang w:eastAsia="en-US" w:bidi="ar-SA"/>
        </w:rPr>
        <w:t>zastosowane przez Wykonawcę</w:t>
      </w:r>
      <w:r w:rsidR="00AD41F7" w:rsidRPr="0051308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materiały i urządzenia powinny </w:t>
      </w:r>
      <w:r w:rsidR="00614708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być fabrycznie nowe oraz posiadać stosowne </w:t>
      </w:r>
      <w:r w:rsidR="00AD41F7" w:rsidRPr="00513087">
        <w:rPr>
          <w:rFonts w:asciiTheme="minorHAnsi" w:eastAsiaTheme="minorHAnsi" w:hAnsiTheme="minorHAnsi" w:cstheme="minorHAnsi"/>
          <w:color w:val="000000"/>
          <w:lang w:eastAsia="en-US" w:bidi="ar-SA"/>
        </w:rPr>
        <w:t>certyfikaty i dopuszczenia do stosowania w budownictwie wymagane polskim prawem.</w:t>
      </w:r>
    </w:p>
    <w:p w14:paraId="661DA8E0" w14:textId="77777777" w:rsidR="00C0571A" w:rsidRPr="00C45BD9" w:rsidRDefault="00C0571A" w:rsidP="00C0571A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1AE496A8" w14:textId="77777777" w:rsidR="00C0571A" w:rsidRPr="00C0571A" w:rsidRDefault="00C0571A" w:rsidP="00C0571A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14:paraId="4E74797B" w14:textId="7F4D9A1D" w:rsidR="00282C5F" w:rsidRPr="00F75746" w:rsidRDefault="00282C5F" w:rsidP="00551DDC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</w:pPr>
      <w:r w:rsidRPr="00614708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>Wykonawca zobowiązuje się wykonać roboty budowlane stanowiące przedmio</w:t>
      </w:r>
      <w:r w:rsidR="00653C05" w:rsidRPr="00614708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 xml:space="preserve">t niniejszej umowy </w:t>
      </w:r>
      <w:r w:rsidRPr="00614708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>zgodnie z</w:t>
      </w:r>
      <w:r w:rsidRPr="00F75746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 xml:space="preserve">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 </w:t>
      </w:r>
    </w:p>
    <w:p w14:paraId="65654457" w14:textId="5108DE75" w:rsidR="00282C5F" w:rsidRPr="003761D6" w:rsidRDefault="00614708" w:rsidP="00614708">
      <w:pPr>
        <w:rPr>
          <w:rFonts w:asciiTheme="minorHAnsi" w:hAnsiTheme="minorHAnsi" w:cstheme="minorHAnsi"/>
        </w:rPr>
      </w:pPr>
      <w:r w:rsidRPr="00614708">
        <w:rPr>
          <w:rFonts w:asciiTheme="minorHAnsi" w:hAnsiTheme="minorHAnsi" w:cstheme="minorHAnsi"/>
        </w:rPr>
        <w:t>2</w:t>
      </w:r>
      <w:r w:rsidR="00282C5F" w:rsidRPr="00614708">
        <w:rPr>
          <w:rFonts w:asciiTheme="minorHAnsi" w:hAnsiTheme="minorHAnsi" w:cstheme="minorHAnsi"/>
        </w:rPr>
        <w:t>.</w:t>
      </w:r>
      <w:r w:rsidR="00282C5F">
        <w:rPr>
          <w:rFonts w:asciiTheme="minorHAnsi" w:hAnsiTheme="minorHAnsi" w:cstheme="minorHAnsi"/>
        </w:rPr>
        <w:t xml:space="preserve"> </w:t>
      </w:r>
      <w:r w:rsidR="00282C5F" w:rsidRPr="003761D6">
        <w:rPr>
          <w:rFonts w:asciiTheme="minorHAnsi" w:hAnsiTheme="minorHAnsi" w:cstheme="minorHAnsi"/>
        </w:rPr>
        <w:t>Wykonawca oświadcza, że:</w:t>
      </w:r>
    </w:p>
    <w:p w14:paraId="68BF6D22" w14:textId="28BE5F7B" w:rsidR="00282C5F" w:rsidRPr="003761D6" w:rsidRDefault="00614708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14:paraId="12CAA1AC" w14:textId="00BBF40B" w:rsidR="00282C5F" w:rsidRPr="003761D6" w:rsidRDefault="00614708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rozważył warunki realizacji umowy i wynikające z nich koszty</w:t>
      </w:r>
      <w:r w:rsidR="00282C5F">
        <w:rPr>
          <w:rFonts w:asciiTheme="minorHAnsi" w:hAnsiTheme="minorHAnsi" w:cstheme="minorHAnsi"/>
        </w:rPr>
        <w:t>, ryzyka</w:t>
      </w:r>
      <w:r w:rsidR="00282C5F" w:rsidRPr="003761D6">
        <w:rPr>
          <w:rFonts w:asciiTheme="minorHAnsi" w:hAnsiTheme="minorHAnsi" w:cstheme="minorHAnsi"/>
        </w:rPr>
        <w:t xml:space="preserve"> oraz inne okoliczności niezbędne </w:t>
      </w:r>
      <w:r w:rsidR="004F43EE">
        <w:rPr>
          <w:rFonts w:asciiTheme="minorHAnsi" w:hAnsiTheme="minorHAnsi" w:cstheme="minorHAnsi"/>
        </w:rPr>
        <w:br/>
      </w:r>
      <w:r w:rsidR="00282C5F" w:rsidRPr="003761D6">
        <w:rPr>
          <w:rFonts w:asciiTheme="minorHAnsi" w:hAnsiTheme="minorHAnsi" w:cstheme="minorHAnsi"/>
        </w:rPr>
        <w:t>do zre</w:t>
      </w:r>
      <w:r w:rsidR="00282C5F">
        <w:rPr>
          <w:rFonts w:asciiTheme="minorHAnsi" w:hAnsiTheme="minorHAnsi" w:cstheme="minorHAnsi"/>
        </w:rPr>
        <w:t xml:space="preserve">alizowania powierzonego </w:t>
      </w:r>
      <w:r w:rsidR="00B2576A">
        <w:rPr>
          <w:rFonts w:asciiTheme="minorHAnsi" w:hAnsiTheme="minorHAnsi" w:cstheme="minorHAnsi"/>
        </w:rPr>
        <w:t>zamówienia</w:t>
      </w:r>
      <w:r w:rsidR="00282C5F">
        <w:rPr>
          <w:rFonts w:asciiTheme="minorHAnsi" w:hAnsiTheme="minorHAnsi" w:cstheme="minorHAnsi"/>
        </w:rPr>
        <w:t xml:space="preserve">, </w:t>
      </w:r>
    </w:p>
    <w:p w14:paraId="02A901AE" w14:textId="71EBCC04" w:rsidR="00282C5F" w:rsidRDefault="00614708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 xml:space="preserve">posiada konieczne doświadczenie i profesjonalne kwalifikacje do wykonania przedmiotu umowy, </w:t>
      </w:r>
      <w:r w:rsidR="004F43EE">
        <w:rPr>
          <w:rFonts w:asciiTheme="minorHAnsi" w:hAnsiTheme="minorHAnsi" w:cstheme="minorHAnsi"/>
        </w:rPr>
        <w:br/>
      </w:r>
      <w:r w:rsidR="00282C5F" w:rsidRPr="003761D6">
        <w:rPr>
          <w:rFonts w:asciiTheme="minorHAnsi" w:hAnsiTheme="minorHAnsi" w:cstheme="minorHAnsi"/>
        </w:rPr>
        <w:t xml:space="preserve">jak również dysponuje niezbędnym zapleczem technicznym </w:t>
      </w:r>
      <w:r w:rsidR="00B2576A">
        <w:rPr>
          <w:rFonts w:asciiTheme="minorHAnsi" w:hAnsiTheme="minorHAnsi" w:cstheme="minorHAnsi"/>
        </w:rPr>
        <w:t>oraz zapleczem</w:t>
      </w:r>
      <w:r w:rsidR="00282C5F" w:rsidRPr="003761D6">
        <w:rPr>
          <w:rFonts w:asciiTheme="minorHAnsi" w:hAnsiTheme="minorHAnsi" w:cstheme="minorHAnsi"/>
        </w:rPr>
        <w:t xml:space="preserve"> osobowym</w:t>
      </w:r>
      <w:r w:rsidR="00B2576A" w:rsidRPr="00B2576A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z wymaganymi</w:t>
      </w:r>
      <w:r w:rsidR="00B2576A" w:rsidRPr="00B2576A">
        <w:rPr>
          <w:rFonts w:asciiTheme="minorHAnsi" w:hAnsiTheme="minorHAnsi" w:cstheme="minorHAnsi"/>
        </w:rPr>
        <w:t xml:space="preserve"> obowiązującymi przepisami uprawnienia</w:t>
      </w:r>
      <w:r w:rsidR="00B2576A">
        <w:rPr>
          <w:rFonts w:asciiTheme="minorHAnsi" w:hAnsiTheme="minorHAnsi" w:cstheme="minorHAnsi"/>
        </w:rPr>
        <w:t>mi</w:t>
      </w:r>
      <w:r w:rsidR="00B2576A" w:rsidRPr="00B2576A">
        <w:rPr>
          <w:rFonts w:asciiTheme="minorHAnsi" w:hAnsiTheme="minorHAnsi" w:cstheme="minorHAnsi"/>
        </w:rPr>
        <w:t xml:space="preserve">, </w:t>
      </w:r>
      <w:r w:rsidR="00282C5F" w:rsidRPr="003761D6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pozwalającymi na terminową</w:t>
      </w:r>
      <w:r w:rsidR="00282C5F" w:rsidRPr="003761D6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realizację</w:t>
      </w:r>
      <w:r w:rsidR="00282C5F" w:rsidRPr="003761D6">
        <w:rPr>
          <w:rFonts w:asciiTheme="minorHAnsi" w:hAnsiTheme="minorHAnsi" w:cstheme="minorHAnsi"/>
        </w:rPr>
        <w:t xml:space="preserve"> niniejszej umowy.</w:t>
      </w:r>
    </w:p>
    <w:p w14:paraId="28B21A8C" w14:textId="47FBAD94" w:rsidR="00282C5F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 w:rsidRPr="00614708">
        <w:rPr>
          <w:rFonts w:asciiTheme="minorHAnsi" w:hAnsiTheme="minorHAnsi" w:cstheme="minorHAnsi"/>
        </w:rPr>
        <w:t xml:space="preserve">  </w:t>
      </w:r>
      <w:r w:rsidR="00614708">
        <w:rPr>
          <w:rFonts w:asciiTheme="minorHAnsi" w:hAnsiTheme="minorHAnsi" w:cstheme="minorHAnsi"/>
        </w:rPr>
        <w:t>3</w:t>
      </w:r>
      <w:r w:rsidR="00282C5F" w:rsidRPr="00614708">
        <w:rPr>
          <w:rFonts w:asciiTheme="minorHAnsi" w:hAnsiTheme="minorHAnsi" w:cstheme="minorHAnsi"/>
        </w:rPr>
        <w:t>.</w:t>
      </w:r>
      <w:r w:rsidR="00282C5F"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14:paraId="53B13863" w14:textId="77777777" w:rsidR="00282C5F" w:rsidRDefault="00282C5F" w:rsidP="00551DDC">
      <w:pPr>
        <w:ind w:left="142"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………………………………………………………</w:t>
      </w:r>
    </w:p>
    <w:p w14:paraId="50CD2267" w14:textId="77777777" w:rsidR="00282C5F" w:rsidRDefault="00282C5F" w:rsidP="00551DDC">
      <w:pPr>
        <w:ind w:left="142"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………………………………………………………. </w:t>
      </w:r>
    </w:p>
    <w:p w14:paraId="68ADAD98" w14:textId="0E612153" w:rsidR="00282C5F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614708">
        <w:rPr>
          <w:rFonts w:asciiTheme="minorHAnsi" w:hAnsiTheme="minorHAnsi" w:cstheme="minorHAnsi"/>
        </w:rPr>
        <w:t>4</w:t>
      </w:r>
      <w:r w:rsidR="00282C5F" w:rsidRPr="00614708">
        <w:rPr>
          <w:rFonts w:asciiTheme="minorHAnsi" w:hAnsiTheme="minorHAnsi" w:cstheme="minorHAnsi"/>
        </w:rPr>
        <w:t>.</w:t>
      </w:r>
      <w:r w:rsidR="00282C5F">
        <w:rPr>
          <w:rFonts w:asciiTheme="minorHAnsi" w:hAnsiTheme="minorHAnsi" w:cstheme="minorHAnsi"/>
        </w:rPr>
        <w:t xml:space="preserve"> Strony zobowiązują się do niezwłocznego powiadomienia</w:t>
      </w:r>
      <w:r w:rsidR="00282C5F" w:rsidRPr="00DF164D">
        <w:rPr>
          <w:rFonts w:asciiTheme="minorHAnsi" w:hAnsiTheme="minorHAnsi" w:cstheme="minorHAnsi"/>
        </w:rPr>
        <w:t xml:space="preserve"> o </w:t>
      </w:r>
      <w:r w:rsidR="00282C5F">
        <w:rPr>
          <w:rFonts w:asciiTheme="minorHAnsi" w:hAnsiTheme="minorHAnsi" w:cstheme="minorHAnsi"/>
        </w:rPr>
        <w:t>zmianie a</w:t>
      </w:r>
      <w:r w:rsidR="00740271">
        <w:rPr>
          <w:rFonts w:asciiTheme="minorHAnsi" w:hAnsiTheme="minorHAnsi" w:cstheme="minorHAnsi"/>
        </w:rPr>
        <w:t>dresu do korespondencji</w:t>
      </w:r>
      <w:r w:rsidR="00282C5F">
        <w:rPr>
          <w:rFonts w:asciiTheme="minorHAnsi" w:hAnsiTheme="minorHAnsi" w:cstheme="minorHAnsi"/>
        </w:rPr>
        <w:t>. W pr</w:t>
      </w:r>
      <w:r w:rsidR="00282C5F" w:rsidRPr="00DF164D">
        <w:rPr>
          <w:rFonts w:asciiTheme="minorHAnsi" w:hAnsiTheme="minorHAnsi" w:cstheme="minorHAnsi"/>
        </w:rPr>
        <w:t>zypadku nie dopełnienia tego</w:t>
      </w:r>
      <w:r w:rsidR="00282C5F">
        <w:rPr>
          <w:rFonts w:asciiTheme="minorHAnsi" w:hAnsiTheme="minorHAnsi" w:cstheme="minorHAnsi"/>
        </w:rPr>
        <w:t xml:space="preserve"> </w:t>
      </w:r>
      <w:r w:rsidR="00282C5F"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  <w:r w:rsidR="00876B4C">
        <w:rPr>
          <w:rFonts w:asciiTheme="minorHAnsi" w:hAnsiTheme="minorHAnsi" w:cstheme="minorHAnsi"/>
        </w:rPr>
        <w:t xml:space="preserve"> </w:t>
      </w:r>
    </w:p>
    <w:p w14:paraId="69E99ACD" w14:textId="4B72052C" w:rsidR="005B420B" w:rsidRPr="00583E78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 w:rsidRPr="00614708">
        <w:rPr>
          <w:rFonts w:asciiTheme="minorHAnsi" w:hAnsiTheme="minorHAnsi" w:cstheme="minorHAnsi"/>
        </w:rPr>
        <w:t xml:space="preserve"> </w:t>
      </w:r>
      <w:r w:rsidR="00614708">
        <w:rPr>
          <w:rFonts w:asciiTheme="minorHAnsi" w:hAnsiTheme="minorHAnsi" w:cstheme="minorHAnsi"/>
        </w:rPr>
        <w:t>5</w:t>
      </w:r>
      <w:r w:rsidR="00876B4C" w:rsidRPr="00614708">
        <w:rPr>
          <w:rFonts w:asciiTheme="minorHAnsi" w:hAnsiTheme="minorHAnsi" w:cstheme="minorHAnsi"/>
        </w:rPr>
        <w:t>.</w:t>
      </w:r>
      <w:r w:rsidR="00876B4C">
        <w:rPr>
          <w:rFonts w:asciiTheme="minorHAnsi" w:hAnsiTheme="minorHAnsi" w:cstheme="minorHAnsi"/>
        </w:rPr>
        <w:t xml:space="preserve"> </w:t>
      </w:r>
      <w:r w:rsidR="00876B4C" w:rsidRPr="00876B4C">
        <w:rPr>
          <w:rFonts w:asciiTheme="minorHAnsi" w:hAnsiTheme="minorHAnsi" w:cstheme="minorHAnsi"/>
        </w:rPr>
        <w:t>Dla składania oświadczeń woli, zgód i powiadomień oraz dla ustalenia terminu wyko</w:t>
      </w:r>
      <w:r w:rsidR="00876B4C">
        <w:rPr>
          <w:rFonts w:asciiTheme="minorHAnsi" w:hAnsiTheme="minorHAnsi" w:cstheme="minorHAnsi"/>
        </w:rPr>
        <w:t xml:space="preserve">nania obowiązku wynikającego z umowy przyjmuje się początek dnia roboczego zgodnie z godzinami pracy Zamawiającego </w:t>
      </w:r>
      <w:r w:rsidR="004F43EE">
        <w:rPr>
          <w:rFonts w:asciiTheme="minorHAnsi" w:hAnsiTheme="minorHAnsi" w:cstheme="minorHAnsi"/>
        </w:rPr>
        <w:br/>
      </w:r>
      <w:r w:rsidR="00876B4C">
        <w:rPr>
          <w:rFonts w:asciiTheme="minorHAnsi" w:hAnsiTheme="minorHAnsi" w:cstheme="minorHAnsi"/>
        </w:rPr>
        <w:t>tj.: o godz. 8</w:t>
      </w:r>
      <w:r w:rsidR="00876B4C" w:rsidRPr="00876B4C">
        <w:rPr>
          <w:rFonts w:asciiTheme="minorHAnsi" w:hAnsiTheme="minorHAnsi" w:cstheme="minorHAnsi"/>
        </w:rPr>
        <w:t>.</w:t>
      </w:r>
      <w:r w:rsidR="00876B4C">
        <w:rPr>
          <w:rFonts w:asciiTheme="minorHAnsi" w:hAnsiTheme="minorHAnsi" w:cstheme="minorHAnsi"/>
        </w:rPr>
        <w:t>0</w:t>
      </w:r>
      <w:r w:rsidR="00876B4C" w:rsidRPr="00876B4C">
        <w:rPr>
          <w:rFonts w:asciiTheme="minorHAnsi" w:hAnsiTheme="minorHAnsi" w:cstheme="minorHAnsi"/>
        </w:rPr>
        <w:t xml:space="preserve">0 a koniec o godz. </w:t>
      </w:r>
      <w:r w:rsidR="00876B4C">
        <w:rPr>
          <w:rFonts w:asciiTheme="minorHAnsi" w:hAnsiTheme="minorHAnsi" w:cstheme="minorHAnsi"/>
        </w:rPr>
        <w:t>odpowiednio: w pon. o 17.00, od wt. do czw. o 16.00, w pt. o 15.0</w:t>
      </w:r>
      <w:r w:rsidR="00876B4C" w:rsidRPr="00876B4C">
        <w:rPr>
          <w:rFonts w:asciiTheme="minorHAnsi" w:hAnsiTheme="minorHAnsi" w:cstheme="minorHAnsi"/>
        </w:rPr>
        <w:t>0. Oświadczenia woli, zgody i po</w:t>
      </w:r>
      <w:r w:rsidR="00876B4C">
        <w:rPr>
          <w:rFonts w:asciiTheme="minorHAnsi" w:hAnsiTheme="minorHAnsi" w:cstheme="minorHAnsi"/>
        </w:rPr>
        <w:t>wiadomienia złożone po wskazanych wyżej godzinach</w:t>
      </w:r>
      <w:r w:rsidR="00876B4C" w:rsidRPr="00876B4C">
        <w:rPr>
          <w:rFonts w:asciiTheme="minorHAnsi" w:hAnsiTheme="minorHAnsi" w:cstheme="minorHAnsi"/>
        </w:rPr>
        <w:t xml:space="preserve"> </w:t>
      </w:r>
      <w:r w:rsidR="00876B4C">
        <w:rPr>
          <w:rFonts w:asciiTheme="minorHAnsi" w:hAnsiTheme="minorHAnsi" w:cstheme="minorHAnsi"/>
        </w:rPr>
        <w:t xml:space="preserve">końca pracy Zamawiającego </w:t>
      </w:r>
      <w:r w:rsidR="00876B4C" w:rsidRPr="00876B4C">
        <w:rPr>
          <w:rFonts w:asciiTheme="minorHAnsi" w:hAnsiTheme="minorHAnsi" w:cstheme="minorHAnsi"/>
        </w:rPr>
        <w:t>bę</w:t>
      </w:r>
      <w:r w:rsidR="00876B4C">
        <w:rPr>
          <w:rFonts w:asciiTheme="minorHAnsi" w:hAnsiTheme="minorHAnsi" w:cstheme="minorHAnsi"/>
        </w:rPr>
        <w:t>dą uznawane za złożone o godz. 8</w:t>
      </w:r>
      <w:r w:rsidR="00876B4C" w:rsidRPr="00876B4C">
        <w:rPr>
          <w:rFonts w:asciiTheme="minorHAnsi" w:hAnsiTheme="minorHAnsi" w:cstheme="minorHAnsi"/>
        </w:rPr>
        <w:t>.</w:t>
      </w:r>
      <w:r w:rsidR="00876B4C">
        <w:rPr>
          <w:rFonts w:asciiTheme="minorHAnsi" w:hAnsiTheme="minorHAnsi" w:cstheme="minorHAnsi"/>
        </w:rPr>
        <w:t>00 następnego dnia r</w:t>
      </w:r>
      <w:r w:rsidR="00876B4C" w:rsidRPr="00876B4C">
        <w:rPr>
          <w:rFonts w:asciiTheme="minorHAnsi" w:hAnsiTheme="minorHAnsi" w:cstheme="minorHAnsi"/>
        </w:rPr>
        <w:t>oboczego. Pozostałe terminy kończą się o godz. 24.00.</w:t>
      </w:r>
    </w:p>
    <w:p w14:paraId="37C72235" w14:textId="77F498EF" w:rsidR="00165650" w:rsidRDefault="00614708" w:rsidP="0016565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5B420B" w:rsidRPr="00614708">
        <w:rPr>
          <w:rFonts w:asciiTheme="minorHAnsi" w:hAnsiTheme="minorHAnsi" w:cstheme="minorHAnsi"/>
        </w:rPr>
        <w:t>.</w:t>
      </w:r>
      <w:r w:rsidR="005B420B">
        <w:rPr>
          <w:rFonts w:asciiTheme="minorHAnsi" w:hAnsiTheme="minorHAnsi" w:cstheme="minorHAnsi"/>
          <w:b/>
        </w:rPr>
        <w:t xml:space="preserve"> </w:t>
      </w:r>
      <w:r w:rsidR="005B420B" w:rsidRPr="005B420B">
        <w:rPr>
          <w:rFonts w:asciiTheme="minorHAnsi" w:hAnsiTheme="minorHAnsi" w:cstheme="minorHAnsi"/>
        </w:rPr>
        <w:t>Wykonawca</w:t>
      </w:r>
      <w:r w:rsidR="00165650">
        <w:rPr>
          <w:rFonts w:asciiTheme="minorHAnsi" w:hAnsiTheme="minorHAnsi" w:cstheme="minorHAnsi"/>
        </w:rPr>
        <w:t xml:space="preserve">, </w:t>
      </w:r>
      <w:r w:rsidR="005B420B" w:rsidRPr="00513087">
        <w:rPr>
          <w:rFonts w:asciiTheme="minorHAnsi" w:hAnsiTheme="minorHAnsi" w:cstheme="minorHAnsi"/>
        </w:rPr>
        <w:t>jako osobę pełniącą funkcję Kierownika b</w:t>
      </w:r>
      <w:r w:rsidR="0082367D" w:rsidRPr="00513087">
        <w:rPr>
          <w:rFonts w:asciiTheme="minorHAnsi" w:hAnsiTheme="minorHAnsi" w:cstheme="minorHAnsi"/>
        </w:rPr>
        <w:t>udowy</w:t>
      </w:r>
      <w:r w:rsidR="00165650">
        <w:rPr>
          <w:rFonts w:asciiTheme="minorHAnsi" w:hAnsiTheme="minorHAnsi" w:cstheme="minorHAnsi"/>
        </w:rPr>
        <w:t xml:space="preserve"> </w:t>
      </w:r>
      <w:r w:rsidR="00165650" w:rsidRPr="005B420B">
        <w:rPr>
          <w:rFonts w:asciiTheme="minorHAnsi" w:hAnsiTheme="minorHAnsi" w:cstheme="minorHAnsi"/>
        </w:rPr>
        <w:t>wskazuje</w:t>
      </w:r>
      <w:r w:rsidR="00165650">
        <w:rPr>
          <w:rFonts w:asciiTheme="minorHAnsi" w:hAnsiTheme="minorHAnsi" w:cstheme="minorHAnsi"/>
        </w:rPr>
        <w:t xml:space="preserve"> ………………………………………………………..</w:t>
      </w:r>
    </w:p>
    <w:p w14:paraId="3BEA0EE1" w14:textId="66D0DAC1" w:rsidR="00A06193" w:rsidRDefault="00614708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890A46" w:rsidRPr="00614708">
        <w:rPr>
          <w:rFonts w:asciiTheme="minorHAnsi" w:hAnsiTheme="minorHAnsi" w:cstheme="minorHAnsi"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Zamawiający może żądać od Wykonawcy wykazania i udokumentowania, że Wykonawca przy wykonaniu Zamówienia dysponuje/</w:t>
      </w:r>
      <w:proofErr w:type="spellStart"/>
      <w:r w:rsidR="00890A46" w:rsidRPr="00890A46">
        <w:rPr>
          <w:rFonts w:asciiTheme="minorHAnsi" w:hAnsiTheme="minorHAnsi" w:cstheme="minorHAnsi"/>
        </w:rPr>
        <w:t>ował</w:t>
      </w:r>
      <w:proofErr w:type="spellEnd"/>
      <w:r w:rsidR="00890A46" w:rsidRPr="00890A46">
        <w:rPr>
          <w:rFonts w:asciiTheme="minorHAnsi" w:hAnsiTheme="minorHAnsi" w:cstheme="minorHAnsi"/>
        </w:rPr>
        <w:t xml:space="preserve"> i korzysta/ł z określonych zasobów wskazanych podmiotów zgodnie </w:t>
      </w:r>
      <w:r w:rsidR="004F43EE">
        <w:rPr>
          <w:rFonts w:asciiTheme="minorHAnsi" w:hAnsiTheme="minorHAnsi" w:cstheme="minorHAnsi"/>
        </w:rPr>
        <w:br/>
      </w:r>
      <w:r w:rsidR="00890A46" w:rsidRPr="00890A46">
        <w:rPr>
          <w:rFonts w:asciiTheme="minorHAnsi" w:hAnsiTheme="minorHAnsi" w:cstheme="minorHAnsi"/>
        </w:rPr>
        <w:t xml:space="preserve">z oświadczeniami i dokumentami zawartymi w </w:t>
      </w:r>
      <w:r w:rsidR="00F85D1E">
        <w:rPr>
          <w:rFonts w:asciiTheme="minorHAnsi" w:hAnsiTheme="minorHAnsi" w:cstheme="minorHAnsi"/>
        </w:rPr>
        <w:t>o</w:t>
      </w:r>
      <w:r w:rsidR="00890A46" w:rsidRPr="00890A46">
        <w:rPr>
          <w:rFonts w:asciiTheme="minorHAnsi" w:hAnsiTheme="minorHAnsi" w:cstheme="minorHAnsi"/>
        </w:rPr>
        <w:t>fercie.</w:t>
      </w:r>
      <w:r w:rsidR="00890A46">
        <w:rPr>
          <w:rFonts w:asciiTheme="minorHAnsi" w:hAnsiTheme="minorHAnsi" w:cstheme="minorHAnsi"/>
        </w:rPr>
        <w:t xml:space="preserve"> </w:t>
      </w:r>
    </w:p>
    <w:p w14:paraId="1D49911A" w14:textId="5B7DDBE1" w:rsidR="00890A46" w:rsidRPr="00890A46" w:rsidRDefault="00614708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890A46" w:rsidRPr="00614708">
        <w:rPr>
          <w:rFonts w:asciiTheme="minorHAnsi" w:hAnsiTheme="minorHAnsi" w:cstheme="minorHAnsi"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członków personelu Wykonawcy, w tym osó</w:t>
      </w:r>
      <w:r w:rsidR="00890A46">
        <w:rPr>
          <w:rFonts w:asciiTheme="minorHAnsi" w:hAnsiTheme="minorHAnsi" w:cstheme="minorHAnsi"/>
        </w:rPr>
        <w:t>b pełniących funkcje Kierownika budowy/</w:t>
      </w:r>
      <w:r w:rsidR="00890A46" w:rsidRPr="00890A46">
        <w:rPr>
          <w:rFonts w:asciiTheme="minorHAnsi" w:hAnsiTheme="minorHAnsi" w:cstheme="minorHAnsi"/>
        </w:rPr>
        <w:t xml:space="preserve">robót. Za ważne powody uważa się </w:t>
      </w:r>
      <w:r w:rsidR="004F43EE">
        <w:rPr>
          <w:rFonts w:asciiTheme="minorHAnsi" w:hAnsiTheme="minorHAnsi" w:cstheme="minorHAnsi"/>
        </w:rPr>
        <w:br/>
      </w:r>
      <w:r w:rsidR="00890A46" w:rsidRPr="00890A46">
        <w:rPr>
          <w:rFonts w:asciiTheme="minorHAnsi" w:hAnsiTheme="minorHAnsi" w:cstheme="minorHAnsi"/>
        </w:rPr>
        <w:t>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14:paraId="2A50513D" w14:textId="1F510590" w:rsidR="00890A46" w:rsidRPr="00890A46" w:rsidRDefault="00614708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890A46" w:rsidRPr="00614708">
        <w:rPr>
          <w:rFonts w:asciiTheme="minorHAnsi" w:hAnsiTheme="minorHAnsi" w:cstheme="minorHAnsi"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890A46">
        <w:rPr>
          <w:rFonts w:asciiTheme="minorHAnsi" w:hAnsiTheme="minorHAnsi" w:cstheme="minorHAnsi"/>
        </w:rPr>
        <w:t>budowy/</w:t>
      </w:r>
      <w:r w:rsidR="00890A46" w:rsidRPr="00890A46">
        <w:rPr>
          <w:rFonts w:asciiTheme="minorHAnsi" w:hAnsiTheme="minorHAnsi" w:cstheme="minorHAnsi"/>
        </w:rPr>
        <w:t xml:space="preserve">robót lub innych członków personelu Wykonawcy związanych ze zgłoszeniem przez Zamawiającego żądania ich zmiany. </w:t>
      </w:r>
    </w:p>
    <w:p w14:paraId="66494CE0" w14:textId="482FD2C9" w:rsidR="00876B4C" w:rsidRDefault="00614708" w:rsidP="00F85D1E">
      <w:pPr>
        <w:ind w:left="284" w:hanging="284"/>
        <w:jc w:val="both"/>
        <w:rPr>
          <w:rFonts w:asciiTheme="minorHAnsi" w:hAnsiTheme="minorHAnsi" w:cstheme="minorHAnsi"/>
        </w:rPr>
      </w:pPr>
      <w:r w:rsidRPr="00614708">
        <w:rPr>
          <w:rFonts w:asciiTheme="minorHAnsi" w:hAnsiTheme="minorHAnsi" w:cstheme="minorHAnsi"/>
        </w:rPr>
        <w:t>10</w:t>
      </w:r>
      <w:r w:rsidR="00890A46" w:rsidRPr="00614708">
        <w:rPr>
          <w:rFonts w:asciiTheme="minorHAnsi" w:hAnsiTheme="minorHAnsi" w:cstheme="minorHAnsi"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 w:rsidR="00890A46">
        <w:rPr>
          <w:rFonts w:asciiTheme="minorHAnsi" w:hAnsiTheme="minorHAnsi" w:cstheme="minorHAnsi"/>
        </w:rPr>
        <w:t>budowy/</w:t>
      </w:r>
      <w:r w:rsidR="00890A46" w:rsidRPr="00890A46">
        <w:rPr>
          <w:rFonts w:asciiTheme="minorHAnsi" w:hAnsiTheme="minorHAnsi" w:cstheme="minorHAnsi"/>
        </w:rPr>
        <w:t>robót,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  <w:r w:rsidR="005B420B">
        <w:rPr>
          <w:rFonts w:asciiTheme="minorHAnsi" w:hAnsiTheme="minorHAnsi" w:cstheme="minorHAnsi"/>
        </w:rPr>
        <w:t xml:space="preserve"> </w:t>
      </w:r>
    </w:p>
    <w:p w14:paraId="251724AA" w14:textId="77777777" w:rsidR="006136E0" w:rsidRPr="00C45BD9" w:rsidRDefault="006136E0" w:rsidP="006136E0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14:paraId="03E647D5" w14:textId="77777777" w:rsidR="0082367D" w:rsidRPr="00EA16DB" w:rsidRDefault="006136E0" w:rsidP="000F1188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14:paraId="4A8CD53A" w14:textId="38661047" w:rsidR="00102CCF" w:rsidRDefault="00976522" w:rsidP="000C30E9">
      <w:pPr>
        <w:rPr>
          <w:rFonts w:asciiTheme="minorHAnsi" w:hAnsiTheme="minorHAnsi" w:cstheme="minorHAnsi"/>
        </w:rPr>
      </w:pPr>
      <w:r w:rsidRPr="009C3211">
        <w:rPr>
          <w:rFonts w:asciiTheme="minorHAnsi" w:hAnsiTheme="minorHAnsi" w:cstheme="minorHAnsi"/>
        </w:rPr>
        <w:t xml:space="preserve">Wykonawca zobowiązany jest do wykonania przedmiotu umowy </w:t>
      </w:r>
      <w:r w:rsidR="00165650" w:rsidRPr="009C3211">
        <w:rPr>
          <w:rFonts w:asciiTheme="minorHAnsi" w:hAnsiTheme="minorHAnsi" w:cstheme="minorHAnsi"/>
        </w:rPr>
        <w:t xml:space="preserve">w </w:t>
      </w:r>
      <w:r w:rsidRPr="009C3211">
        <w:rPr>
          <w:rFonts w:asciiTheme="minorHAnsi" w:hAnsiTheme="minorHAnsi" w:cstheme="minorHAnsi"/>
        </w:rPr>
        <w:t>termin</w:t>
      </w:r>
      <w:r w:rsidR="00B250AE">
        <w:rPr>
          <w:rFonts w:asciiTheme="minorHAnsi" w:hAnsiTheme="minorHAnsi" w:cstheme="minorHAnsi"/>
        </w:rPr>
        <w:t xml:space="preserve">ie </w:t>
      </w:r>
      <w:r w:rsidR="00614708">
        <w:rPr>
          <w:rFonts w:asciiTheme="minorHAnsi" w:hAnsiTheme="minorHAnsi" w:cstheme="minorHAnsi"/>
        </w:rPr>
        <w:t>do dnia 20 listopada 2025 r.</w:t>
      </w:r>
    </w:p>
    <w:p w14:paraId="07F7618D" w14:textId="77777777" w:rsidR="00614708" w:rsidRDefault="00614708" w:rsidP="000C30E9">
      <w:pPr>
        <w:rPr>
          <w:rFonts w:asciiTheme="minorHAnsi" w:hAnsiTheme="minorHAnsi" w:cstheme="minorHAnsi"/>
        </w:rPr>
      </w:pPr>
    </w:p>
    <w:p w14:paraId="3E8B3428" w14:textId="77777777" w:rsidR="00614708" w:rsidRDefault="00614708" w:rsidP="000C30E9">
      <w:pPr>
        <w:rPr>
          <w:rFonts w:asciiTheme="minorHAnsi" w:hAnsiTheme="minorHAnsi" w:cstheme="minorHAnsi"/>
        </w:rPr>
      </w:pPr>
    </w:p>
    <w:p w14:paraId="7D5CBD7E" w14:textId="77777777" w:rsidR="00614708" w:rsidRDefault="00614708" w:rsidP="000C30E9">
      <w:pPr>
        <w:rPr>
          <w:rFonts w:asciiTheme="minorHAnsi" w:hAnsiTheme="minorHAnsi" w:cstheme="minorHAnsi"/>
        </w:rPr>
      </w:pPr>
    </w:p>
    <w:p w14:paraId="0352F39F" w14:textId="77777777" w:rsidR="00493CC4" w:rsidRPr="00C45BD9" w:rsidRDefault="00493CC4" w:rsidP="00976522">
      <w:pPr>
        <w:spacing w:after="40"/>
        <w:ind w:left="142" w:hanging="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 4</w:t>
      </w:r>
    </w:p>
    <w:p w14:paraId="2058BD28" w14:textId="77777777" w:rsidR="00493CC4" w:rsidRPr="004F6E43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14:paraId="075D6953" w14:textId="77777777" w:rsidR="007F1B1E" w:rsidRPr="004F6E43" w:rsidRDefault="007F1B1E" w:rsidP="000C30E9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14:paraId="259E4BB4" w14:textId="209A9143" w:rsidR="003E34FA" w:rsidRPr="004F6E43" w:rsidRDefault="007F1B1E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protokolarnego przekazania </w:t>
      </w:r>
      <w:r w:rsidR="000A56F0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Wykonawcy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terenu budowy </w:t>
      </w:r>
      <w:r w:rsidR="006C1DFF" w:rsidRPr="004F6E43">
        <w:rPr>
          <w:rFonts w:asciiTheme="minorHAnsi" w:eastAsia="Calibri" w:hAnsiTheme="minorHAnsi" w:cstheme="minorHAnsi"/>
          <w:color w:val="000000"/>
          <w:lang w:eastAsia="en-US" w:bidi="ar-SA"/>
        </w:rPr>
        <w:t>w termin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>ie</w:t>
      </w:r>
      <w:r w:rsidR="00102CC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 xml:space="preserve">7 (siedmiu) dni od daty podpisania umowy; </w:t>
      </w:r>
    </w:p>
    <w:p w14:paraId="2AEE470F" w14:textId="16B7CAE7" w:rsidR="003E34FA" w:rsidRPr="004F6E43" w:rsidRDefault="00614708" w:rsidP="000C30E9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17B07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251EBC" w:rsidRPr="004F6E43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422E64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odbioru przedmiotu umowy; </w:t>
      </w:r>
    </w:p>
    <w:p w14:paraId="1228DF45" w14:textId="3DE759AF" w:rsidR="003E34FA" w:rsidRPr="004F6E43" w:rsidRDefault="00614708" w:rsidP="000C30E9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należnego Wykonawcy wynagrodzenia za wykonane i odebrane prace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50A2538" w14:textId="77777777" w:rsidR="003E34FA" w:rsidRPr="004F6E43" w:rsidRDefault="00152787" w:rsidP="000C30E9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14:paraId="07512921" w14:textId="3DA086EF" w:rsidR="00333DC3" w:rsidRDefault="006D6173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wykonania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przedmiotu umowy zgodnie z umową, </w:t>
      </w:r>
      <w:r w:rsidR="00614708">
        <w:rPr>
          <w:rFonts w:asciiTheme="minorHAnsi" w:eastAsia="Calibri" w:hAnsiTheme="minorHAnsi" w:cstheme="minorHAnsi"/>
          <w:color w:val="000000"/>
          <w:lang w:eastAsia="en-US" w:bidi="ar-SA"/>
        </w:rPr>
        <w:t>przedmiarem robót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aktualnie obowiązującymi Polskimi Normami, zasadami sztuki budowlanej i wiedzy technicznej, prawem budowlanym wraz</w:t>
      </w:r>
      <w:r w:rsidR="0061470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aktami wykonawczymi do niego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innymi obowiązującymi przepisami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4FA37BA1" w14:textId="1651D48F" w:rsidR="00333DC3" w:rsidRDefault="006D6173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4DCAA282" w14:textId="26D2CE3E" w:rsidR="00E8077D" w:rsidRPr="00E8077D" w:rsidRDefault="006D6173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protokolarnego przejęcia terenu budowy w 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terminie 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uzgodnionym</w:t>
      </w:r>
      <w:r w:rsidR="000A56F0" w:rsidRPr="000A56F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</w:t>
      </w:r>
      <w:r w:rsidR="000A56F0">
        <w:rPr>
          <w:rFonts w:asciiTheme="minorHAnsi" w:eastAsia="Calibri" w:hAnsiTheme="minorHAnsi" w:cstheme="minorHAnsi"/>
          <w:color w:val="000000"/>
          <w:lang w:eastAsia="en-US" w:bidi="ar-SA"/>
        </w:rPr>
        <w:t>Zamawiającym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71C938F4" w14:textId="05C7F0A2" w:rsidR="00E8077D" w:rsidRPr="00E8077D" w:rsidRDefault="006D6173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14:paraId="4F9ADFC7" w14:textId="29A7A5E2" w:rsidR="00E8077D" w:rsidRDefault="006D6173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zapewnienia stałego kierownictwa budowy i/lub robót w czasie prowadzenia robót oraz bieżącego, terminowego i rzetelnego prowadzenia dokumentacji budowy;</w:t>
      </w:r>
    </w:p>
    <w:p w14:paraId="0387A7F1" w14:textId="7AEDE373" w:rsidR="00E8077D" w:rsidRDefault="006D6173" w:rsidP="000A56F0">
      <w:pPr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) wykonania dokumentacji powykonawczej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419F7311" w14:textId="249D5A21" w:rsidR="00E8077D" w:rsidRPr="00E8077D" w:rsidRDefault="006D6173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przedstawiania</w:t>
      </w:r>
      <w:r w:rsidR="00DE498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</w:t>
      </w:r>
      <w:r w:rsidR="00614708">
        <w:rPr>
          <w:rFonts w:asciiTheme="minorHAnsi" w:eastAsia="Calibri" w:hAnsiTheme="minorHAnsi" w:cstheme="minorHAnsi"/>
          <w:color w:val="000000"/>
          <w:lang w:eastAsia="en-US" w:bidi="ar-SA"/>
        </w:rPr>
        <w:t>Zamawiającemu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dokumentacji potwierdzającej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wymagane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parametry techniczne oraz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spełniające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 i urządzeń, </w:t>
      </w:r>
      <w:r w:rsidR="00DA24FB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wraz z przedstawieniem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odpowiednio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atestów, deklaracji, aprobat technicznych oraz innych dokumentów dotyczących jakości zaplanowanych do wbudowania materiałów; </w:t>
      </w:r>
    </w:p>
    <w:p w14:paraId="42803408" w14:textId="2FEC0FA0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każdorazowego zawiadamiania </w:t>
      </w:r>
      <w:r w:rsidR="00614708">
        <w:rPr>
          <w:rFonts w:asciiTheme="minorHAnsi" w:eastAsia="Calibri" w:hAnsiTheme="minorHAnsi" w:cstheme="minorHAnsi"/>
          <w:color w:val="000000"/>
          <w:lang w:eastAsia="en-US" w:bidi="ar-SA"/>
        </w:rPr>
        <w:t>Zamawiającego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wykonaniu robót zanikających lub ulegających zakryciu;</w:t>
      </w:r>
    </w:p>
    <w:p w14:paraId="4B58F876" w14:textId="0CEBA353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14:paraId="2F40B3BD" w14:textId="66F26E3F" w:rsid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sporządzenia projektu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czasowej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organizacji ruchu</w:t>
      </w:r>
      <w:r w:rsidR="0061470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uzyskania jego zatwierdzenia o ile jest wymagana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603C3093" w14:textId="24E858EE" w:rsidR="00400300" w:rsidRDefault="00A0358F" w:rsidP="00A0358F">
      <w:pPr>
        <w:ind w:left="426" w:hanging="426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t xml:space="preserve">  </w:t>
      </w:r>
      <w:r w:rsidR="00400300" w:rsidRPr="00740271">
        <w:rPr>
          <w:rFonts w:asciiTheme="minorHAnsi" w:eastAsia="Calibri" w:hAnsiTheme="minorHAnsi" w:cstheme="minorHAnsi"/>
          <w:lang w:eastAsia="en-US" w:bidi="ar-SA"/>
        </w:rPr>
        <w:t>1</w:t>
      </w:r>
      <w:r w:rsidR="006D6173">
        <w:rPr>
          <w:rFonts w:asciiTheme="minorHAnsi" w:eastAsia="Calibri" w:hAnsiTheme="minorHAnsi" w:cstheme="minorHAnsi"/>
          <w:lang w:eastAsia="en-US" w:bidi="ar-SA"/>
        </w:rPr>
        <w:t>1</w:t>
      </w:r>
      <w:r w:rsidR="00400300" w:rsidRPr="00740271">
        <w:rPr>
          <w:rFonts w:asciiTheme="minorHAnsi" w:eastAsia="Calibri" w:hAnsiTheme="minorHAnsi" w:cstheme="minorHAnsi"/>
          <w:lang w:eastAsia="en-US" w:bidi="ar-SA"/>
        </w:rPr>
        <w:t>) wykonania i utrzymania oznakowania drogowego związanego z czasową zmianą organizacji ruchu, zgodnie z zatwierdzonym projektem czasowej organizacji ruchu</w:t>
      </w:r>
      <w:r w:rsidR="00CB38A6">
        <w:rPr>
          <w:rFonts w:asciiTheme="minorHAnsi" w:eastAsia="Calibri" w:hAnsiTheme="minorHAnsi" w:cstheme="minorHAnsi"/>
          <w:lang w:eastAsia="en-US" w:bidi="ar-SA"/>
        </w:rPr>
        <w:t>, o ile jest wymagana</w:t>
      </w:r>
      <w:r w:rsidR="00400300" w:rsidRPr="00740271">
        <w:rPr>
          <w:rFonts w:asciiTheme="minorHAnsi" w:eastAsia="Calibri" w:hAnsiTheme="minorHAnsi" w:cstheme="minorHAnsi"/>
          <w:lang w:eastAsia="en-US" w:bidi="ar-SA"/>
        </w:rPr>
        <w:t>;</w:t>
      </w:r>
    </w:p>
    <w:p w14:paraId="00206C38" w14:textId="598A7518" w:rsidR="00400300" w:rsidRPr="000C30E9" w:rsidRDefault="00CB38A6" w:rsidP="00CB38A6">
      <w:pPr>
        <w:ind w:left="426" w:hanging="426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t xml:space="preserve">  </w:t>
      </w:r>
      <w:r w:rsidR="00A0358F">
        <w:rPr>
          <w:rFonts w:asciiTheme="minorHAnsi" w:eastAsia="Calibri" w:hAnsiTheme="minorHAnsi" w:cstheme="minorHAnsi"/>
          <w:lang w:eastAsia="en-US" w:bidi="ar-SA"/>
        </w:rPr>
        <w:t>1</w:t>
      </w:r>
      <w:r w:rsidR="006D6173">
        <w:rPr>
          <w:rFonts w:asciiTheme="minorHAnsi" w:eastAsia="Calibri" w:hAnsiTheme="minorHAnsi" w:cstheme="minorHAnsi"/>
          <w:lang w:eastAsia="en-US" w:bidi="ar-SA"/>
        </w:rPr>
        <w:t>2</w:t>
      </w:r>
      <w:r w:rsidR="000C30E9">
        <w:rPr>
          <w:rFonts w:asciiTheme="minorHAnsi" w:eastAsia="Calibri" w:hAnsiTheme="minorHAnsi" w:cstheme="minorHAnsi"/>
          <w:lang w:eastAsia="en-US" w:bidi="ar-SA"/>
        </w:rPr>
        <w:t xml:space="preserve">) </w:t>
      </w:r>
      <w:r w:rsidR="00400300" w:rsidRPr="000C30E9">
        <w:rPr>
          <w:rFonts w:asciiTheme="minorHAnsi" w:hAnsiTheme="minorHAnsi" w:cstheme="minorHAnsi"/>
        </w:rPr>
        <w:t>uzyskania, w razie potrzeby, zgody na zajęcie przylegających teren</w:t>
      </w:r>
      <w:r w:rsidR="000A56F0">
        <w:rPr>
          <w:rFonts w:asciiTheme="minorHAnsi" w:hAnsiTheme="minorHAnsi" w:cstheme="minorHAnsi"/>
        </w:rPr>
        <w:t>ów</w:t>
      </w:r>
      <w:r w:rsidR="00400300" w:rsidRPr="000C30E9">
        <w:rPr>
          <w:rFonts w:asciiTheme="minorHAnsi" w:hAnsiTheme="minorHAnsi" w:cstheme="minorHAnsi"/>
        </w:rPr>
        <w:t xml:space="preserve"> oraz uiszczanie opłat lub innych należności z tym związanych;</w:t>
      </w:r>
    </w:p>
    <w:p w14:paraId="76E45AA3" w14:textId="330A477B" w:rsidR="00E8077D" w:rsidRPr="00E8077D" w:rsidRDefault="00CB38A6" w:rsidP="00CB38A6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836291">
        <w:rPr>
          <w:rFonts w:asciiTheme="minorHAnsi" w:eastAsia="Calibri" w:hAnsiTheme="minorHAnsi" w:cstheme="minorHAnsi"/>
          <w:color w:val="000000"/>
          <w:lang w:eastAsia="en-US" w:bidi="ar-SA"/>
        </w:rPr>
        <w:t xml:space="preserve">uzyskania stosownych zgód i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ponoszenia opłat niezbędnych do prowadzenia robót i prawidłowego zrealizowania przedmiotu zamówienia;</w:t>
      </w:r>
    </w:p>
    <w:p w14:paraId="31760532" w14:textId="3C7FAF4B" w:rsidR="00E8077D" w:rsidRPr="00E8077D" w:rsidRDefault="00CB38A6" w:rsidP="00CB38A6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6833B7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odpowiedniego zabezpieczenia terenu wykonywania robót wraz ze znajdującymi się na tym terenie obiektami, urządzeniami technicznymi oraz elementami środowiska naturalnego w okresie wykonywania umowy;</w:t>
      </w:r>
    </w:p>
    <w:p w14:paraId="17B21945" w14:textId="59609A2D" w:rsidR="00E8077D" w:rsidRPr="00E8077D" w:rsidRDefault="00CB38A6" w:rsidP="00CB38A6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zabezpieczenia na swój koszt robót oraz terenu budowy na czas przerw w wykonywaniu robót;</w:t>
      </w:r>
    </w:p>
    <w:p w14:paraId="26803832" w14:textId="3E5B8477" w:rsidR="00E8077D" w:rsidRPr="00E8077D" w:rsidRDefault="00CB38A6" w:rsidP="00CB38A6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1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wykonania robót budowlanych,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wyszczególnionych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przedmiarze a konieczn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ych do realizacji przedmiotu u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mowy, </w:t>
      </w:r>
    </w:p>
    <w:p w14:paraId="1FF89E9F" w14:textId="0255FF8E" w:rsidR="00E8077D" w:rsidRPr="00E8077D" w:rsidRDefault="00CB38A6" w:rsidP="00CB38A6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1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informowania Zamawiającego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7C3283">
        <w:rPr>
          <w:rFonts w:asciiTheme="minorHAnsi" w:eastAsia="Calibri" w:hAnsiTheme="minorHAnsi" w:cstheme="minorHAnsi"/>
          <w:color w:val="000000"/>
          <w:lang w:eastAsia="en-US" w:bidi="ar-SA"/>
        </w:rPr>
        <w:t>w sposób zgodny z § 2 ust. 4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umowy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konieczności wykonania robót zamiennych lub dodatkowych w terminie nie dłuższym niż 3 dni od daty stwierdzenia konieczności ich wykonania;</w:t>
      </w:r>
    </w:p>
    <w:p w14:paraId="1FEA060A" w14:textId="167171FB" w:rsidR="00E8077D" w:rsidRPr="00E8077D" w:rsidRDefault="00CB38A6" w:rsidP="00CB38A6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1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pokrycia kosztów dostawy mediów niezbędnych do wykonywania robót lub związanych </w:t>
      </w:r>
      <w:r w:rsidR="00DA24FB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ze zorganizowanym przez niego zapleczem budowy, ustalonych na podstawie wskazań odpowiednich liczników albo kalkulacji Zamawiającego, gdyby montaż takich liczników nie był możliwy;</w:t>
      </w:r>
    </w:p>
    <w:p w14:paraId="6FF68406" w14:textId="0C52A60A" w:rsidR="00E8077D" w:rsidRPr="00E8077D" w:rsidRDefault="00CB38A6" w:rsidP="00CB38A6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utrzymywania ładu i porządku w miejscu wykonywania robót przez czas ich prowadzenia; w przypadku zaniechania powyższych obowiązków przez Wykonawcę Zamawiającemu przysługuje prawo, bez dodatkowego wezwania Wykonawcy, do wykonania powyższych czynności na koszt i ryzyko Wykonawcy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5F33C494" w14:textId="15498BD7" w:rsidR="00E8077D" w:rsidRPr="00E8077D" w:rsidRDefault="00CB38A6" w:rsidP="00CB38A6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14:paraId="600938E8" w14:textId="5D62FFE9" w:rsidR="00E8077D" w:rsidRDefault="00CB38A6" w:rsidP="00CB38A6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zagospodarowania odpadów wytworzonych przez Wykonawcę w związku z wykonywaniem umowy, w tym sukcesywnego usunięcia tych odpadów do dnia 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wynagrodzenia wykonawcy, na co ten wyraża zgodę; </w:t>
      </w:r>
    </w:p>
    <w:p w14:paraId="0BD3E483" w14:textId="3F0FD4E1" w:rsidR="00E8077D" w:rsidRPr="00E8077D" w:rsidRDefault="0040030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2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pełnej obsługi geodezyjnej, zapewnienia dokonania wymaganych przepisami sprawdzeń obiektów, instalacji, urządzeń technicznych przed zgłoszeniem prac do odbioru; 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>(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w ramach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obsługi geodezyjnej: wytyczenia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osi trasy obiektów liniowych wraz z niwelowaniem roboczych pu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>nktów wysokościowych, geodezyjnej obsługi obiektów, wytyczenia terenu budowy, geodezyjnych pomiarów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powykonaw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>czych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wraz z uzyskaniem stosownych klauzul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5AF23654" w14:textId="43B5FE3D" w:rsidR="00E8077D" w:rsidRPr="00E8077D" w:rsidRDefault="0005336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zgłoszenia wykonanych prac do odbioru końcowego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oraz uczestniczenia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 czynnościach odbioru i zapewnienia usunięcia stwierdzonych wad;</w:t>
      </w:r>
    </w:p>
    <w:p w14:paraId="191B0BF6" w14:textId="3F171AF0" w:rsidR="00E8077D" w:rsidRPr="00E8077D" w:rsidRDefault="00B07B63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przekazania Zamawiającemu podczas czynności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odbioru kompletu atestów,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świadectw dopuszczenia </w:t>
      </w:r>
      <w:r w:rsidR="002F72E0" w:rsidRP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oraz deklaracji właściwości użytkowych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dla wszystkich wbudowanych materiałów i urządzeń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zgodnie z przepisami prawa budowlanego;</w:t>
      </w:r>
    </w:p>
    <w:p w14:paraId="3DA68EDF" w14:textId="388F906E" w:rsidR="00E8077D" w:rsidRPr="00505F14" w:rsidRDefault="00EE68A6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422E64" w:rsidRPr="00505F14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2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egzemplarzy dokumentacji powykonawczej w formie tekstowej </w:t>
      </w:r>
      <w:r w:rsidR="00D955A0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i 1 egzemplarza w formie elek</w:t>
      </w:r>
      <w:r w:rsidR="00006BC5" w:rsidRPr="00505F14">
        <w:rPr>
          <w:rFonts w:asciiTheme="minorHAnsi" w:eastAsia="Calibri" w:hAnsiTheme="minorHAnsi" w:cstheme="minorHAnsi"/>
          <w:color w:val="000000"/>
          <w:lang w:eastAsia="en-US" w:bidi="ar-SA"/>
        </w:rPr>
        <w:t>tronicznej na nośniku CD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protokołów wymaganych kontroli </w:t>
      </w:r>
      <w:r w:rsidR="00D955A0">
        <w:rPr>
          <w:rFonts w:asciiTheme="minorHAnsi" w:eastAsia="Calibri" w:hAnsiTheme="minorHAnsi" w:cstheme="minorHAnsi"/>
          <w:color w:val="000000"/>
          <w:lang w:eastAsia="en-US" w:bidi="ar-SA"/>
        </w:rPr>
        <w:br/>
        <w:t xml:space="preserve"> 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lub sprawdzeń;</w:t>
      </w:r>
    </w:p>
    <w:p w14:paraId="39C3C4D3" w14:textId="25907A1D" w:rsidR="00E8077D" w:rsidRPr="00505F14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 w:rsidRPr="00505F14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zlikwidowanie zaplecza w terminie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poprzedzającym sporządzenie protokołu odbioru</w:t>
      </w:r>
      <w:r w:rsidR="009C3211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31D05A31" w14:textId="274BE1F8" w:rsidR="001A1FB3" w:rsidRDefault="006D6173" w:rsidP="000C30E9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1A1FB3" w:rsidRPr="006D617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E68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="001A1FB3"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="001A1FB3"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03F96EF8" w14:textId="77777777" w:rsidR="005E4894" w:rsidRPr="001A1FB3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505F14"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14:paraId="1322E45B" w14:textId="77777777" w:rsidR="005E4894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14:paraId="3C9F3CBE" w14:textId="77777777" w:rsidR="00D15FF5" w:rsidRDefault="00D15FF5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Wykonawca uprawniony jest powierzyć </w:t>
      </w:r>
      <w:r w:rsidR="002F72E0">
        <w:rPr>
          <w:rFonts w:asciiTheme="minorHAnsi" w:eastAsia="Calibri" w:hAnsiTheme="minorHAnsi" w:cstheme="minorHAnsi"/>
          <w:bCs/>
        </w:rPr>
        <w:t>roboty budowlane podwykonawcom w</w:t>
      </w:r>
      <w:r w:rsidRPr="00D15FF5">
        <w:rPr>
          <w:rFonts w:asciiTheme="minorHAnsi" w:eastAsia="Calibri" w:hAnsiTheme="minorHAnsi" w:cstheme="minorHAnsi"/>
          <w:bCs/>
        </w:rPr>
        <w:t xml:space="preserve"> zakresie wskazanym </w:t>
      </w:r>
      <w:r w:rsidR="004F43EE">
        <w:rPr>
          <w:rFonts w:asciiTheme="minorHAnsi" w:eastAsia="Calibri" w:hAnsiTheme="minorHAnsi" w:cstheme="minorHAnsi"/>
          <w:bCs/>
        </w:rPr>
        <w:br/>
      </w:r>
      <w:r w:rsidRPr="00D15FF5">
        <w:rPr>
          <w:rFonts w:asciiTheme="minorHAnsi" w:eastAsia="Calibri" w:hAnsiTheme="minorHAnsi" w:cstheme="minorHAnsi"/>
          <w:bCs/>
        </w:rPr>
        <w:t>w oświadczeniu złożonym w postępowaniu.</w:t>
      </w:r>
    </w:p>
    <w:p w14:paraId="43EA1C04" w14:textId="77777777" w:rsidR="005E4894" w:rsidRPr="00D15FF5" w:rsidRDefault="002F72E0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14:paraId="07419AE0" w14:textId="77777777" w:rsidR="005E4894" w:rsidRDefault="005E4894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Jeżeli zmiana albo rezygnacja z podwykonawcy dotyc</w:t>
      </w:r>
      <w:r w:rsidR="002F72E0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 xml:space="preserve">ykonawca powoływał się, na zasadach określonych w art. 118 ust. 1 ustawy </w:t>
      </w:r>
      <w:proofErr w:type="spellStart"/>
      <w:r w:rsidRPr="00D15FF5">
        <w:rPr>
          <w:rFonts w:asciiTheme="minorHAnsi" w:eastAsia="Calibri" w:hAnsiTheme="minorHAnsi" w:cstheme="minorHAnsi"/>
          <w:bCs/>
        </w:rPr>
        <w:t>Pzp</w:t>
      </w:r>
      <w:proofErr w:type="spellEnd"/>
      <w:r w:rsidRPr="00D15FF5">
        <w:rPr>
          <w:rFonts w:asciiTheme="minorHAnsi" w:eastAsia="Calibri" w:hAnsiTheme="minorHAnsi" w:cstheme="minorHAnsi"/>
          <w:bCs/>
        </w:rPr>
        <w:t>, w celu wykazania spełniania wa</w:t>
      </w:r>
      <w:r w:rsidR="002F72E0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2F72E0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>ykonawca samodzielnie spełnia je w stopniu nie mniejszym niż p</w:t>
      </w:r>
      <w:r w:rsidR="002F72E0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  <w:r w:rsidR="00014C8E">
        <w:rPr>
          <w:rFonts w:asciiTheme="minorHAnsi" w:eastAsia="Calibri" w:hAnsiTheme="minorHAnsi" w:cstheme="minorHAnsi"/>
          <w:bCs/>
        </w:rPr>
        <w:t xml:space="preserve"> </w:t>
      </w:r>
    </w:p>
    <w:p w14:paraId="7ADF398B" w14:textId="105297C5" w:rsidR="00014C8E" w:rsidRP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Powierzenie wykonania części zamówi</w:t>
      </w:r>
      <w:r w:rsidR="002F72E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 xml:space="preserve">ykonawcy z odpowiedzialności </w:t>
      </w:r>
      <w:r w:rsidR="00DA24FB">
        <w:rPr>
          <w:rFonts w:asciiTheme="minorHAnsi" w:eastAsia="Calibri" w:hAnsiTheme="minorHAnsi" w:cstheme="minorHAnsi"/>
          <w:bCs/>
        </w:rPr>
        <w:br/>
      </w:r>
      <w:r w:rsidRPr="00014C8E">
        <w:rPr>
          <w:rFonts w:asciiTheme="minorHAnsi" w:eastAsia="Calibri" w:hAnsiTheme="minorHAnsi" w:cstheme="minorHAnsi"/>
          <w:bCs/>
        </w:rPr>
        <w:t>za należyte wykonanie zamówienia.</w:t>
      </w:r>
    </w:p>
    <w:p w14:paraId="60AF9636" w14:textId="77777777"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 w:rsidR="002F72E0">
        <w:rPr>
          <w:rFonts w:asciiTheme="minorHAnsi" w:eastAsia="Calibri" w:hAnsiTheme="minorHAnsi" w:cstheme="minorHAnsi"/>
          <w:bCs/>
        </w:rPr>
        <w:t>niami lub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14:paraId="4B227440" w14:textId="77777777"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Przy realizacji zamówienia z udziałem podwykonawcy zastosowanie mają przepisy art</w:t>
      </w:r>
      <w:r>
        <w:rPr>
          <w:rFonts w:asciiTheme="minorHAnsi" w:eastAsia="Calibri" w:hAnsiTheme="minorHAnsi" w:cstheme="minorHAnsi"/>
          <w:bCs/>
        </w:rPr>
        <w:t xml:space="preserve">. 437, 447, 464 i 465 ustawy </w:t>
      </w:r>
      <w:proofErr w:type="spellStart"/>
      <w:r>
        <w:rPr>
          <w:rFonts w:asciiTheme="minorHAnsi" w:eastAsia="Calibri" w:hAnsiTheme="minorHAnsi" w:cstheme="minorHAnsi"/>
          <w:bCs/>
        </w:rPr>
        <w:t>Pzp</w:t>
      </w:r>
      <w:proofErr w:type="spellEnd"/>
      <w:r>
        <w:rPr>
          <w:rFonts w:asciiTheme="minorHAnsi" w:eastAsia="Calibri" w:hAnsiTheme="minorHAnsi" w:cstheme="minorHAnsi"/>
          <w:bCs/>
        </w:rPr>
        <w:t xml:space="preserve">.: </w:t>
      </w:r>
    </w:p>
    <w:p w14:paraId="03D2A4E7" w14:textId="446AED81" w:rsidR="00014C8E" w:rsidRPr="00014C8E" w:rsidRDefault="00014C8E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1) </w:t>
      </w:r>
      <w:r w:rsidRPr="00014C8E">
        <w:rPr>
          <w:rFonts w:asciiTheme="minorHAnsi" w:eastAsia="Calibri" w:hAnsiTheme="minorHAnsi" w:cstheme="minorHAnsi"/>
          <w:bCs/>
        </w:rPr>
        <w:t xml:space="preserve">Wykonawca, podwykonawca lub dalszy podwykonawca zamówienia na roboty budowlane zamierzający zawrzeć umowę o podwykonawstwo lub dokonać zmian w zawartej umowie jest obowiązany </w:t>
      </w:r>
      <w:r w:rsidR="00770A24">
        <w:rPr>
          <w:rFonts w:asciiTheme="minorHAnsi" w:eastAsia="Calibri" w:hAnsiTheme="minorHAnsi" w:cstheme="minorHAnsi"/>
          <w:bCs/>
        </w:rPr>
        <w:br/>
      </w:r>
      <w:r w:rsidRPr="00014C8E">
        <w:rPr>
          <w:rFonts w:asciiTheme="minorHAnsi" w:eastAsia="Calibri" w:hAnsiTheme="minorHAnsi" w:cstheme="minorHAnsi"/>
          <w:bCs/>
        </w:rPr>
        <w:t xml:space="preserve">do przedłożenia </w:t>
      </w:r>
      <w:r w:rsidR="003825DE">
        <w:rPr>
          <w:rFonts w:asciiTheme="minorHAnsi" w:eastAsia="Calibri" w:hAnsiTheme="minorHAnsi" w:cstheme="minorHAnsi"/>
          <w:bCs/>
        </w:rPr>
        <w:t>Z</w:t>
      </w:r>
      <w:r w:rsidRPr="00014C8E">
        <w:rPr>
          <w:rFonts w:asciiTheme="minorHAnsi" w:eastAsia="Calibri" w:hAnsiTheme="minorHAnsi" w:cstheme="minorHAnsi"/>
          <w:bCs/>
        </w:rPr>
        <w:t xml:space="preserve">amawiającemu projektu tej umowy lub propozycji </w:t>
      </w:r>
      <w:r w:rsidR="002F72E0">
        <w:rPr>
          <w:rFonts w:asciiTheme="minorHAnsi" w:eastAsia="Calibri" w:hAnsiTheme="minorHAnsi" w:cstheme="minorHAnsi"/>
          <w:bCs/>
        </w:rPr>
        <w:t>zmian wraz z przedłożoną zgodą W</w:t>
      </w:r>
      <w:r w:rsidRPr="00014C8E">
        <w:rPr>
          <w:rFonts w:asciiTheme="minorHAnsi" w:eastAsia="Calibri" w:hAnsiTheme="minorHAnsi" w:cstheme="minorHAnsi"/>
          <w:bCs/>
        </w:rPr>
        <w:t xml:space="preserve">ykonawcy na zawarcie umowy o podwykonawstwo lub dokonania zmian w zawartej umowie. </w:t>
      </w:r>
    </w:p>
    <w:p w14:paraId="430CE9BD" w14:textId="77777777" w:rsidR="00014C8E" w:rsidRPr="00014C8E" w:rsidRDefault="00014C8E" w:rsidP="00014C8E">
      <w:pPr>
        <w:suppressAutoHyphens w:val="0"/>
        <w:spacing w:line="259" w:lineRule="auto"/>
        <w:ind w:firstLine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2) </w:t>
      </w:r>
      <w:r w:rsidRPr="00014C8E">
        <w:rPr>
          <w:rFonts w:asciiTheme="minorHAnsi" w:eastAsia="Calibri" w:hAnsiTheme="minorHAnsi" w:cstheme="minorHAnsi"/>
          <w:bCs/>
        </w:rPr>
        <w:t>Wymogi nałożone wobec treści zawieranych umów z podwykonawcami i dalszymi podwykonawcami;</w:t>
      </w:r>
    </w:p>
    <w:p w14:paraId="616FDDDC" w14:textId="77777777"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 xml:space="preserve">- </w:t>
      </w:r>
      <w:r w:rsidR="00650994">
        <w:rPr>
          <w:rFonts w:asciiTheme="minorHAnsi" w:eastAsia="Calibri" w:hAnsiTheme="minorHAnsi" w:cstheme="minorHAnsi"/>
          <w:bCs/>
        </w:rPr>
        <w:t>u</w:t>
      </w:r>
      <w:r w:rsidRPr="00650994">
        <w:rPr>
          <w:rFonts w:asciiTheme="minorHAnsi" w:eastAsia="Calibri" w:hAnsiTheme="minorHAnsi" w:cstheme="minorHAnsi"/>
          <w:bCs/>
        </w:rPr>
        <w:t xml:space="preserve">mowa nie może określać terminu zapłaty dłuższego niż 30 dni od dnia doręczenia faktury, </w:t>
      </w:r>
    </w:p>
    <w:p w14:paraId="1B9F37D6" w14:textId="77777777"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- w umowie zakres i wielkość kar umownych nie może być bardziej rygorystyczna niż te określone w umowie podst</w:t>
      </w:r>
      <w:r w:rsidR="002F72E0">
        <w:rPr>
          <w:rFonts w:asciiTheme="minorHAnsi" w:eastAsia="Calibri" w:hAnsiTheme="minorHAnsi" w:cstheme="minorHAnsi"/>
          <w:bCs/>
        </w:rPr>
        <w:t>awowej pomiędzy Zamawiającym i W</w:t>
      </w:r>
      <w:r w:rsidRPr="00650994">
        <w:rPr>
          <w:rFonts w:asciiTheme="minorHAnsi" w:eastAsia="Calibri" w:hAnsiTheme="minorHAnsi" w:cstheme="minorHAnsi"/>
          <w:bCs/>
        </w:rPr>
        <w:t xml:space="preserve">ykonawcą,  </w:t>
      </w:r>
    </w:p>
    <w:p w14:paraId="462DCA55" w14:textId="77777777"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w umowie wysokość i warunki zabezpieczenie należytego wykonania umowy nie mogą być bardziej rygorystyczne niż te określone w umowie podst</w:t>
      </w:r>
      <w:r w:rsidR="002F72E0">
        <w:rPr>
          <w:rFonts w:asciiTheme="minorHAnsi" w:eastAsia="Calibri" w:hAnsiTheme="minorHAnsi" w:cstheme="minorHAnsi"/>
          <w:bCs/>
        </w:rPr>
        <w:t>awowej pomiędzy Zamawiającym i W</w:t>
      </w:r>
      <w:r w:rsidRPr="00014C8E">
        <w:rPr>
          <w:rFonts w:asciiTheme="minorHAnsi" w:eastAsia="Calibri" w:hAnsiTheme="minorHAnsi" w:cstheme="minorHAnsi"/>
          <w:bCs/>
        </w:rPr>
        <w:t>ykonawcą</w:t>
      </w:r>
      <w:r>
        <w:rPr>
          <w:rFonts w:asciiTheme="minorHAnsi" w:eastAsia="Calibri" w:hAnsiTheme="minorHAnsi" w:cstheme="minorHAnsi"/>
          <w:bCs/>
        </w:rPr>
        <w:t xml:space="preserve">, </w:t>
      </w:r>
      <w:r w:rsidRPr="00014C8E">
        <w:rPr>
          <w:rFonts w:asciiTheme="minorHAnsi" w:eastAsia="Calibri" w:hAnsiTheme="minorHAnsi" w:cstheme="minorHAnsi"/>
          <w:bCs/>
        </w:rPr>
        <w:t xml:space="preserve"> </w:t>
      </w:r>
    </w:p>
    <w:p w14:paraId="65B8048E" w14:textId="77777777"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termin realizacji, sposób spełnienia świadczenia</w:t>
      </w:r>
      <w:r>
        <w:rPr>
          <w:rFonts w:asciiTheme="minorHAnsi" w:eastAsia="Calibri" w:hAnsiTheme="minorHAnsi" w:cstheme="minorHAnsi"/>
          <w:bCs/>
        </w:rPr>
        <w:t xml:space="preserve"> oraz zmiany zawartej umowy muszą być zgodne </w:t>
      </w:r>
      <w:r w:rsidR="00770A24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 xml:space="preserve">z wymogami określonymi w SWZ, </w:t>
      </w:r>
    </w:p>
    <w:p w14:paraId="5F93A815" w14:textId="77777777" w:rsidR="00014C8E" w:rsidRDefault="00650994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="00014C8E" w:rsidRPr="00014C8E">
        <w:rPr>
          <w:rFonts w:asciiTheme="minorHAnsi" w:eastAsia="Calibri" w:hAnsiTheme="minorHAnsi" w:cstheme="minorHAnsi"/>
          <w:bCs/>
        </w:rPr>
        <w:t>zakazuje się wprowadzenia do umowy</w:t>
      </w:r>
      <w:r w:rsidR="002F72E0">
        <w:rPr>
          <w:rFonts w:asciiTheme="minorHAnsi" w:eastAsia="Calibri" w:hAnsiTheme="minorHAnsi" w:cstheme="minorHAnsi"/>
          <w:bCs/>
        </w:rPr>
        <w:t xml:space="preserve"> zapisów, które będą zwalniały W</w:t>
      </w:r>
      <w:r w:rsidR="00014C8E" w:rsidRPr="00014C8E">
        <w:rPr>
          <w:rFonts w:asciiTheme="minorHAnsi" w:eastAsia="Calibri" w:hAnsiTheme="minorHAnsi" w:cstheme="minorHAnsi"/>
          <w:bCs/>
        </w:rPr>
        <w:t>ykonawc</w:t>
      </w:r>
      <w:r>
        <w:rPr>
          <w:rFonts w:asciiTheme="minorHAnsi" w:eastAsia="Calibri" w:hAnsiTheme="minorHAnsi" w:cstheme="minorHAnsi"/>
          <w:bCs/>
        </w:rPr>
        <w:t>ę z odpowiedzialności względem Z</w:t>
      </w:r>
      <w:r w:rsidR="00014C8E" w:rsidRPr="00014C8E">
        <w:rPr>
          <w:rFonts w:asciiTheme="minorHAnsi" w:eastAsia="Calibri" w:hAnsiTheme="minorHAnsi" w:cstheme="minorHAnsi"/>
          <w:bCs/>
        </w:rPr>
        <w:t>amawiającego za roboty wykonane przez podwykon</w:t>
      </w:r>
      <w:r>
        <w:rPr>
          <w:rFonts w:asciiTheme="minorHAnsi" w:eastAsia="Calibri" w:hAnsiTheme="minorHAnsi" w:cstheme="minorHAnsi"/>
          <w:bCs/>
        </w:rPr>
        <w:t xml:space="preserve">awcę lub dalszych podwykonawców, </w:t>
      </w:r>
    </w:p>
    <w:p w14:paraId="3EA40811" w14:textId="77777777"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3) </w:t>
      </w:r>
      <w:r w:rsidR="00014C8E" w:rsidRPr="00014C8E">
        <w:rPr>
          <w:rFonts w:asciiTheme="minorHAnsi" w:eastAsia="Calibri" w:hAnsiTheme="minorHAnsi" w:cstheme="minorHAnsi"/>
          <w:bCs/>
        </w:rPr>
        <w:t xml:space="preserve">Zamawiający w terminie 5 dni od daty przekazania projektu umowy składa pisemne zastrzeżenia do jej treści. Niezgłoszenie pisemnych zastrzeżeń w terminie wskazanym uważa się projekt umowy </w:t>
      </w:r>
      <w:r w:rsidR="00770A24">
        <w:rPr>
          <w:rFonts w:asciiTheme="minorHAnsi" w:eastAsia="Calibri" w:hAnsiTheme="minorHAnsi" w:cstheme="minorHAnsi"/>
          <w:bCs/>
        </w:rPr>
        <w:br/>
      </w:r>
      <w:r w:rsidR="00014C8E" w:rsidRPr="00014C8E">
        <w:rPr>
          <w:rFonts w:asciiTheme="minorHAnsi" w:eastAsia="Calibri" w:hAnsiTheme="minorHAnsi" w:cstheme="minorHAnsi"/>
          <w:bCs/>
        </w:rPr>
        <w:t>za zaakceptowany.</w:t>
      </w:r>
    </w:p>
    <w:p w14:paraId="35D6573B" w14:textId="77777777"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4) </w:t>
      </w:r>
      <w:r w:rsidR="00014C8E" w:rsidRPr="00014C8E">
        <w:rPr>
          <w:rFonts w:asciiTheme="minorHAnsi" w:eastAsia="Calibri" w:hAnsiTheme="minorHAnsi" w:cstheme="minorHAnsi"/>
          <w:bCs/>
        </w:rPr>
        <w:t>Wykonawca, podwykonawca lub dalszy podw</w:t>
      </w:r>
      <w:r w:rsidR="00F419E8">
        <w:rPr>
          <w:rFonts w:asciiTheme="minorHAnsi" w:eastAsia="Calibri" w:hAnsiTheme="minorHAnsi" w:cstheme="minorHAnsi"/>
          <w:bCs/>
        </w:rPr>
        <w:t>ykonawca zamówienia przedkłada Z</w:t>
      </w:r>
      <w:r w:rsidR="00014C8E" w:rsidRPr="00014C8E">
        <w:rPr>
          <w:rFonts w:asciiTheme="minorHAnsi" w:eastAsia="Calibri" w:hAnsiTheme="minorHAnsi" w:cstheme="minorHAnsi"/>
          <w:bCs/>
        </w:rPr>
        <w:t>amawiającemu poświadczoną za zgodność z oryginałem kopię zawartej umowy o podwykonawstwo na r</w:t>
      </w:r>
      <w:r w:rsidR="00F419E8">
        <w:rPr>
          <w:rFonts w:asciiTheme="minorHAnsi" w:eastAsia="Calibri" w:hAnsiTheme="minorHAnsi" w:cstheme="minorHAnsi"/>
          <w:bCs/>
        </w:rPr>
        <w:t xml:space="preserve">oboty </w:t>
      </w:r>
      <w:r w:rsidR="00F419E8">
        <w:rPr>
          <w:rFonts w:asciiTheme="minorHAnsi" w:eastAsia="Calibri" w:hAnsiTheme="minorHAnsi" w:cstheme="minorHAnsi"/>
          <w:bCs/>
        </w:rPr>
        <w:lastRenderedPageBreak/>
        <w:t>budowlane</w:t>
      </w:r>
      <w:r w:rsidR="00A62617">
        <w:rPr>
          <w:rFonts w:asciiTheme="minorHAnsi" w:eastAsia="Calibri" w:hAnsiTheme="minorHAnsi" w:cstheme="minorHAnsi"/>
          <w:bCs/>
        </w:rPr>
        <w:t xml:space="preserve">, </w:t>
      </w:r>
      <w:r w:rsidR="00014C8E" w:rsidRPr="00014C8E">
        <w:rPr>
          <w:rFonts w:asciiTheme="minorHAnsi" w:eastAsia="Calibri" w:hAnsiTheme="minorHAnsi" w:cstheme="minorHAnsi"/>
          <w:bCs/>
        </w:rPr>
        <w:t>dostawy i usługi w terminie 7 dni od dnia ich</w:t>
      </w:r>
      <w:r w:rsidR="00A62617">
        <w:rPr>
          <w:rFonts w:asciiTheme="minorHAnsi" w:eastAsia="Calibri" w:hAnsiTheme="minorHAnsi" w:cstheme="minorHAnsi"/>
          <w:bCs/>
        </w:rPr>
        <w:t xml:space="preserve"> zawarcia. Powyższy obowiązek </w:t>
      </w:r>
      <w:r w:rsidR="00014C8E" w:rsidRPr="00014C8E">
        <w:rPr>
          <w:rFonts w:asciiTheme="minorHAnsi" w:eastAsia="Calibri" w:hAnsiTheme="minorHAnsi" w:cstheme="minorHAnsi"/>
          <w:bCs/>
        </w:rPr>
        <w:t>nie dotyczy umów na dostawy i usługi</w:t>
      </w:r>
      <w:r w:rsidR="00F419E8">
        <w:rPr>
          <w:rFonts w:asciiTheme="minorHAnsi" w:eastAsia="Calibri" w:hAnsiTheme="minorHAnsi" w:cstheme="minorHAnsi"/>
          <w:bCs/>
        </w:rPr>
        <w:t>,</w:t>
      </w:r>
      <w:r w:rsidR="00014C8E" w:rsidRPr="00014C8E">
        <w:rPr>
          <w:rFonts w:asciiTheme="minorHAnsi" w:eastAsia="Calibri" w:hAnsiTheme="minorHAnsi" w:cstheme="minorHAnsi"/>
          <w:bCs/>
        </w:rPr>
        <w:t xml:space="preserve"> o których mowa </w:t>
      </w:r>
      <w:r w:rsidR="00F419E8">
        <w:rPr>
          <w:rFonts w:asciiTheme="minorHAnsi" w:eastAsia="Calibri" w:hAnsiTheme="minorHAnsi" w:cstheme="minorHAnsi"/>
          <w:bCs/>
        </w:rPr>
        <w:t xml:space="preserve">w </w:t>
      </w:r>
      <w:r w:rsidR="00014C8E" w:rsidRPr="00014C8E">
        <w:rPr>
          <w:rFonts w:asciiTheme="minorHAnsi" w:eastAsia="Calibri" w:hAnsiTheme="minorHAnsi" w:cstheme="minorHAnsi"/>
          <w:bCs/>
        </w:rPr>
        <w:t>niniejszym punkcie  jeżeli:  ich wartość nie przekracza 0,5% wartości inwestycji  o ile nie przekracza kwoty 50.000 złotych.</w:t>
      </w:r>
    </w:p>
    <w:p w14:paraId="7ADD5137" w14:textId="77777777" w:rsidR="00D15FF5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Niezgłoszenie przez Zamawiającego pisemnego sprzeciwu do przedłożonej umowy o podwykonawstwo</w:t>
      </w:r>
      <w:r w:rsidR="00650994" w:rsidRPr="00650994">
        <w:rPr>
          <w:rFonts w:asciiTheme="minorHAnsi" w:eastAsia="Calibri" w:hAnsiTheme="minorHAnsi" w:cstheme="minorHAnsi"/>
          <w:bCs/>
        </w:rPr>
        <w:t xml:space="preserve"> </w:t>
      </w:r>
      <w:r w:rsidR="00770A24">
        <w:rPr>
          <w:rFonts w:asciiTheme="minorHAnsi" w:eastAsia="Calibri" w:hAnsiTheme="minorHAnsi" w:cstheme="minorHAnsi"/>
          <w:bCs/>
        </w:rPr>
        <w:br/>
      </w:r>
      <w:r w:rsidR="00650994" w:rsidRPr="00650994">
        <w:rPr>
          <w:rFonts w:asciiTheme="minorHAnsi" w:eastAsia="Calibri" w:hAnsiTheme="minorHAnsi" w:cstheme="minorHAnsi"/>
          <w:bCs/>
        </w:rPr>
        <w:t>lub jej zmiany</w:t>
      </w:r>
      <w:r w:rsidRPr="00650994">
        <w:rPr>
          <w:rFonts w:asciiTheme="minorHAnsi" w:eastAsia="Calibri" w:hAnsiTheme="minorHAnsi" w:cstheme="minorHAnsi"/>
          <w:bCs/>
        </w:rPr>
        <w:t>, której przedmiotem są robo</w:t>
      </w:r>
      <w:r w:rsidR="00650994" w:rsidRPr="00650994">
        <w:rPr>
          <w:rFonts w:asciiTheme="minorHAnsi" w:eastAsia="Calibri" w:hAnsiTheme="minorHAnsi" w:cstheme="minorHAnsi"/>
          <w:bCs/>
        </w:rPr>
        <w:t xml:space="preserve">ty budowlane w </w:t>
      </w:r>
      <w:r w:rsidRPr="00650994">
        <w:rPr>
          <w:rFonts w:asciiTheme="minorHAnsi" w:eastAsia="Calibri" w:hAnsiTheme="minorHAnsi" w:cstheme="minorHAnsi"/>
          <w:bCs/>
        </w:rPr>
        <w:t xml:space="preserve">terminie </w:t>
      </w:r>
      <w:r w:rsidR="00650994" w:rsidRPr="00650994">
        <w:rPr>
          <w:rFonts w:asciiTheme="minorHAnsi" w:eastAsia="Calibri" w:hAnsiTheme="minorHAnsi" w:cstheme="minorHAnsi"/>
          <w:bCs/>
        </w:rPr>
        <w:t xml:space="preserve">14 dni </w:t>
      </w:r>
      <w:r w:rsidRPr="00650994">
        <w:rPr>
          <w:rFonts w:asciiTheme="minorHAnsi" w:eastAsia="Calibri" w:hAnsiTheme="minorHAnsi" w:cstheme="minorHAnsi"/>
          <w:bCs/>
        </w:rPr>
        <w:t>jes</w:t>
      </w:r>
      <w:r w:rsidR="00650994">
        <w:rPr>
          <w:rFonts w:asciiTheme="minorHAnsi" w:eastAsia="Calibri" w:hAnsiTheme="minorHAnsi" w:cstheme="minorHAnsi"/>
          <w:bCs/>
        </w:rPr>
        <w:t xml:space="preserve">t równoznaczne z jej akceptacją. </w:t>
      </w:r>
    </w:p>
    <w:p w14:paraId="1781A292" w14:textId="77777777" w:rsidR="00D15FF5" w:rsidRPr="00650994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W</w:t>
      </w:r>
      <w:r w:rsidR="00F419E8">
        <w:rPr>
          <w:rFonts w:asciiTheme="minorHAnsi" w:eastAsia="Calibri" w:hAnsiTheme="minorHAnsi" w:cstheme="minorHAnsi"/>
          <w:bCs/>
        </w:rPr>
        <w:t xml:space="preserve"> przypadku uchylania się przez W</w:t>
      </w:r>
      <w:r w:rsidRPr="00650994">
        <w:rPr>
          <w:rFonts w:asciiTheme="minorHAnsi" w:eastAsia="Calibri" w:hAnsiTheme="minorHAnsi" w:cstheme="minorHAnsi"/>
          <w:bCs/>
        </w:rPr>
        <w:t>ykonawcę od obowiązku zapłaty wymagalnego wynagrodzenia przysługującego podwykonawcy lub dalszemu podwykonawcy, którzy zawarli:</w:t>
      </w:r>
    </w:p>
    <w:p w14:paraId="63466A9E" w14:textId="77777777"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z</w:t>
      </w:r>
      <w:r w:rsidR="00D15FF5" w:rsidRPr="00D15FF5">
        <w:rPr>
          <w:rFonts w:asciiTheme="minorHAnsi" w:eastAsia="Calibri" w:hAnsiTheme="minorHAnsi" w:cstheme="minorHAnsi"/>
          <w:bCs/>
        </w:rPr>
        <w:t>aakceptowane przez Zamawiającego umowy o podwykonawstwo, których przedmiotem są roboty budowlane;</w:t>
      </w:r>
    </w:p>
    <w:p w14:paraId="1F75165A" w14:textId="77777777"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przedłożone Z</w:t>
      </w:r>
      <w:r w:rsidR="00D15FF5" w:rsidRPr="00D15FF5">
        <w:rPr>
          <w:rFonts w:asciiTheme="minorHAnsi" w:eastAsia="Calibri" w:hAnsiTheme="minorHAnsi" w:cstheme="minorHAnsi"/>
          <w:bCs/>
        </w:rPr>
        <w:t>amawiającemu umowy o podwykonawstwo, których przedmiotem są dostawy lub usługi;</w:t>
      </w:r>
    </w:p>
    <w:p w14:paraId="69E74433" w14:textId="77777777" w:rsidR="00650994" w:rsidRPr="00D15FF5" w:rsidRDefault="00D15FF5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Zamawiający dokona bezpośredniej zapłaty podwykonawcy lub dalszemu podwykonawcy kwoty należnego wynagro</w:t>
      </w:r>
      <w:r w:rsidR="00650994">
        <w:rPr>
          <w:rFonts w:asciiTheme="minorHAnsi" w:eastAsia="Calibri" w:hAnsiTheme="minorHAnsi" w:cstheme="minorHAnsi"/>
          <w:bCs/>
        </w:rPr>
        <w:t>dzenia, bez odsetek, należnych podw</w:t>
      </w:r>
      <w:r w:rsidRPr="00D15FF5">
        <w:rPr>
          <w:rFonts w:asciiTheme="minorHAnsi" w:eastAsia="Calibri" w:hAnsiTheme="minorHAnsi" w:cstheme="minorHAnsi"/>
          <w:bCs/>
        </w:rPr>
        <w:t>ykonawcy lub dalszemu podwykonawcy.</w:t>
      </w:r>
      <w:r w:rsidR="00650994">
        <w:rPr>
          <w:rFonts w:asciiTheme="minorHAnsi" w:eastAsia="Calibri" w:hAnsiTheme="minorHAnsi" w:cstheme="minorHAnsi"/>
          <w:bCs/>
        </w:rPr>
        <w:t xml:space="preserve"> </w:t>
      </w:r>
    </w:p>
    <w:p w14:paraId="683039A2" w14:textId="012A520C" w:rsidR="00D15FF5" w:rsidRPr="00D15FF5" w:rsidRDefault="00F419E8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Do zawarcia przez W</w:t>
      </w:r>
      <w:r w:rsidR="00D15FF5" w:rsidRPr="00D15FF5">
        <w:rPr>
          <w:rFonts w:asciiTheme="minorHAnsi" w:eastAsia="Calibri" w:hAnsiTheme="minorHAnsi" w:cstheme="minorHAnsi"/>
          <w:bCs/>
        </w:rPr>
        <w:t xml:space="preserve">ykonawcę umowy o roboty budowlane z podwykonawcą wymagana </w:t>
      </w:r>
      <w:r w:rsidR="00EE68A6" w:rsidRPr="00D15FF5">
        <w:rPr>
          <w:rFonts w:asciiTheme="minorHAnsi" w:eastAsia="Calibri" w:hAnsiTheme="minorHAnsi" w:cstheme="minorHAnsi"/>
          <w:bCs/>
        </w:rPr>
        <w:t xml:space="preserve">jest </w:t>
      </w:r>
      <w:r w:rsidR="00BE6CA2">
        <w:rPr>
          <w:rFonts w:asciiTheme="minorHAnsi" w:eastAsia="Calibri" w:hAnsiTheme="minorHAnsi" w:cstheme="minorHAnsi"/>
          <w:bCs/>
        </w:rPr>
        <w:t>zgoda Zamawiającego.</w:t>
      </w:r>
    </w:p>
    <w:p w14:paraId="1D1FE547" w14:textId="77777777" w:rsidR="001A1FB3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Do zawarcia przez podwykonawcę umowy z dalszym podwykonawcą jest wymagana zgoda Zamawiającego </w:t>
      </w:r>
      <w:r w:rsidR="00770A24">
        <w:rPr>
          <w:rFonts w:asciiTheme="minorHAnsi" w:eastAsia="Calibri" w:hAnsiTheme="minorHAnsi" w:cstheme="minorHAnsi"/>
          <w:bCs/>
        </w:rPr>
        <w:br/>
      </w:r>
      <w:r w:rsidRPr="00D15FF5">
        <w:rPr>
          <w:rFonts w:asciiTheme="minorHAnsi" w:eastAsia="Calibri" w:hAnsiTheme="minorHAnsi" w:cstheme="minorHAnsi"/>
          <w:bCs/>
        </w:rPr>
        <w:t>i Wykonawcy.</w:t>
      </w:r>
      <w:r w:rsidR="00BA1414">
        <w:rPr>
          <w:rFonts w:asciiTheme="minorHAnsi" w:eastAsia="Calibri" w:hAnsiTheme="minorHAnsi" w:cstheme="minorHAnsi"/>
          <w:bCs/>
        </w:rPr>
        <w:t xml:space="preserve"> </w:t>
      </w:r>
    </w:p>
    <w:p w14:paraId="6BAB9E12" w14:textId="77777777" w:rsidR="00D40936" w:rsidRPr="004F6E43" w:rsidRDefault="00D40936" w:rsidP="00D40936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14:paraId="6CD259E1" w14:textId="6B14EFB8" w:rsidR="009C3211" w:rsidRPr="00C33928" w:rsidRDefault="00EC354E" w:rsidP="000A7C93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lang w:eastAsia="en-US" w:bidi="ar-SA"/>
        </w:rPr>
      </w:pPr>
      <w:r w:rsidRPr="00C33928">
        <w:rPr>
          <w:rFonts w:asciiTheme="minorHAnsi" w:eastAsia="Calibri" w:hAnsiTheme="minorHAnsi" w:cstheme="minorHAnsi"/>
          <w:b/>
          <w:lang w:eastAsia="en-US" w:bidi="ar-SA"/>
        </w:rPr>
        <w:t>Wynagrodzenie i zapłata wynagrodzenia</w:t>
      </w:r>
    </w:p>
    <w:p w14:paraId="61A2DA4E" w14:textId="680F18C6" w:rsidR="00EC354E" w:rsidRPr="007B5509" w:rsidRDefault="00EC354E" w:rsidP="00506D92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E036D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należyte wykonanie przedmiotu umowy, Strony ustalają wstępne wynagrodzenie kosztorysowe, zgodne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z ofertą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ykonawcy, 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kwocie </w:t>
      </w:r>
      <w:r w:rsidR="009C3211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brutto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…………………………………. złotych (słownie: ……………………………….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Pr="007B5509">
        <w:rPr>
          <w:rFonts w:asciiTheme="minorHAnsi" w:eastAsia="Calibri" w:hAnsiTheme="minorHAnsi" w:cstheme="minorHAnsi"/>
          <w:color w:val="000000"/>
          <w:lang w:eastAsia="en-US" w:bidi="ar-SA"/>
        </w:rPr>
        <w:t>, w tym należny podate</w:t>
      </w:r>
      <w:r w:rsidR="00FB7C05">
        <w:rPr>
          <w:rFonts w:asciiTheme="minorHAnsi" w:eastAsia="Calibri" w:hAnsiTheme="minorHAnsi" w:cstheme="minorHAnsi"/>
          <w:color w:val="000000"/>
          <w:lang w:eastAsia="en-US" w:bidi="ar-SA"/>
        </w:rPr>
        <w:t>k VAT w kwocie ……………………………… zł.</w:t>
      </w:r>
    </w:p>
    <w:p w14:paraId="3F9DD7D3" w14:textId="12664AF1" w:rsidR="00EC354E" w:rsidRDefault="00EC354E" w:rsidP="00506D92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E036D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Ostateczna wysokość wynagrodzenia za wykonanie przedmiotu umowy będzie obliczona w oparciu o zakres faktycznie zrealizowanych</w:t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robót wynikających z dokonanego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przez W</w:t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>ykonawcę obmiaru powykonawczego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>i kosztorysu powykonawczego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przy zas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tosowaniu wskazanych w ofercie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cen jednostkowych.</w:t>
      </w:r>
      <w:r w:rsidR="009C3211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256D8C4D" w14:textId="10F06658" w:rsidR="00E96328" w:rsidRPr="00740271" w:rsidRDefault="00740271" w:rsidP="00506D92">
      <w:pPr>
        <w:ind w:left="284" w:hanging="284"/>
        <w:jc w:val="both"/>
        <w:rPr>
          <w:rFonts w:asciiTheme="minorHAnsi" w:hAnsiTheme="minorHAnsi" w:cstheme="minorHAnsi"/>
        </w:rPr>
      </w:pPr>
      <w:r w:rsidRPr="00740271">
        <w:rPr>
          <w:rFonts w:asciiTheme="minorHAnsi" w:hAnsiTheme="minorHAnsi" w:cstheme="minorHAnsi"/>
          <w:b/>
        </w:rPr>
        <w:t>3</w:t>
      </w:r>
      <w:r w:rsidRPr="00740271">
        <w:rPr>
          <w:rFonts w:asciiTheme="minorHAnsi" w:hAnsiTheme="minorHAnsi" w:cstheme="minorHAnsi"/>
        </w:rPr>
        <w:t xml:space="preserve">. </w:t>
      </w:r>
      <w:r w:rsidR="0006017E">
        <w:rPr>
          <w:rFonts w:asciiTheme="minorHAnsi" w:hAnsiTheme="minorHAnsi" w:cstheme="minorHAnsi"/>
        </w:rPr>
        <w:t>Rozliczenie między S</w:t>
      </w:r>
      <w:r w:rsidR="00E96328" w:rsidRPr="00740271">
        <w:rPr>
          <w:rFonts w:asciiTheme="minorHAnsi" w:hAnsiTheme="minorHAnsi" w:cstheme="minorHAnsi"/>
        </w:rPr>
        <w:t xml:space="preserve">tronami </w:t>
      </w:r>
      <w:r w:rsidR="0006017E">
        <w:rPr>
          <w:rFonts w:asciiTheme="minorHAnsi" w:hAnsiTheme="minorHAnsi" w:cstheme="minorHAnsi"/>
        </w:rPr>
        <w:t>nastąpi</w:t>
      </w:r>
      <w:r w:rsidR="00E96328" w:rsidRPr="00740271">
        <w:rPr>
          <w:rFonts w:asciiTheme="minorHAnsi" w:hAnsiTheme="minorHAnsi" w:cstheme="minorHAnsi"/>
        </w:rPr>
        <w:t xml:space="preserve"> na </w:t>
      </w:r>
      <w:r w:rsidR="00E96328" w:rsidRPr="009C3211">
        <w:rPr>
          <w:rFonts w:asciiTheme="minorHAnsi" w:hAnsiTheme="minorHAnsi" w:cstheme="minorHAnsi"/>
        </w:rPr>
        <w:t>podstawie faktur</w:t>
      </w:r>
      <w:r w:rsidR="0006017E" w:rsidRPr="009C3211">
        <w:rPr>
          <w:rFonts w:asciiTheme="minorHAnsi" w:hAnsiTheme="minorHAnsi" w:cstheme="minorHAnsi"/>
        </w:rPr>
        <w:t>y</w:t>
      </w:r>
      <w:r w:rsidR="00E96328" w:rsidRPr="009C3211">
        <w:rPr>
          <w:rFonts w:asciiTheme="minorHAnsi" w:hAnsiTheme="minorHAnsi" w:cstheme="minorHAnsi"/>
        </w:rPr>
        <w:t xml:space="preserve"> końcowej </w:t>
      </w:r>
      <w:r w:rsidR="0006017E" w:rsidRPr="009C3211">
        <w:rPr>
          <w:rFonts w:asciiTheme="minorHAnsi" w:hAnsiTheme="minorHAnsi" w:cstheme="minorHAnsi"/>
        </w:rPr>
        <w:t>wystawionej</w:t>
      </w:r>
      <w:r w:rsidR="00E96328" w:rsidRPr="00740271">
        <w:rPr>
          <w:rFonts w:asciiTheme="minorHAnsi" w:hAnsiTheme="minorHAnsi" w:cstheme="minorHAnsi"/>
        </w:rPr>
        <w:t xml:space="preserve"> przez Wy</w:t>
      </w:r>
      <w:r w:rsidR="0006017E">
        <w:rPr>
          <w:rFonts w:asciiTheme="minorHAnsi" w:hAnsiTheme="minorHAnsi" w:cstheme="minorHAnsi"/>
        </w:rPr>
        <w:t>konawcę, na podstawie protokołu</w:t>
      </w:r>
      <w:r w:rsidR="00E96328" w:rsidRPr="00740271">
        <w:rPr>
          <w:rFonts w:asciiTheme="minorHAnsi" w:hAnsiTheme="minorHAnsi" w:cstheme="minorHAnsi"/>
        </w:rPr>
        <w:t xml:space="preserve"> odbioru </w:t>
      </w:r>
      <w:r w:rsidR="0006017E">
        <w:rPr>
          <w:rFonts w:asciiTheme="minorHAnsi" w:hAnsiTheme="minorHAnsi" w:cstheme="minorHAnsi"/>
        </w:rPr>
        <w:t>końcowego, podpisanego</w:t>
      </w:r>
      <w:r w:rsidR="00E96328" w:rsidRPr="00740271">
        <w:rPr>
          <w:rFonts w:asciiTheme="minorHAnsi" w:hAnsiTheme="minorHAnsi" w:cstheme="minorHAnsi"/>
        </w:rPr>
        <w:t xml:space="preserve"> przez upoważnionyc</w:t>
      </w:r>
      <w:r w:rsidR="0006017E">
        <w:rPr>
          <w:rFonts w:asciiTheme="minorHAnsi" w:hAnsiTheme="minorHAnsi" w:cstheme="minorHAnsi"/>
        </w:rPr>
        <w:t xml:space="preserve">h przedstawicieli Zamawiającego </w:t>
      </w:r>
      <w:r w:rsidR="00E96328" w:rsidRPr="00740271">
        <w:rPr>
          <w:rFonts w:asciiTheme="minorHAnsi" w:hAnsiTheme="minorHAnsi" w:cstheme="minorHAnsi"/>
        </w:rPr>
        <w:t xml:space="preserve">i Wykonawcy. </w:t>
      </w:r>
    </w:p>
    <w:p w14:paraId="47938703" w14:textId="399E4B3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506D92">
        <w:rPr>
          <w:rFonts w:cs="Calibri"/>
          <w:sz w:val="20"/>
          <w:szCs w:val="20"/>
        </w:rPr>
        <w:t>Wykonawca zobowiązany jest do wystawi</w:t>
      </w:r>
      <w:r w:rsidR="0006017E">
        <w:rPr>
          <w:rFonts w:cs="Calibri"/>
          <w:sz w:val="20"/>
          <w:szCs w:val="20"/>
          <w:lang w:val="pl-PL"/>
        </w:rPr>
        <w:t>e</w:t>
      </w:r>
      <w:proofErr w:type="spellStart"/>
      <w:r w:rsidRPr="00506D92">
        <w:rPr>
          <w:rFonts w:cs="Calibri"/>
          <w:sz w:val="20"/>
          <w:szCs w:val="20"/>
        </w:rPr>
        <w:t>nia</w:t>
      </w:r>
      <w:proofErr w:type="spellEnd"/>
      <w:r w:rsidRPr="00506D92">
        <w:rPr>
          <w:rFonts w:cs="Calibri"/>
          <w:sz w:val="20"/>
          <w:szCs w:val="20"/>
        </w:rPr>
        <w:t xml:space="preserve"> faktur</w:t>
      </w:r>
      <w:r w:rsidR="0006017E">
        <w:rPr>
          <w:rFonts w:cs="Calibri"/>
          <w:sz w:val="20"/>
          <w:szCs w:val="20"/>
          <w:lang w:val="pl-PL"/>
        </w:rPr>
        <w:t>y</w:t>
      </w:r>
      <w:r w:rsidRPr="00506D92">
        <w:rPr>
          <w:rFonts w:cs="Calibri"/>
          <w:sz w:val="20"/>
          <w:szCs w:val="20"/>
        </w:rPr>
        <w:t xml:space="preserve"> w nieprzekraczalnym terminie 7 dni od dnia podpisania przez Strony protokołu odbioru </w:t>
      </w:r>
      <w:r w:rsidR="00460F3D" w:rsidRPr="00506D92">
        <w:rPr>
          <w:rFonts w:cs="Calibri"/>
          <w:sz w:val="20"/>
          <w:szCs w:val="20"/>
        </w:rPr>
        <w:t>końcowego</w:t>
      </w:r>
      <w:r w:rsidRPr="00506D92">
        <w:rPr>
          <w:rFonts w:cs="Calibri"/>
          <w:sz w:val="20"/>
          <w:szCs w:val="20"/>
        </w:rPr>
        <w:t>.</w:t>
      </w:r>
    </w:p>
    <w:p w14:paraId="01AF5B88" w14:textId="6DA26E8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Płatność zostanie dokonana przelewem na wskazany przez Wykonawcę na fakturze rachunek bankowy,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sz w:val="20"/>
          <w:szCs w:val="20"/>
        </w:rPr>
        <w:t xml:space="preserve">w terminie do </w:t>
      </w:r>
      <w:r w:rsidR="0006017E">
        <w:rPr>
          <w:rFonts w:asciiTheme="minorHAnsi" w:hAnsiTheme="minorHAnsi" w:cstheme="minorHAnsi"/>
          <w:sz w:val="20"/>
          <w:szCs w:val="20"/>
          <w:lang w:val="pl-PL"/>
        </w:rPr>
        <w:t>14</w:t>
      </w:r>
      <w:r w:rsidRPr="00506D92">
        <w:rPr>
          <w:rFonts w:asciiTheme="minorHAnsi" w:hAnsiTheme="minorHAnsi" w:cstheme="minorHAnsi"/>
          <w:sz w:val="20"/>
          <w:szCs w:val="20"/>
        </w:rPr>
        <w:t xml:space="preserve"> dni od daty otrzymania przez Zamawiającego prawidłowo wystawionej faktury, która</w:t>
      </w:r>
      <w:r w:rsidRPr="00506D92">
        <w:rPr>
          <w:sz w:val="20"/>
          <w:szCs w:val="20"/>
        </w:rPr>
        <w:t xml:space="preserve"> </w:t>
      </w:r>
      <w:r w:rsidRPr="00506D92">
        <w:rPr>
          <w:rFonts w:asciiTheme="minorHAnsi" w:hAnsiTheme="minorHAnsi" w:cstheme="minorHAnsi"/>
          <w:sz w:val="20"/>
          <w:szCs w:val="20"/>
        </w:rPr>
        <w:t xml:space="preserve">winna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zawierać wskazania: </w:t>
      </w:r>
    </w:p>
    <w:p w14:paraId="3F5710ED" w14:textId="77777777" w:rsidR="00EC354E" w:rsidRPr="00506D92" w:rsidRDefault="00EC354E" w:rsidP="00506D92">
      <w:pPr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14:paraId="0A312780" w14:textId="77777777" w:rsidR="00EC354E" w:rsidRPr="00506D92" w:rsidRDefault="00EC354E" w:rsidP="00506D92">
      <w:pPr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: Urząd Gminy Mińsk Mazowiecki, 05-300 Mińsk Mazowiecki, ul. J. Chełmońskiego 14. </w:t>
      </w:r>
    </w:p>
    <w:p w14:paraId="1AC503FD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 </w:t>
      </w:r>
    </w:p>
    <w:p w14:paraId="1336B404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Wykonawca oświadcza, że numer rachunku bankowego wskazywany na fakturach wystawionych w związku z realizacją umowy jest numerem podanym do Urzędu Skarbowego 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i jest właściwym dla dokonania rozliczeń na zasadach podzielonej płatności (</w:t>
      </w:r>
      <w:proofErr w:type="spellStart"/>
      <w:r w:rsidRPr="00506D92">
        <w:rPr>
          <w:rFonts w:asciiTheme="minorHAnsi" w:hAnsiTheme="minorHAnsi" w:cstheme="minorHAnsi"/>
          <w:color w:val="000000"/>
          <w:sz w:val="20"/>
          <w:szCs w:val="20"/>
        </w:rPr>
        <w:t>split</w:t>
      </w:r>
      <w:proofErr w:type="spellEnd"/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506D92">
        <w:rPr>
          <w:rFonts w:asciiTheme="minorHAnsi" w:hAnsiTheme="minorHAnsi" w:cstheme="minorHAnsi"/>
          <w:color w:val="000000"/>
          <w:sz w:val="20"/>
          <w:szCs w:val="20"/>
        </w:rPr>
        <w:t>payment</w:t>
      </w:r>
      <w:proofErr w:type="spellEnd"/>
      <w:r w:rsidRPr="00506D92">
        <w:rPr>
          <w:rFonts w:asciiTheme="minorHAnsi" w:hAnsiTheme="minorHAnsi" w:cstheme="minorHAnsi"/>
          <w:color w:val="000000"/>
          <w:sz w:val="20"/>
          <w:szCs w:val="20"/>
        </w:rPr>
        <w:t>), zgodnie z przepisami ustawy z dnia 11 marca 2004 r.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o podatku od towarów i usług (Dz. U. z 2024 r. , poz. 361).</w:t>
      </w:r>
    </w:p>
    <w:p w14:paraId="34A4AC49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Terminem płatności jest data obciążenia rachunku Zamawiającego.</w:t>
      </w:r>
    </w:p>
    <w:p w14:paraId="2C723427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Za nieterminową płatność faktury, Wykonawca ma prawo naliczyć odsetki ustawowe. </w:t>
      </w:r>
    </w:p>
    <w:p w14:paraId="34478885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Po podpisaniu przez Strony protokołu odbioru Wykonawca zobowiązany jest przekazać Zamawiającemu oryginały oświadczeń każdego z podwykonawców oraz dalszych podwykonawców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o uregulowaniu wszystkich ich należności, z podaniem kwot i tytułów uregulowanych należności, potwierdzające brak wymagalnych zobowiązań Wykonawcy wobec podwykonawców i dalszych podwykonawców, których przedstawienie jest warunkiem zapłaty przez Zamawiającego części należnego wynagrodzenia za odebrane roboty budowlane. </w:t>
      </w:r>
    </w:p>
    <w:p w14:paraId="374D33AE" w14:textId="00FCCFAF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nieprzedstawienia przez Wykonawcę wszystkich dowodów zapłaty, o których mowa w ust. </w:t>
      </w:r>
      <w:r w:rsidR="00DE036D" w:rsidRPr="00506D92">
        <w:rPr>
          <w:rFonts w:asciiTheme="minorHAnsi" w:hAnsiTheme="minorHAnsi" w:cstheme="minorHAnsi"/>
          <w:sz w:val="20"/>
          <w:szCs w:val="20"/>
        </w:rPr>
        <w:t>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0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, Zamawiający wstrzymuje wypłatę należnego wynagrodzenia za odebrane roboty budowlane w części równej sumie kwot wynikających z nieprzedstawionych dowodów zapłaty. </w:t>
      </w:r>
    </w:p>
    <w:p w14:paraId="27C45A20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Zamawiający zastrzega, iż dokona bezpośredniej zapłaty wymagalnego wynagrodzenia przysługującego wyłącznie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32C25524" w14:textId="1893485A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Przed dokonaniem bezpośredniej zapłaty Zamawiający umożliwia Wykonawcy zgłoszenie pisemnych uwag dotyczących zasadności bezpośredniej zapłaty wynagrodzenia podwykonawcy lub dalszemu podwykonawcy, </w:t>
      </w:r>
      <w:r w:rsidRPr="00506D92">
        <w:rPr>
          <w:rFonts w:asciiTheme="minorHAnsi" w:hAnsiTheme="minorHAnsi" w:cstheme="minorHAnsi"/>
          <w:sz w:val="20"/>
          <w:szCs w:val="20"/>
        </w:rPr>
        <w:t>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 w terminie 7 dni od dnia doręczenia tej informacji.</w:t>
      </w:r>
    </w:p>
    <w:p w14:paraId="644925E9" w14:textId="1762979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sz w:val="20"/>
          <w:szCs w:val="20"/>
        </w:rPr>
        <w:t>W przypadku zgłoszenia uwag, 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3</w:t>
      </w:r>
      <w:r w:rsidRPr="00506D92">
        <w:rPr>
          <w:rFonts w:asciiTheme="minorHAnsi" w:hAnsiTheme="minorHAnsi" w:cstheme="minorHAnsi"/>
          <w:sz w:val="20"/>
          <w:szCs w:val="20"/>
        </w:rPr>
        <w:t>, w terminie 7 dni,  Zamawiający może:</w:t>
      </w:r>
    </w:p>
    <w:p w14:paraId="654041B2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a) nie dokonać bezpośredniej zapłaty wynagrodzenia podwykonawcy lub dalszemu podwykonawcy, jeżeli wykonawca wykaże niezasadność takiej zapłaty albo</w:t>
      </w:r>
    </w:p>
    <w:p w14:paraId="6D2532A3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7148369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c) dokonać bezpośredniej zapłaty wynagrodzenia podwykonawcy lub dalszemu podwykonawcy, jeżeli podwykonawca lub dalszy podwykonawca wykaże zasadność takiej zapłaty.</w:t>
      </w:r>
    </w:p>
    <w:p w14:paraId="79023812" w14:textId="6B0CC446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dokonania bezpośredniej zapłaty podwykonawcy lub dalszemu podwykonawcy, o których </w:t>
      </w:r>
      <w:r w:rsidRPr="00506D92">
        <w:rPr>
          <w:rFonts w:asciiTheme="minorHAnsi" w:hAnsiTheme="minorHAnsi" w:cstheme="minorHAnsi"/>
          <w:sz w:val="20"/>
          <w:szCs w:val="20"/>
        </w:rPr>
        <w:t>mowa w ust. 1</w:t>
      </w:r>
      <w:r w:rsidR="00FB79A4" w:rsidRPr="00506D92">
        <w:rPr>
          <w:rFonts w:asciiTheme="minorHAnsi" w:hAnsiTheme="minorHAnsi" w:cstheme="minorHAnsi"/>
          <w:sz w:val="20"/>
          <w:szCs w:val="20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, Zamawiający potrąca kwotę wypłaconego wynagrodzenia z wynagrodzenia należnego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Wykonawcy.</w:t>
      </w:r>
    </w:p>
    <w:p w14:paraId="652DFE14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Zapłata wynagrodzenia podwykonawcy lub dalszemu podwykonawcy nastąpi w terminie 30 dni od podjęcia przez Zamawiającego decyzji potwierdzającej zasadność żądania podwykonawcy względem uregulowania należności z tytułu wykonania powierzonych robót budowlanych, dostaw lub usług.</w:t>
      </w:r>
    </w:p>
    <w:p w14:paraId="307922B4" w14:textId="21ED4885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Konieczność wielokrotnego dokonywania bezpośredniej zapłaty podwykonawcy lub dalszemu </w:t>
      </w:r>
      <w:r w:rsidRPr="00506D92">
        <w:rPr>
          <w:rFonts w:asciiTheme="minorHAnsi" w:hAnsiTheme="minorHAnsi" w:cstheme="minorHAnsi"/>
          <w:sz w:val="20"/>
          <w:szCs w:val="20"/>
        </w:rPr>
        <w:t>podwykonawcy, 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, lub konieczność dokonania bezpośrednich zapłat na sumę większą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niż 5% wartości umowy w sprawie zamówienia publicznego może stanowić podstawę do odstąpienia od umowy w sprawie zamówienia publicznego przez Zamawiającego. </w:t>
      </w:r>
    </w:p>
    <w:p w14:paraId="32351A46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Wykonawca nie może bez zgody Zamawiającego przenieść wierzytelności wynikających z umowy na osoby trzecie.</w:t>
      </w:r>
    </w:p>
    <w:p w14:paraId="3A3DC2D3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ustawowych zmian VAT, należne kwoty netto pozostaną niezmienione, a odpowiednim zmianom ulegną kwoty brutto, co nie wymaga aneksu do umowy. </w:t>
      </w:r>
    </w:p>
    <w:p w14:paraId="6F2129AB" w14:textId="0788D0DE" w:rsidR="00506D92" w:rsidRPr="00506D92" w:rsidRDefault="00506D92" w:rsidP="00506D92">
      <w:pPr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>20.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 Wykonawca upoważnia Zamawiającego do potrącenia: </w:t>
      </w:r>
    </w:p>
    <w:p w14:paraId="66487A3B" w14:textId="77777777" w:rsidR="00506D92" w:rsidRPr="00506D92" w:rsidRDefault="00506D92" w:rsidP="00506D92">
      <w:pPr>
        <w:ind w:left="36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kar umownych określonych w niniejszej umowie, </w:t>
      </w:r>
    </w:p>
    <w:p w14:paraId="0586260B" w14:textId="77777777" w:rsidR="00506D92" w:rsidRPr="00506D92" w:rsidRDefault="00506D92" w:rsidP="00506D92">
      <w:pPr>
        <w:ind w:left="36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płatności na rzecz podwykonawców oraz dalszych podwykonawców oraz </w:t>
      </w:r>
    </w:p>
    <w:p w14:paraId="066E2A19" w14:textId="77777777" w:rsidR="00506D92" w:rsidRPr="00506D92" w:rsidRDefault="00506D92" w:rsidP="00506D92">
      <w:pPr>
        <w:ind w:left="567" w:hanging="207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- wszelkich płatności wskazanych w umowie, w tym kosztów wynikających z opłacenia za Wykonawcę składki za polisę ubezpieczeniową, oraz kosztów za wykonawstwo zastępcze</w:t>
      </w:r>
    </w:p>
    <w:p w14:paraId="4B51BA1A" w14:textId="39DC4ED5" w:rsidR="00506D92" w:rsidRPr="00506D92" w:rsidRDefault="00506D92" w:rsidP="003825DE">
      <w:pPr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wynagrodzenia wynikającego z faktury końcowej </w:t>
      </w:r>
      <w:r w:rsidR="003825DE">
        <w:rPr>
          <w:rFonts w:asciiTheme="minorHAnsi" w:eastAsia="Calibri" w:hAnsiTheme="minorHAnsi" w:cstheme="minorHAnsi"/>
          <w:color w:val="000000"/>
          <w:lang w:eastAsia="en-US" w:bidi="ar-SA"/>
        </w:rPr>
        <w:t>lub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zabezpieczenia należytego wykonania umowy, o którym mowa w § 8 umowy.</w:t>
      </w:r>
    </w:p>
    <w:p w14:paraId="6E67F8DC" w14:textId="028B531E" w:rsidR="00EC354E" w:rsidRPr="00506D92" w:rsidRDefault="00EC354E" w:rsidP="00506D92">
      <w:pPr>
        <w:pStyle w:val="Akapitzlist"/>
        <w:numPr>
          <w:ilvl w:val="0"/>
          <w:numId w:val="36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Ceny je</w:t>
      </w:r>
      <w:r w:rsidR="009C3211">
        <w:rPr>
          <w:rFonts w:asciiTheme="minorHAnsi" w:hAnsiTheme="minorHAnsi" w:cstheme="minorHAnsi"/>
          <w:color w:val="000000"/>
          <w:sz w:val="20"/>
          <w:szCs w:val="20"/>
        </w:rPr>
        <w:t>dnostkowe wskazane w kosztorys</w:t>
      </w:r>
      <w:r w:rsidR="009C3211">
        <w:rPr>
          <w:rFonts w:asciiTheme="minorHAnsi" w:hAnsiTheme="minorHAnsi" w:cstheme="minorHAnsi"/>
          <w:color w:val="000000"/>
          <w:sz w:val="20"/>
          <w:szCs w:val="20"/>
          <w:lang w:val="pl-PL"/>
        </w:rPr>
        <w:t>ach</w:t>
      </w:r>
      <w:r w:rsidR="009C3211">
        <w:rPr>
          <w:rFonts w:asciiTheme="minorHAnsi" w:hAnsiTheme="minorHAnsi" w:cstheme="minorHAnsi"/>
          <w:color w:val="000000"/>
          <w:sz w:val="20"/>
          <w:szCs w:val="20"/>
        </w:rPr>
        <w:t xml:space="preserve"> ofertowy</w:t>
      </w:r>
      <w:r w:rsidR="009C3211">
        <w:rPr>
          <w:rFonts w:asciiTheme="minorHAnsi" w:hAnsiTheme="minorHAnsi" w:cstheme="minorHAnsi"/>
          <w:color w:val="000000"/>
          <w:sz w:val="20"/>
          <w:szCs w:val="20"/>
          <w:lang w:val="pl-PL"/>
        </w:rPr>
        <w:t>ch</w:t>
      </w:r>
      <w:r w:rsidR="009C3211">
        <w:rPr>
          <w:rFonts w:asciiTheme="minorHAnsi" w:hAnsiTheme="minorHAnsi" w:cstheme="minorHAnsi"/>
          <w:color w:val="000000"/>
          <w:sz w:val="20"/>
          <w:szCs w:val="20"/>
        </w:rPr>
        <w:t xml:space="preserve"> złożony</w:t>
      </w:r>
      <w:r w:rsidR="009C3211">
        <w:rPr>
          <w:rFonts w:asciiTheme="minorHAnsi" w:hAnsiTheme="minorHAnsi" w:cstheme="minorHAnsi"/>
          <w:color w:val="000000"/>
          <w:sz w:val="20"/>
          <w:szCs w:val="20"/>
          <w:lang w:val="pl-PL"/>
        </w:rPr>
        <w:t>ch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 wraz z ofertą pozostają niezmienne przez cały okres realizacji umowy. </w:t>
      </w:r>
    </w:p>
    <w:p w14:paraId="25C2F274" w14:textId="77777777" w:rsidR="00F71F35" w:rsidRPr="001A1FB3" w:rsidRDefault="00F71F35" w:rsidP="00976522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7</w:t>
      </w:r>
    </w:p>
    <w:p w14:paraId="42DC2096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14:paraId="11DAE92C" w14:textId="210F9FB8"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419E8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762722">
        <w:rPr>
          <w:rFonts w:asciiTheme="minorHAnsi" w:hAnsiTheme="minorHAnsi" w:cstheme="minorHAnsi"/>
          <w:sz w:val="20"/>
          <w:szCs w:val="20"/>
        </w:rPr>
        <w:t xml:space="preserve">nimalna kwota ubezpieczenia </w:t>
      </w:r>
      <w:r w:rsidR="00762722" w:rsidRPr="00976522">
        <w:rPr>
          <w:rFonts w:asciiTheme="minorHAnsi" w:hAnsiTheme="minorHAnsi" w:cstheme="minorHAnsi"/>
          <w:sz w:val="20"/>
          <w:szCs w:val="20"/>
        </w:rPr>
        <w:t xml:space="preserve">to </w:t>
      </w:r>
      <w:r w:rsidR="006D6173">
        <w:rPr>
          <w:rFonts w:asciiTheme="minorHAnsi" w:hAnsiTheme="minorHAnsi" w:cstheme="minorHAnsi"/>
          <w:sz w:val="20"/>
          <w:szCs w:val="20"/>
        </w:rPr>
        <w:t>2</w:t>
      </w:r>
      <w:r w:rsidRPr="00513087">
        <w:rPr>
          <w:rFonts w:asciiTheme="minorHAnsi" w:hAnsiTheme="minorHAnsi" w:cstheme="minorHAnsi"/>
          <w:sz w:val="20"/>
          <w:szCs w:val="20"/>
        </w:rPr>
        <w:t>00.000</w:t>
      </w:r>
      <w:r w:rsidR="00976522" w:rsidRPr="00513087">
        <w:rPr>
          <w:rFonts w:asciiTheme="minorHAnsi" w:hAnsiTheme="minorHAnsi" w:cstheme="minorHAnsi"/>
          <w:sz w:val="20"/>
          <w:szCs w:val="20"/>
        </w:rPr>
        <w:t xml:space="preserve">,00 </w:t>
      </w:r>
      <w:r w:rsidR="00976522" w:rsidRPr="00976522">
        <w:rPr>
          <w:rFonts w:asciiTheme="minorHAnsi" w:hAnsiTheme="minorHAnsi" w:cstheme="minorHAnsi"/>
          <w:sz w:val="20"/>
          <w:szCs w:val="20"/>
        </w:rPr>
        <w:t xml:space="preserve">- </w:t>
      </w:r>
      <w:r w:rsidRPr="00976522"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zł na każde zdarzenie. </w:t>
      </w:r>
    </w:p>
    <w:p w14:paraId="162FE5D3" w14:textId="77777777" w:rsidR="00F71F35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F419E8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>ykonawca winien zaktualizować polisę i okazać stosowny dokument ubezpieczenia Zamawiającemu nie później niż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14:paraId="560B2F19" w14:textId="77777777" w:rsidR="00506D92" w:rsidRPr="00D5780B" w:rsidRDefault="00506D92" w:rsidP="00506D9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780B">
        <w:rPr>
          <w:rFonts w:asciiTheme="minorHAnsi" w:hAnsiTheme="minorHAnsi" w:cstheme="minorHAnsi"/>
          <w:sz w:val="20"/>
          <w:szCs w:val="20"/>
        </w:rPr>
        <w:t>W przypadku gdy Wykonawca nie zawarł umowy ubezpieczenia, Zamawiający zastrzega prawo do zawarcia umowy ubezpieczenia na koszt Wykonawcy, na co Wykonawca wyraża zgodę.</w:t>
      </w:r>
    </w:p>
    <w:p w14:paraId="154A5796" w14:textId="0498B859" w:rsidR="00653C05" w:rsidRPr="0006017E" w:rsidRDefault="00F71F35" w:rsidP="0006017E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sz w:val="20"/>
          <w:szCs w:val="20"/>
        </w:rPr>
        <w:t>W pr</w:t>
      </w:r>
      <w:r w:rsidR="00F419E8" w:rsidRPr="00506D92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506D92">
        <w:rPr>
          <w:rFonts w:asciiTheme="minorHAnsi" w:hAnsiTheme="minorHAnsi" w:cstheme="minorHAnsi"/>
          <w:sz w:val="20"/>
          <w:szCs w:val="20"/>
        </w:rPr>
        <w:t xml:space="preserve">ykonawcę wymaganego ubezpieczenia Zamawiający ma prawo odstąpić od umowy z winy </w:t>
      </w:r>
      <w:r w:rsidR="00506D92" w:rsidRPr="00506D92">
        <w:rPr>
          <w:rFonts w:asciiTheme="minorHAnsi" w:hAnsiTheme="minorHAnsi" w:cstheme="minorHAnsi"/>
          <w:sz w:val="20"/>
          <w:szCs w:val="20"/>
        </w:rPr>
        <w:t>W</w:t>
      </w:r>
      <w:r w:rsidRPr="00506D92">
        <w:rPr>
          <w:rFonts w:asciiTheme="minorHAnsi" w:hAnsiTheme="minorHAnsi" w:cstheme="minorHAnsi"/>
          <w:sz w:val="20"/>
          <w:szCs w:val="20"/>
        </w:rPr>
        <w:t xml:space="preserve">ykonawcy. </w:t>
      </w:r>
    </w:p>
    <w:p w14:paraId="6F6F1C33" w14:textId="77777777" w:rsidR="006D6173" w:rsidRDefault="006D6173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14:paraId="1499BFE0" w14:textId="77777777" w:rsidR="006D6173" w:rsidRDefault="006D6173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14:paraId="1DE6A11D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§ 8</w:t>
      </w:r>
    </w:p>
    <w:p w14:paraId="33BFA2A3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14:paraId="59CF1D88" w14:textId="12ADFD56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</w:t>
      </w:r>
      <w:r w:rsidRPr="00A442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DA24FB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Pr="00A442C4">
        <w:rPr>
          <w:rFonts w:asciiTheme="minorHAnsi" w:hAnsiTheme="minorHAnsi" w:cstheme="minorHAnsi"/>
          <w:sz w:val="20"/>
          <w:szCs w:val="20"/>
        </w:rPr>
        <w:t>w wysokości 5% całkowitej ceny podanej w ofercie, tj. w kwocie …………………………. zł,  w formie …………………………………………</w:t>
      </w:r>
    </w:p>
    <w:p w14:paraId="79ACCDD5" w14:textId="77777777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</w:t>
      </w:r>
      <w:r w:rsidR="005D11EB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14:paraId="75616600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 w:rsidR="005D11EB">
        <w:rPr>
          <w:rFonts w:asciiTheme="minorHAnsi" w:hAnsiTheme="minorHAnsi" w:cstheme="minorHAnsi"/>
          <w:sz w:val="20"/>
          <w:szCs w:val="20"/>
        </w:rPr>
        <w:t>a bez potrzeby uzyskania zgody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14:paraId="3493177F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 w:rsidR="005D11EB"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14:paraId="09F9229B" w14:textId="03F7EE63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pokryciu roszczeń z tytułu </w:t>
      </w:r>
      <w:r w:rsidR="003825DE">
        <w:rPr>
          <w:rFonts w:asciiTheme="minorHAnsi" w:hAnsiTheme="minorHAnsi" w:cstheme="minorHAnsi"/>
          <w:sz w:val="20"/>
          <w:szCs w:val="20"/>
        </w:rPr>
        <w:t>udzielonej gwarancji/</w:t>
      </w:r>
      <w:r w:rsidRPr="00A442C4">
        <w:rPr>
          <w:rFonts w:asciiTheme="minorHAnsi" w:hAnsiTheme="minorHAnsi" w:cstheme="minorHAnsi"/>
          <w:sz w:val="20"/>
          <w:szCs w:val="20"/>
        </w:rPr>
        <w:t xml:space="preserve">rękojmi za wady. </w:t>
      </w:r>
    </w:p>
    <w:p w14:paraId="35B14204" w14:textId="77777777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14:paraId="6C3E65A6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zostanie zwrócone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14:paraId="30CE751C" w14:textId="77777777" w:rsidR="00F71F35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b/ 30% kwoty zabezpieczenia zostanie zwrócone nie później niż w 15 dniu po upływie okresu rękoj</w:t>
      </w:r>
      <w:r w:rsidR="00762722">
        <w:rPr>
          <w:rFonts w:asciiTheme="minorHAnsi" w:hAnsiTheme="minorHAnsi" w:cstheme="minorHAnsi"/>
          <w:sz w:val="20"/>
          <w:szCs w:val="20"/>
        </w:rPr>
        <w:t xml:space="preserve">mi </w:t>
      </w:r>
      <w:r w:rsidR="00770A24">
        <w:rPr>
          <w:rFonts w:asciiTheme="minorHAnsi" w:hAnsiTheme="minorHAnsi" w:cstheme="minorHAnsi"/>
          <w:sz w:val="20"/>
          <w:szCs w:val="20"/>
        </w:rPr>
        <w:br/>
      </w:r>
      <w:r w:rsidR="00762722">
        <w:rPr>
          <w:rFonts w:asciiTheme="minorHAnsi" w:hAnsiTheme="minorHAnsi" w:cstheme="minorHAnsi"/>
          <w:sz w:val="20"/>
          <w:szCs w:val="20"/>
        </w:rPr>
        <w:t xml:space="preserve">za wady lub okresu gwarancji.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CBF36F" w14:textId="5DE8BF1B" w:rsidR="003825DE" w:rsidRPr="000A7C93" w:rsidRDefault="00F71F35" w:rsidP="000A7C93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F71F35">
        <w:rPr>
          <w:rFonts w:asciiTheme="minorHAnsi" w:hAnsiTheme="minorHAnsi" w:cstheme="minorHAnsi"/>
          <w:sz w:val="20"/>
          <w:szCs w:val="20"/>
        </w:rPr>
        <w:t xml:space="preserve"> c</w:t>
      </w:r>
      <w:r w:rsidR="005D11EB">
        <w:rPr>
          <w:rFonts w:asciiTheme="minorHAnsi" w:hAnsiTheme="minorHAnsi" w:cstheme="minorHAnsi"/>
          <w:sz w:val="20"/>
          <w:szCs w:val="20"/>
        </w:rPr>
        <w:t>elu zapewnienia bezpieczeństwa Z</w:t>
      </w:r>
      <w:r w:rsidRPr="00F71F35">
        <w:rPr>
          <w:rFonts w:asciiTheme="minorHAnsi" w:hAnsiTheme="minorHAnsi" w:cstheme="minorHAnsi"/>
          <w:sz w:val="20"/>
          <w:szCs w:val="20"/>
        </w:rPr>
        <w:t xml:space="preserve">amawiającemu zmiana formy zabezpieczenia musi być dokonywana </w:t>
      </w:r>
      <w:r w:rsidR="00770A24">
        <w:rPr>
          <w:rFonts w:asciiTheme="minorHAnsi" w:hAnsiTheme="minorHAnsi" w:cstheme="minorHAnsi"/>
          <w:sz w:val="20"/>
          <w:szCs w:val="20"/>
        </w:rPr>
        <w:br/>
      </w:r>
      <w:r w:rsidRPr="00F71F35">
        <w:rPr>
          <w:rFonts w:asciiTheme="minorHAnsi" w:hAnsiTheme="minorHAnsi" w:cstheme="minorHAnsi"/>
          <w:sz w:val="20"/>
          <w:szCs w:val="20"/>
        </w:rPr>
        <w:t>z zachowaniem ciągłości zabezpieczenia i bez zmiany warunków i zmniejszenia jego wysokości. Zabezpieczenie powinno obejmować cały okres obowiązywania umowy. Wykonawca, zmieniając formę zabezpieczenia, powinien najpierw złożyć zabezpieczenie w innej formie przewidzianej w prawie zam</w:t>
      </w:r>
      <w:r>
        <w:rPr>
          <w:rFonts w:asciiTheme="minorHAnsi" w:hAnsiTheme="minorHAnsi" w:cstheme="minorHAnsi"/>
          <w:sz w:val="20"/>
          <w:szCs w:val="20"/>
        </w:rPr>
        <w:t>ówień publicznych, a następnie Z</w:t>
      </w:r>
      <w:r w:rsidRPr="00F71F35">
        <w:rPr>
          <w:rFonts w:asciiTheme="minorHAnsi" w:hAnsiTheme="minorHAnsi" w:cstheme="minorHAnsi"/>
          <w:sz w:val="20"/>
          <w:szCs w:val="20"/>
        </w:rPr>
        <w:t>amawiający może zwrócić zabezpieczenie wniesione w dotychczasowej formie.</w:t>
      </w:r>
    </w:p>
    <w:p w14:paraId="500EE671" w14:textId="77777777" w:rsidR="00F71F35" w:rsidRPr="00DA24FB" w:rsidRDefault="000460FD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A24FB">
        <w:rPr>
          <w:rFonts w:asciiTheme="minorHAnsi" w:eastAsia="Calibri" w:hAnsiTheme="minorHAnsi" w:cstheme="minorHAnsi"/>
          <w:b/>
          <w:color w:val="000000"/>
          <w:lang w:eastAsia="en-US" w:bidi="ar-SA"/>
        </w:rPr>
        <w:t>§ 9</w:t>
      </w:r>
    </w:p>
    <w:p w14:paraId="66AB4EB9" w14:textId="77777777" w:rsidR="00EC354E" w:rsidRPr="004F6E43" w:rsidRDefault="00EC354E" w:rsidP="00EC354E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81526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14:paraId="475AD005" w14:textId="7746F662" w:rsidR="00EC354E" w:rsidRPr="004F6E43" w:rsidRDefault="0006017E" w:rsidP="00D83AAD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Przedmiot niniejszej umowy objęty będzie następującymi odbiorami: </w:t>
      </w:r>
    </w:p>
    <w:p w14:paraId="01EB313A" w14:textId="77777777" w:rsidR="00EC354E" w:rsidRPr="004F6E43" w:rsidRDefault="00EC354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a/ odbiory robót zanikających i ulegających zakryciu, </w:t>
      </w:r>
    </w:p>
    <w:p w14:paraId="36CC36A4" w14:textId="77777777" w:rsidR="00EC354E" w:rsidRPr="004F6E43" w:rsidRDefault="00EC354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963355">
        <w:rPr>
          <w:rFonts w:asciiTheme="minorHAnsi" w:eastAsia="Calibri" w:hAnsiTheme="minorHAnsi" w:cstheme="minorHAnsi"/>
          <w:color w:val="000000"/>
          <w:lang w:eastAsia="en-US" w:bidi="ar-SA"/>
        </w:rPr>
        <w:t>b/ odbiory techniczne,</w:t>
      </w:r>
    </w:p>
    <w:p w14:paraId="1AE4075E" w14:textId="21A98AB1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odbiór końcowy, </w:t>
      </w:r>
    </w:p>
    <w:p w14:paraId="38FB596C" w14:textId="5DBC867A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>/ odbiór (ostateczny) pogwarancyjny</w:t>
      </w:r>
    </w:p>
    <w:p w14:paraId="1DA24786" w14:textId="569552A0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odbiory potwierdzające usunięcie wad i usterek. </w:t>
      </w:r>
    </w:p>
    <w:p w14:paraId="759E9780" w14:textId="1569D3D3" w:rsidR="00EC354E" w:rsidRPr="004F6E43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2</w:t>
      </w:r>
      <w:r w:rsidR="00EC354E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Roboty zanikające i ulegające zakryciu wymagają zgłoszenia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Zamawiającemu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co najmniej na 3 (trzy) dni przed planowanym ich zakończeniem, przez Kierownika robót danej branży budowlanej, a kontynuacja prac będzie możliwa po dokonaniu ich odbioru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przez Zamawiającego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6026EFB3" w14:textId="365C1124" w:rsidR="00EC354E" w:rsidRPr="004F6E43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nie jest uprawniony do zakrycia wykonanej roboty budowlanej bez uprzedniej zgody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Zamawiającego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Wykonawca ma obowiązek umożliwić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Zamawiającemu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sprawdzenie każdej roboty budowlanej zanikającej, lub która ulega zakryciu. W przypadku niezgłoszenia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Zamawiającemu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gotowości do odbioru robót zanikających lub ulegających zakryciu, lub dokonania zakrycia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tych robót przed ich odbiorem, W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jest zobowiązany odkryć lub wykonać otwory niezbędne dla zbadania robót, a następnie na własny koszt przywrócić stan poprzedni.  </w:t>
      </w:r>
    </w:p>
    <w:p w14:paraId="50C69CF0" w14:textId="050A7177" w:rsidR="00EC354E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4</w:t>
      </w:r>
      <w:r w:rsid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Odbiory robót zanikających i ulegających zakryciu zostaną dokonane </w:t>
      </w:r>
      <w:r w:rsidR="00EC354E"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nie później niż 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do 5 dni </w:t>
      </w:r>
      <w:r w:rsidR="00EC354E"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>licząc od daty zgłoszenia</w:t>
      </w:r>
      <w:r w:rsidR="00EC354E" w:rsidRPr="005D11EB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72BCB88B" w14:textId="7C32A796" w:rsidR="00D83AAD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 w:rsidR="00D83AAD" w:rsidRPr="00D83AAD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 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Odbiorami technicznymi zostaną objęte wszystkie użyte dla realizacji przedmiotu umowy wyroby i materiały w zakresie posiadanych przez nie aktualnych atestów, certyfikatów, aprobat technicznych oraz zgodności 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br/>
        <w:t xml:space="preserve">z Polskimi Normami. Wykonawca uzyska przed zastosowaniem wyrobu akceptację </w:t>
      </w:r>
      <w:r w:rsidR="006D617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.  </w:t>
      </w:r>
    </w:p>
    <w:p w14:paraId="004AED73" w14:textId="624963E7" w:rsidR="00C636E5" w:rsidRP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6</w:t>
      </w:r>
      <w:r w:rsidR="00C636E5" w:rsidRPr="00C636E5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C636E5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Wykonawca zgłosi Zamawiającemu gotowość do pozostałych rodzajów odbioru  za pośrednictwem poczty elektronicznej, używając danych, wskazanych w § 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2</w:t>
      </w:r>
      <w:r w:rsidR="007C3283">
        <w:rPr>
          <w:rFonts w:ascii="Calibri" w:eastAsia="Calibri" w:hAnsi="Calibri" w:cs="Calibri"/>
          <w:color w:val="000000"/>
          <w:lang w:eastAsia="en-US" w:bidi="ar-SA"/>
        </w:rPr>
        <w:t xml:space="preserve"> ust. 4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 umowy, nie później niż na pięć dni roboczych przed planowanym terminem odbioru przy uprzednim </w:t>
      </w:r>
      <w:r w:rsidR="006D6173">
        <w:rPr>
          <w:rFonts w:ascii="Calibri" w:eastAsia="Calibri" w:hAnsi="Calibri" w:cs="Calibri"/>
          <w:color w:val="000000"/>
          <w:lang w:eastAsia="en-US" w:bidi="ar-SA"/>
        </w:rPr>
        <w:t xml:space="preserve">ich 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zgłoszeniu. </w:t>
      </w:r>
    </w:p>
    <w:p w14:paraId="46CE8B7F" w14:textId="348A738E" w:rsid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7</w:t>
      </w:r>
      <w:r w:rsidR="00C636E5" w:rsidRPr="00C636E5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 Odbiory dokonywane będą w obecności Kierownika budowy przez Zamawiającego w terminie do 5 dni roboczych od daty zawiadomienia Zamawiającego. </w:t>
      </w:r>
    </w:p>
    <w:p w14:paraId="3FADAA12" w14:textId="09FAA80A" w:rsidR="00D83AAD" w:rsidRPr="00D83AAD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8</w:t>
      </w:r>
      <w:r w:rsidR="00D83AAD" w:rsidRPr="00D83AAD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 Warunkiem odbioru końcowego przedmiotu umowy jest przekazanie </w:t>
      </w:r>
      <w:r w:rsidR="006D6173">
        <w:rPr>
          <w:rFonts w:ascii="Calibri" w:eastAsia="Calibri" w:hAnsi="Calibri" w:cs="Calibri"/>
          <w:color w:val="000000"/>
          <w:lang w:eastAsia="en-US" w:bidi="ar-SA"/>
        </w:rPr>
        <w:t>Zamawiającemu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 (również w wersji elektronicznej</w:t>
      </w:r>
      <w:r w:rsidR="00C1676F">
        <w:rPr>
          <w:rFonts w:ascii="Calibri" w:eastAsia="Calibri" w:hAnsi="Calibri" w:cs="Calibri"/>
          <w:color w:val="000000"/>
          <w:lang w:eastAsia="en-US" w:bidi="ar-SA"/>
        </w:rPr>
        <w:t xml:space="preserve"> na płycie CD)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:</w:t>
      </w:r>
    </w:p>
    <w:p w14:paraId="04624BFC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1) oświadczenia Kierownika budowy:</w:t>
      </w:r>
    </w:p>
    <w:p w14:paraId="4A09B50C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-  o usunięciu ewentualnych uprzednio stwierdzonych usterek,</w:t>
      </w:r>
    </w:p>
    <w:p w14:paraId="71737788" w14:textId="75A3D36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- o zgodności wykonania przedmiotu umowy z </w:t>
      </w:r>
      <w:r w:rsidR="00C1676F">
        <w:rPr>
          <w:rFonts w:ascii="Calibri" w:eastAsia="Calibri" w:hAnsi="Calibri" w:cs="Calibri"/>
          <w:color w:val="000000"/>
          <w:lang w:eastAsia="en-US" w:bidi="ar-SA"/>
        </w:rPr>
        <w:t>umową</w:t>
      </w:r>
      <w:r w:rsidRPr="00D83AAD">
        <w:rPr>
          <w:rFonts w:ascii="Calibri" w:eastAsia="Calibri" w:hAnsi="Calibri" w:cs="Calibri"/>
          <w:color w:val="000000"/>
          <w:lang w:eastAsia="en-US" w:bidi="ar-SA"/>
        </w:rPr>
        <w:t>,</w:t>
      </w:r>
    </w:p>
    <w:p w14:paraId="75BD8501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 - o doprowadzeniu do należytego stanu i porządku terenu budowy i otoczenia,</w:t>
      </w:r>
    </w:p>
    <w:p w14:paraId="781363DF" w14:textId="2E024E4C" w:rsidR="00D83AAD" w:rsidRPr="00D83AAD" w:rsidRDefault="00C1676F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2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) deklaracji zgodności oraz aprobat technicznych na wbudowane materiały,</w:t>
      </w:r>
    </w:p>
    <w:p w14:paraId="1AEB5AA7" w14:textId="0FEF8502" w:rsidR="00D83AAD" w:rsidRPr="00D83AAD" w:rsidRDefault="00C1676F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3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) protokołów odbiorów branżowych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, o ile występują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, </w:t>
      </w:r>
    </w:p>
    <w:p w14:paraId="1BDDD645" w14:textId="6E8CDAE4" w:rsidR="00D83AAD" w:rsidRPr="00D83AAD" w:rsidRDefault="00C1676F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4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) protokołów badań i sprawdzeń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, o ile występują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,</w:t>
      </w:r>
    </w:p>
    <w:p w14:paraId="2871E085" w14:textId="678F7685" w:rsidR="00D83AAD" w:rsidRPr="00D83AAD" w:rsidRDefault="00C1676F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lastRenderedPageBreak/>
        <w:t>5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) inwentaryzacji geodezyjnej powykonawczej opatrzonej stosownymi klauzulami odpowiednio do treści art. 12b ust. 5a – 5c ustawy Prawo geodezyjne i kartograficzne (tj. Dz.U. 2021 poz. 1990), </w:t>
      </w:r>
    </w:p>
    <w:p w14:paraId="33BF24C9" w14:textId="1816B693" w:rsidR="00D83AAD" w:rsidRPr="00D83AAD" w:rsidRDefault="00C1676F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6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) obmiaró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w wykonanych robót i kosztorysu powykonawczego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.</w:t>
      </w:r>
    </w:p>
    <w:p w14:paraId="20BD9911" w14:textId="60D44E10" w:rsidR="00D83AAD" w:rsidRP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 xml:space="preserve"> 9</w:t>
      </w:r>
      <w:r w:rsidR="00D83AAD" w:rsidRPr="00D83AAD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 Zamawiający dokonuje odbioru końcowego bez zastrzeżeń lub w protokole odbioru końcowego wskazuje Wykonawcy wady i usterki wymagające usunięcia, ustalając z Wykonawcą technicznie uzasadniony termin ich usunięcia. </w:t>
      </w:r>
    </w:p>
    <w:p w14:paraId="22373CB1" w14:textId="5D7AE39F" w:rsidR="00EC354E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10</w:t>
      </w:r>
      <w:r w:rsidR="00EC354E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Jeżeli stwierdzone wady lub usterki umożliwiają użytkowanie przedmiotu umowy, Zamawiający dokona odbioru, a w sporządzonym protokole odbioru określi stwierdzone wady i usterki oraz wyznaczy Wykonawcy termin ich usunięcia. </w:t>
      </w:r>
    </w:p>
    <w:p w14:paraId="3C202133" w14:textId="65B953CC" w:rsidR="00EC354E" w:rsidRPr="004F6E43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przypadku stwierdzenia w toku czynności odbiorowych wad, które nie nadają się do usunięcia, Zamawiający może:</w:t>
      </w:r>
    </w:p>
    <w:p w14:paraId="37A685A2" w14:textId="77777777" w:rsidR="00EC354E" w:rsidRPr="004F6E43" w:rsidRDefault="00EC354E" w:rsidP="00D83AAD">
      <w:pPr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obniżyć wynagrodzenie Wykonawcy odpowiednio do zmniejszonej wartości użytkowej, technicznej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lub estetycznej przedmiotu umowy;</w:t>
      </w:r>
    </w:p>
    <w:p w14:paraId="0A61651B" w14:textId="77777777" w:rsidR="00EC354E" w:rsidRPr="004F6E43" w:rsidRDefault="00EC354E" w:rsidP="00D83AAD">
      <w:pPr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b) 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odszkodowania za szkody lub naprawienia szkody wynikłej z opóźnienia. </w:t>
      </w:r>
    </w:p>
    <w:p w14:paraId="57200037" w14:textId="265A2147" w:rsidR="00EC354E" w:rsidRPr="004F6E43" w:rsidRDefault="00EC354E" w:rsidP="00D83AAD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2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zobowiązany jest do zawiadomienia Zamawiającego o usunięciu wad oraz do żądania wyznaczenia terminu odbioru robót uprzednio zakwestionowanych jako wadliwych.</w:t>
      </w:r>
    </w:p>
    <w:p w14:paraId="01B519FF" w14:textId="34CCB0FE" w:rsidR="00EC354E" w:rsidRPr="004F6E43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Potwierdzenia usunięcia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wskazanych wad i usterek Strony dokonają przy zastosowaniu protokołu usunięcia wad i usterek. </w:t>
      </w:r>
    </w:p>
    <w:p w14:paraId="195C4E7D" w14:textId="6A4386A0" w:rsidR="00EC354E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4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datę </w:t>
      </w:r>
      <w:r w:rsidR="00656DE4">
        <w:rPr>
          <w:rFonts w:asciiTheme="minorHAnsi" w:eastAsia="Calibri" w:hAnsiTheme="minorHAnsi" w:cstheme="minorHAnsi"/>
          <w:color w:val="000000"/>
          <w:lang w:eastAsia="en-US" w:bidi="ar-SA"/>
        </w:rPr>
        <w:t>realizacji zamówienia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uznaje się datę stwierdzoną w protokole odbioru końcowego. </w:t>
      </w:r>
    </w:p>
    <w:p w14:paraId="255E8A4D" w14:textId="331E63A9" w:rsidR="0069515A" w:rsidRPr="004F6E43" w:rsidRDefault="0069515A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>Nieobecność przy odbior</w:t>
      </w:r>
      <w:r>
        <w:rPr>
          <w:rFonts w:ascii="Calibri" w:eastAsia="Calibri" w:hAnsi="Calibri" w:cs="Calibri"/>
          <w:color w:val="000000"/>
          <w:lang w:eastAsia="en-US" w:bidi="ar-SA"/>
        </w:rPr>
        <w:t>ach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>
        <w:rPr>
          <w:rFonts w:ascii="Calibri" w:eastAsia="Calibri" w:hAnsi="Calibri" w:cs="Calibri"/>
          <w:color w:val="000000"/>
          <w:lang w:eastAsia="en-US" w:bidi="ar-SA"/>
        </w:rPr>
        <w:t>K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>ierownika budowy nie wstrzymuje czynności odbioru, Wykonawca traci jednak w tej sytuacji prawo do zgłaszania swoich zastrzeżeń i zarzutów w stosunku do wyniku odbioru.</w:t>
      </w:r>
    </w:p>
    <w:p w14:paraId="655857F5" w14:textId="1019748B" w:rsidR="00963355" w:rsidRPr="00963355" w:rsidRDefault="00ED1187" w:rsidP="0069515A">
      <w:pPr>
        <w:tabs>
          <w:tab w:val="num" w:pos="360"/>
        </w:tabs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ED1187">
        <w:rPr>
          <w:rFonts w:ascii="Calibri" w:eastAsia="Calibri" w:hAnsi="Calibri" w:cs="Calibri"/>
          <w:b/>
          <w:color w:val="000000"/>
          <w:lang w:eastAsia="en-US" w:bidi="ar-SA"/>
        </w:rPr>
        <w:t>1</w:t>
      </w:r>
      <w:r w:rsidR="0006017E">
        <w:rPr>
          <w:rFonts w:ascii="Calibri" w:eastAsia="Calibri" w:hAnsi="Calibri" w:cs="Calibri"/>
          <w:b/>
          <w:color w:val="000000"/>
          <w:lang w:eastAsia="en-US" w:bidi="ar-SA"/>
        </w:rPr>
        <w:t>6</w:t>
      </w:r>
      <w:r w:rsidRPr="00ED1187">
        <w:rPr>
          <w:rFonts w:ascii="Calibri" w:eastAsia="Calibri" w:hAnsi="Calibri" w:cs="Calibri"/>
          <w:b/>
          <w:color w:val="000000"/>
          <w:lang w:eastAsia="en-US" w:bidi="ar-SA"/>
        </w:rPr>
        <w:t>.</w:t>
      </w:r>
      <w:r w:rsidR="00EC354E" w:rsidRPr="00963355">
        <w:rPr>
          <w:rFonts w:ascii="Calibri" w:eastAsia="Calibri" w:hAnsi="Calibri" w:cs="Calibri"/>
          <w:color w:val="000000"/>
          <w:lang w:eastAsia="en-US" w:bidi="ar-SA"/>
        </w:rPr>
        <w:t xml:space="preserve"> Odbiór ostateczny służący potwierdzeniu usunięcia wszystkich wad ujawnionych w okresie gwarancji zostanie przeprowadzony w ciągu 7 dni przed upływem okresu gwarancji, w obecności przedstawicieli Zamawiającego i Wykonawcy. Nieobecność wykonawcy nie wstrzymuje przeprowadzenia </w:t>
      </w:r>
      <w:r w:rsidR="00D83AAD">
        <w:rPr>
          <w:rFonts w:ascii="Calibri" w:eastAsia="Calibri" w:hAnsi="Calibri" w:cs="Calibri"/>
          <w:color w:val="000000"/>
          <w:lang w:eastAsia="en-US" w:bidi="ar-SA"/>
        </w:rPr>
        <w:t>czynności</w:t>
      </w:r>
      <w:r w:rsidR="00EC354E" w:rsidRPr="00963355">
        <w:rPr>
          <w:rFonts w:ascii="Calibri" w:eastAsia="Calibri" w:hAnsi="Calibri" w:cs="Calibri"/>
          <w:color w:val="000000"/>
          <w:lang w:eastAsia="en-US" w:bidi="ar-SA"/>
        </w:rPr>
        <w:t xml:space="preserve">. </w:t>
      </w:r>
      <w:r w:rsidR="0069515A" w:rsidRPr="0069515A">
        <w:rPr>
          <w:rFonts w:ascii="Calibri" w:eastAsia="Calibri" w:hAnsi="Calibri" w:cs="Calibri"/>
          <w:color w:val="000000"/>
          <w:lang w:eastAsia="en-US" w:bidi="ar-SA"/>
        </w:rPr>
        <w:t>Celem odbioru pogwarancyjnego jest pokwitowanie wypełnienia przez wykonawcę obowiązków z tytułu udzielonej gwarancji jakości oraz rękojmi za wady.</w:t>
      </w:r>
    </w:p>
    <w:p w14:paraId="093337AF" w14:textId="77777777" w:rsidR="000460FD" w:rsidRPr="00F71F35" w:rsidRDefault="000460FD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14:paraId="0CEBFAB6" w14:textId="77777777" w:rsidR="000460FD" w:rsidRPr="000460FD" w:rsidRDefault="001C031B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14:paraId="53FDCC31" w14:textId="77777777" w:rsid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…… </w:t>
      </w:r>
      <w:r w:rsidR="0098167C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licząc od dnia podpisania protokołu odbioru końcowego.</w:t>
      </w:r>
    </w:p>
    <w:p w14:paraId="4A8F56DB" w14:textId="043670B3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i 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rzedstawicieli Zamawiającego i wykonawcy. Nieobecność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nie wstrzymuje przeprowadzenia </w:t>
      </w:r>
      <w:r w:rsidR="00D83AAD">
        <w:rPr>
          <w:rFonts w:asciiTheme="minorHAnsi" w:eastAsia="Calibri" w:hAnsiTheme="minorHAnsi" w:cstheme="minorHAnsi"/>
          <w:color w:val="000000"/>
          <w:lang w:eastAsia="en-US" w:bidi="ar-SA"/>
        </w:rPr>
        <w:t>czynności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a Zamawiający jes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14:paraId="7803EE57" w14:textId="77777777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Termin usunięcia wad wynos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i 14 dni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wadzie, a w przypadku wad stwarzających zagrożenie dla życia, zdrowia lub mienia - 2 dni od dnia zawiadomienia wykonawcy o wadzie. Mając na względzie możliwości techniczne lub technologiczne dotyczące usunięcia wady, Zamawiający może ustalić inny termin usunięcia wady.</w:t>
      </w:r>
    </w:p>
    <w:p w14:paraId="49DB7731" w14:textId="77777777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wcy, niezależnie od obciążenia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karami umownymi.</w:t>
      </w:r>
    </w:p>
    <w:p w14:paraId="037868BF" w14:textId="77777777" w:rsidR="000460FD" w:rsidRPr="004F6E43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 upływem okresu gwarancji zostanie przeprowadzony odbiór ostateczny, który służy potwierdzeniu usunięcia wszystkich wad uj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awnionych w okresie gwarancji. </w:t>
      </w:r>
    </w:p>
    <w:p w14:paraId="3D5727FA" w14:textId="77777777" w:rsidR="000460FD" w:rsidRPr="004F6E43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6.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 dnia odbioru końcowego do dnia wystawienia protokołu odbioru ostatecznego, Wykonawcę obciążają koszty usunięcia wad i naprawienia każdej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14:paraId="53A56B53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1) wadą, która wynikła z wykonanych w ramach umowy robót i tkwiła w obiekcie, na dzień zakończenia robót budowlanych s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>łużących realizacji przedmiotu u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mowy,</w:t>
      </w:r>
    </w:p>
    <w:p w14:paraId="0C133043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2) wypadkiem zaistniałym przed dniem odbioru końcowego, który nie był objęty ryzykiem Zamawiającego, jeżeli wynikające z wypadku skutki ujawniły się w okresie rękojmi lub,</w:t>
      </w:r>
    </w:p>
    <w:p w14:paraId="572F3D66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3) czynnościami Wykonawcy na terenie budowy po dniu odbioru końcowego.</w:t>
      </w:r>
    </w:p>
    <w:p w14:paraId="4A5361B3" w14:textId="77777777" w:rsidR="004F6E43" w:rsidRPr="000460FD" w:rsidRDefault="000460FD" w:rsidP="00D83AAD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7.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Zapisy niniejszej umowy stanowią jednocześnie zapisy karty gwarancyjnej dla 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udzielonej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</w:p>
    <w:p w14:paraId="7BD7DC3A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§ 11</w:t>
      </w:r>
    </w:p>
    <w:p w14:paraId="232892DC" w14:textId="77777777" w:rsidR="00EC354E" w:rsidRPr="00ED1187" w:rsidRDefault="00EC354E" w:rsidP="00EC354E">
      <w:pPr>
        <w:spacing w:after="40"/>
        <w:jc w:val="center"/>
        <w:rPr>
          <w:rFonts w:asciiTheme="minorHAnsi" w:eastAsia="Calibri" w:hAnsiTheme="minorHAnsi" w:cstheme="minorHAnsi"/>
          <w:b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lang w:eastAsia="en-US" w:bidi="ar-SA"/>
        </w:rPr>
        <w:t>Kary umowne</w:t>
      </w:r>
    </w:p>
    <w:p w14:paraId="6696CA13" w14:textId="77777777" w:rsidR="00EC354E" w:rsidRPr="00D355A9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14:paraId="41D33808" w14:textId="7F5B0A48" w:rsidR="00EC354E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zwłokę w wykonaniu przedmiotu umowy: w wysokości </w:t>
      </w:r>
      <w:r w:rsidRPr="00ED1187">
        <w:rPr>
          <w:rFonts w:asciiTheme="minorHAnsi" w:eastAsia="Calibri" w:hAnsiTheme="minorHAnsi" w:cstheme="minorHAnsi"/>
          <w:lang w:eastAsia="en-US" w:bidi="ar-SA"/>
        </w:rPr>
        <w:t>0,</w:t>
      </w:r>
      <w:r w:rsidR="00127D2C">
        <w:rPr>
          <w:rFonts w:asciiTheme="minorHAnsi" w:eastAsia="Calibri" w:hAnsiTheme="minorHAnsi" w:cstheme="minorHAnsi"/>
          <w:lang w:eastAsia="en-US" w:bidi="ar-SA"/>
        </w:rPr>
        <w:t>1</w:t>
      </w:r>
      <w:r w:rsidRPr="00ED1187">
        <w:rPr>
          <w:rFonts w:asciiTheme="minorHAnsi" w:eastAsia="Calibri" w:hAnsiTheme="minorHAnsi" w:cstheme="minorHAnsi"/>
          <w:lang w:eastAsia="en-US" w:bidi="ar-SA"/>
        </w:rPr>
        <w:t xml:space="preserve">%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wyna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grodzenia brutto wskazanego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(termin zakończenia robót okreś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lono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niniejszej umowy),</w:t>
      </w:r>
    </w:p>
    <w:p w14:paraId="5F1971C8" w14:textId="276C622A" w:rsidR="00EC354E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usunięciu wad stwierdzonych w okresie gwarancji i rękojmi  w wysokości 0</w:t>
      </w:r>
      <w:r w:rsidR="00EC354E" w:rsidRPr="00ED1187">
        <w:rPr>
          <w:rFonts w:asciiTheme="minorHAnsi" w:eastAsia="Calibri" w:hAnsiTheme="minorHAnsi" w:cstheme="minorHAnsi"/>
          <w:lang w:eastAsia="en-US" w:bidi="ar-SA"/>
        </w:rPr>
        <w:t>,</w:t>
      </w:r>
      <w:r w:rsidR="00127D2C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na usunięcie wad,</w:t>
      </w:r>
    </w:p>
    <w:p w14:paraId="6E2EEE8E" w14:textId="2FAF74CC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odstąpienie od umowy z przyczyn leżących po stronie Wykonawcy w wysokości 10% wynagro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14:paraId="1982A2D1" w14:textId="5E0D1E3A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brak zapłaty lub nieterminową zapłatę przez Wykonawcę wynagrodzenia należnego podwykonawcom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lub dalszym podwykonawcom w wysokości 0,</w:t>
      </w:r>
      <w:r w:rsidR="00127D2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mownego brutto, określonego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  <w:t>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w zapłacie wynagrodzenia;</w:t>
      </w:r>
    </w:p>
    <w:p w14:paraId="43ACEEB0" w14:textId="2D8EE7DF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do zaakceptowania projektu umowy o podwykonawstwo, której przedmiotem są roboty budowlane, lub projektu jej zmiany, w wysokości 0,</w:t>
      </w:r>
      <w:r w:rsidR="00324F29" w:rsidRPr="00ED1187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umow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nego brutto, o którym mowa 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14:paraId="5C4DA9B5" w14:textId="5E621DDE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nieprzedłożenie przez Wykonawcę poświadczonej za zgodność z oryginałem kopii umowy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o podwykonawstwo lub jej zmiany, w wysokości 0</w:t>
      </w:r>
      <w:r w:rsidR="00EC354E" w:rsidRPr="00ED1187">
        <w:rPr>
          <w:rFonts w:asciiTheme="minorHAnsi" w:eastAsia="Calibri" w:hAnsiTheme="minorHAnsi" w:cstheme="minorHAnsi"/>
          <w:lang w:eastAsia="en-US" w:bidi="ar-SA"/>
        </w:rPr>
        <w:t>,</w:t>
      </w:r>
      <w:r w:rsidR="00324F29" w:rsidRPr="00ED1187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14:paraId="2A746171" w14:textId="11E81EAB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zmiany umowy o podwykonawstwo w zakresie terminu zapłaty wynagrodzenia, w wysokości 0,</w:t>
      </w:r>
      <w:r w:rsidR="00127D2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od dnia wskazanego przez Zamawiającego w wezwaniu do dokonania zmiany;</w:t>
      </w:r>
    </w:p>
    <w:p w14:paraId="7EE4C20F" w14:textId="6E7A8A9E" w:rsidR="00EC354E" w:rsidRDefault="00D941D0" w:rsidP="00656DE4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8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>w razie niedopełnienia obowiązku utrzymywania przez okres wykonywania zasadniczej części umowy ubezpiecze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nia odpowiedzialności cywilnej w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w zakresie prowadzonej działalności związanej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przedmiotem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zamówienia,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wysokości 5000 zł za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każdy dzień braku ubezpieczenia, </w:t>
      </w:r>
    </w:p>
    <w:p w14:paraId="28F5BC47" w14:textId="19B00C11" w:rsidR="00FE322E" w:rsidRDefault="00D941D0" w:rsidP="00656DE4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9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) za niewprowadzenie lub wprowadzenie czasowej organizacji ruchu niezgodnie z zatwierdzonym projektem czasowej</w:t>
      </w:r>
      <w:r w:rsidR="000A7C9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organizacji ruchu w wysokości 2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00 zł za każdy dzień nieprawidłowości</w:t>
      </w:r>
      <w:r w:rsidR="00656DE4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14:paraId="4312D5E9" w14:textId="54BE612F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zapłaci Wykonawcy kary umowne za odstąpienie od umowy z przyczyn leżących po stronie Zamawiającego w wysokości 10%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 wyłączeniem odstąpienia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podstawie art. 456 ustawy </w:t>
      </w:r>
      <w:proofErr w:type="spellStart"/>
      <w:r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4A51EE4" w14:textId="77777777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wezwie Wykonawcę do zapłaty naliczonych kar umownych w terminie 7 dni od daty  doręczenia wezwania do zapłaty wskazującego m.in. podstawę ich naliczenia, łączną kwotę oraz termin i nr konta do wpłaty. </w:t>
      </w:r>
    </w:p>
    <w:p w14:paraId="0D9EE31A" w14:textId="4E17BA9E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skuteczne doręczenie wezwania do zapłaty uważa się  przesłanie dokumentu wezwania listem poleconym do Wykonawcy na adres wskazany w komparycji niniejszej umowy lub w przypadku dokumentu w formie elektronicznej z podpisem kwalifikowanym za pomocą adresu poczty elektronicznej Wykonawcy wskazanym w § 2</w:t>
      </w:r>
      <w:r w:rsidR="007C32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4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niniejszej umowy. </w:t>
      </w:r>
    </w:p>
    <w:p w14:paraId="237B20DB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przypadku braku wpłaty kwoty wskazanej w wezwaniu do zapłaty w wymaganym terminie Zamawiający potrąci kwotę naliczonych kar z należnego Wykonawcy</w:t>
      </w:r>
      <w:r w:rsidRPr="0020006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wynagrodzenia lub z zabezpieczenia należytego wykonania umowy złożonego w formie gotówkowej, na co Wykonawca wyraża zgodę.</w:t>
      </w:r>
    </w:p>
    <w:p w14:paraId="45A8452E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6.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Strony zastrzegają prawo do dochodzenia odszkodowania na zasadach ogólnych, o ile wartość faktycznie poniesionych szkód przekracza wysokość kar umownych.</w:t>
      </w:r>
    </w:p>
    <w:p w14:paraId="6372C475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7.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nie może zbywać ani przenosić na rzecz osób trzecich praw i wierzytelności powstałych w związku z realizacją niniejszej umowy bez zgody Zamawiającego.</w:t>
      </w:r>
    </w:p>
    <w:p w14:paraId="44E7B909" w14:textId="69E0355F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8.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wynagrodzenia brutto, 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14:paraId="08B263C4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12</w:t>
      </w:r>
    </w:p>
    <w:p w14:paraId="3EAA1358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14:paraId="1DB4F934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14:paraId="42C8F863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15- dniowego terminu przerwy w realizacji umowy; </w:t>
      </w:r>
    </w:p>
    <w:p w14:paraId="32EDC628" w14:textId="77777777" w:rsidR="00D355A9" w:rsidRPr="00D355A9" w:rsidRDefault="00D355A9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14:paraId="66D7BE5A" w14:textId="77777777" w:rsidR="00D355A9" w:rsidRPr="00D355A9" w:rsidRDefault="00DF356F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realizuje roboty przewidziane niniejszą umową w sposób niezgodny z niniejszą umową, dokumentacją projektową, specyfikacjami technicznymi lub wskazaniami Zamawiającego - w terminie 14 dni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od dnia stwierdzenia przez Zamawiającego danej okoliczności;</w:t>
      </w:r>
    </w:p>
    <w:p w14:paraId="7DAE6A05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wielokrotnie dokonywać będzie bezpośredniej zapłaty podwykonawcy lub dalszemu podwykonawcy, o której </w:t>
      </w:r>
      <w:r w:rsidR="00D355A9" w:rsidRPr="0069515A">
        <w:rPr>
          <w:rFonts w:asciiTheme="minorHAnsi" w:eastAsia="Calibri" w:hAnsiTheme="minorHAnsi" w:cstheme="minorHAnsi"/>
          <w:color w:val="000000"/>
          <w:lang w:eastAsia="en-US" w:bidi="ar-SA"/>
        </w:rPr>
        <w:t>mo</w:t>
      </w:r>
      <w:r w:rsidR="00177BEE" w:rsidRPr="0069515A">
        <w:rPr>
          <w:rFonts w:asciiTheme="minorHAnsi" w:eastAsia="Calibri" w:hAnsiTheme="minorHAnsi" w:cstheme="minorHAnsi"/>
          <w:color w:val="000000"/>
          <w:lang w:eastAsia="en-US" w:bidi="ar-SA"/>
        </w:rPr>
        <w:t>wa w</w:t>
      </w:r>
      <w:r w:rsidR="001A419A" w:rsidRPr="0069515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§ 6 ust. 16</w:t>
      </w:r>
      <w:r w:rsidR="00D355A9" w:rsidRPr="0069515A">
        <w:rPr>
          <w:rFonts w:asciiTheme="minorHAnsi" w:eastAsia="Calibri" w:hAnsiTheme="minorHAnsi" w:cstheme="minorHAnsi"/>
          <w:color w:val="000000"/>
          <w:lang w:eastAsia="en-US" w:bidi="ar-SA"/>
        </w:rPr>
        <w:t>, lub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dokona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ich rzecz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bezpośrednich zapłat na sumę większą niż 5% wartości umowy w sprawie zamówienia publicznego; </w:t>
      </w:r>
    </w:p>
    <w:p w14:paraId="27262E2A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zleca roboty podwykonawcom bez wiedzy lub zgody Zamawiającego. Zamawiający może odstąpić od umowy 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z przyczyn leżących po stronie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w terminie 14 dni od dnia powzięcia wiedzy o naruszeniu przez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powyższego obowiązku. </w:t>
      </w:r>
    </w:p>
    <w:p w14:paraId="7EC5CDE8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05793685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14:paraId="162D3BE6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dku o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dstąpienia od umowy przez Wykonawcę lub Zamawiającego,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 obciążają następujące obowiązki:</w:t>
      </w:r>
    </w:p>
    <w:p w14:paraId="605FA724" w14:textId="77777777" w:rsidR="00D355A9" w:rsidRPr="00D355A9" w:rsidRDefault="00DF356F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14:paraId="509BFFF2" w14:textId="77777777" w:rsidR="00D355A9" w:rsidRPr="00D355A9" w:rsidRDefault="00DF356F" w:rsidP="0069515A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14:paraId="0BB6C806" w14:textId="77777777" w:rsidR="00D355A9" w:rsidRPr="00D355A9" w:rsidRDefault="00B15118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14:paraId="7E24513D" w14:textId="77777777" w:rsidR="00D355A9" w:rsidRPr="00D355A9" w:rsidRDefault="00B15118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14:paraId="02532B31" w14:textId="4CFAEDF7" w:rsidR="00DF356F" w:rsidRPr="0069515A" w:rsidRDefault="00DF356F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będzie wykonywał przedmiot umowy wadliwie, albo sprzecznie z umową Zamawiający może wezwać go do zmiany sposobu wykonywania umowy i wyznaczyć mu w tym celu odpowiedni termin;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po bezskutecznym upływie wyznaczonego terminu Zamawiający może od umowy odstąpić albo powierzyć poprawienie lub dalsze wykonanie przedmiotu umowy innemu podmiotowi na koszt Wykonawcy.</w:t>
      </w:r>
    </w:p>
    <w:p w14:paraId="4BACADCC" w14:textId="77777777"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14:paraId="3A945164" w14:textId="77777777" w:rsidR="00B15118" w:rsidRPr="00B15118" w:rsidRDefault="00B15118" w:rsidP="00EA25EE">
      <w:pPr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0A7C93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14:paraId="6703317B" w14:textId="77777777" w:rsidR="00B15118" w:rsidRPr="00B15118" w:rsidRDefault="00867AB5" w:rsidP="000A7C93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14:paraId="008E38D1" w14:textId="77777777" w:rsidR="00B15118" w:rsidRPr="00B15118" w:rsidRDefault="00867AB5" w:rsidP="000A7C93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14:paraId="03F36F92" w14:textId="77777777" w:rsidR="0069515A" w:rsidRPr="0069515A" w:rsidRDefault="0069515A" w:rsidP="00EA25EE">
      <w:pPr>
        <w:numPr>
          <w:ilvl w:val="0"/>
          <w:numId w:val="42"/>
        </w:numPr>
        <w:suppressAutoHyphens w:val="0"/>
        <w:jc w:val="both"/>
        <w:rPr>
          <w:rFonts w:ascii="Calibri" w:hAnsi="Calibri" w:cs="Calibri"/>
          <w:bCs/>
          <w:szCs w:val="24"/>
        </w:rPr>
      </w:pPr>
      <w:r w:rsidRPr="0069515A">
        <w:rPr>
          <w:rFonts w:ascii="Calibri" w:hAnsi="Calibri" w:cs="Calibri"/>
          <w:szCs w:val="24"/>
        </w:rPr>
        <w:t xml:space="preserve">Zamawiający przewiduje możliwość dokonywania zmian postanowień niniejszej umowy, </w:t>
      </w:r>
      <w:r w:rsidRPr="0069515A">
        <w:rPr>
          <w:rFonts w:ascii="Calibri" w:hAnsi="Calibri" w:cs="Calibri"/>
          <w:b/>
          <w:szCs w:val="24"/>
        </w:rPr>
        <w:t>w zakresie</w:t>
      </w:r>
      <w:r w:rsidRPr="0069515A">
        <w:rPr>
          <w:rFonts w:ascii="Calibri" w:hAnsi="Calibri" w:cs="Calibri"/>
          <w:bCs/>
          <w:szCs w:val="24"/>
        </w:rPr>
        <w:t>:</w:t>
      </w:r>
    </w:p>
    <w:p w14:paraId="63696805" w14:textId="74DCB286" w:rsidR="0069515A" w:rsidRPr="00143A77" w:rsidRDefault="0069515A" w:rsidP="00143A77">
      <w:pPr>
        <w:numPr>
          <w:ilvl w:val="0"/>
          <w:numId w:val="38"/>
        </w:numPr>
        <w:suppressAutoHyphens w:val="0"/>
        <w:ind w:left="426" w:hanging="284"/>
        <w:jc w:val="both"/>
        <w:rPr>
          <w:rFonts w:ascii="Calibri" w:hAnsi="Calibri" w:cs="Calibri"/>
          <w:bCs/>
          <w:szCs w:val="24"/>
        </w:rPr>
      </w:pPr>
      <w:r w:rsidRPr="0069515A">
        <w:rPr>
          <w:rFonts w:ascii="Calibri" w:hAnsi="Calibri" w:cs="Calibri"/>
          <w:b/>
          <w:szCs w:val="24"/>
        </w:rPr>
        <w:t>zmiany wysokości wynagrodzenia w przypadku</w:t>
      </w:r>
      <w:r w:rsidRPr="0069515A">
        <w:rPr>
          <w:rFonts w:ascii="Calibri" w:hAnsi="Calibri" w:cs="Calibri"/>
          <w:bCs/>
          <w:szCs w:val="24"/>
        </w:rPr>
        <w:t xml:space="preserve"> </w:t>
      </w:r>
      <w:r w:rsidRPr="00143A77">
        <w:rPr>
          <w:rFonts w:ascii="Calibri" w:hAnsi="Calibri" w:cs="Calibri"/>
          <w:szCs w:val="24"/>
        </w:rPr>
        <w:t>wykonywania przez Wykonawcę robót zamiennych i/lub nieobjętych przedmiotem zamówienia a niezbędnych do jego realizacji, ustalona będzie według następujących zasad:</w:t>
      </w:r>
    </w:p>
    <w:p w14:paraId="5DC86C25" w14:textId="77777777" w:rsidR="0069515A" w:rsidRPr="0069515A" w:rsidRDefault="0069515A" w:rsidP="00143A77">
      <w:pPr>
        <w:numPr>
          <w:ilvl w:val="2"/>
          <w:numId w:val="41"/>
        </w:numPr>
        <w:suppressAutoHyphens w:val="0"/>
        <w:ind w:left="851" w:hanging="425"/>
        <w:jc w:val="both"/>
        <w:rPr>
          <w:rFonts w:ascii="Calibri" w:hAnsi="Calibri" w:cs="Calibri"/>
        </w:rPr>
      </w:pPr>
      <w:r w:rsidRPr="0069515A">
        <w:rPr>
          <w:rFonts w:ascii="Calibri" w:hAnsi="Calibri" w:cs="Calibri"/>
        </w:rPr>
        <w:t xml:space="preserve">ceny materiałów i sprzętu nie będą wyższe od średnich cen publikowanych w wydawnictwach branżowych (np. SEKOCENBUD, </w:t>
      </w:r>
      <w:proofErr w:type="spellStart"/>
      <w:r w:rsidRPr="0069515A">
        <w:rPr>
          <w:rFonts w:ascii="Calibri" w:hAnsi="Calibri" w:cs="Calibri"/>
        </w:rPr>
        <w:t>Orgbud</w:t>
      </w:r>
      <w:proofErr w:type="spellEnd"/>
      <w:r w:rsidRPr="0069515A">
        <w:rPr>
          <w:rFonts w:ascii="Calibri" w:hAnsi="Calibri" w:cs="Calibri"/>
        </w:rPr>
        <w:t xml:space="preserve">, </w:t>
      </w:r>
      <w:proofErr w:type="spellStart"/>
      <w:r w:rsidRPr="0069515A">
        <w:rPr>
          <w:rFonts w:ascii="Calibri" w:hAnsi="Calibri" w:cs="Calibri"/>
        </w:rPr>
        <w:t>Intercenbud</w:t>
      </w:r>
      <w:proofErr w:type="spellEnd"/>
      <w:r w:rsidRPr="0069515A">
        <w:rPr>
          <w:rFonts w:ascii="Calibri" w:hAnsi="Calibri" w:cs="Calibri"/>
        </w:rPr>
        <w:t xml:space="preserve">, itp.) dla województwa, w którym roboty są wykonywane, aktualnych w miesiącu poprzedzającym miesiąc, w którym kalkulacja jest sporządzana w np. SEKOCENBUD, </w:t>
      </w:r>
      <w:proofErr w:type="spellStart"/>
      <w:r w:rsidRPr="0069515A">
        <w:rPr>
          <w:rFonts w:ascii="Calibri" w:hAnsi="Calibri" w:cs="Calibri"/>
        </w:rPr>
        <w:t>Orgbud</w:t>
      </w:r>
      <w:proofErr w:type="spellEnd"/>
      <w:r w:rsidRPr="0069515A">
        <w:rPr>
          <w:rFonts w:ascii="Calibri" w:hAnsi="Calibri" w:cs="Calibri"/>
        </w:rPr>
        <w:t xml:space="preserve">, </w:t>
      </w:r>
      <w:proofErr w:type="spellStart"/>
      <w:r w:rsidRPr="0069515A">
        <w:rPr>
          <w:rFonts w:ascii="Calibri" w:hAnsi="Calibri" w:cs="Calibri"/>
        </w:rPr>
        <w:t>Intercenbud</w:t>
      </w:r>
      <w:proofErr w:type="spellEnd"/>
      <w:r w:rsidRPr="0069515A">
        <w:rPr>
          <w:rFonts w:ascii="Calibri" w:hAnsi="Calibri" w:cs="Calibri"/>
        </w:rPr>
        <w:t xml:space="preserve">, itp., aktualnych na czas ich wbudowania i wykorzystania, </w:t>
      </w:r>
    </w:p>
    <w:p w14:paraId="6CE9A998" w14:textId="77777777" w:rsidR="0069515A" w:rsidRPr="0069515A" w:rsidRDefault="0069515A" w:rsidP="00143A77">
      <w:pPr>
        <w:numPr>
          <w:ilvl w:val="2"/>
          <w:numId w:val="41"/>
        </w:numPr>
        <w:suppressAutoHyphens w:val="0"/>
        <w:ind w:left="851" w:hanging="425"/>
        <w:jc w:val="both"/>
        <w:rPr>
          <w:rFonts w:ascii="Calibri" w:hAnsi="Calibri" w:cs="Calibri"/>
        </w:rPr>
      </w:pPr>
      <w:r w:rsidRPr="0069515A">
        <w:rPr>
          <w:rFonts w:ascii="Calibri" w:hAnsi="Calibri" w:cs="Calibri"/>
        </w:rPr>
        <w:t>nakłady robocizny i nakłady rzeczowe - z katalogów (KNR lub KNNR), a dla robót specjalistycznych według kalkulacji własnej, potwierdzonej przez Inspektora Nadzoru;</w:t>
      </w:r>
    </w:p>
    <w:p w14:paraId="5B1C2A79" w14:textId="77777777" w:rsidR="0069515A" w:rsidRPr="0069515A" w:rsidRDefault="0069515A" w:rsidP="00EA25EE">
      <w:pPr>
        <w:numPr>
          <w:ilvl w:val="0"/>
          <w:numId w:val="38"/>
        </w:numPr>
        <w:suppressAutoHyphens w:val="0"/>
        <w:ind w:left="426" w:hanging="284"/>
        <w:jc w:val="both"/>
        <w:rPr>
          <w:rFonts w:ascii="Calibri" w:hAnsi="Calibri" w:cs="Calibri"/>
          <w:b/>
          <w:szCs w:val="24"/>
        </w:rPr>
      </w:pPr>
      <w:r w:rsidRPr="0069515A">
        <w:rPr>
          <w:rFonts w:ascii="Calibri" w:hAnsi="Calibri" w:cs="Calibri"/>
          <w:b/>
          <w:szCs w:val="24"/>
        </w:rPr>
        <w:t>zmiany terminu realizacji, w przypadku:</w:t>
      </w:r>
    </w:p>
    <w:p w14:paraId="62964058" w14:textId="77777777" w:rsidR="0069515A" w:rsidRPr="0069515A" w:rsidRDefault="0069515A" w:rsidP="00EA25EE">
      <w:pPr>
        <w:numPr>
          <w:ilvl w:val="0"/>
          <w:numId w:val="40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lastRenderedPageBreak/>
        <w:t>działania organów administracji związanego z przekroczeniem określonych przez prawo terminów wydawania wymaganych w związku z realizacją przedmiotowego zamówienia, decyzji, zezwoleń, uzgodnień itp.;</w:t>
      </w:r>
    </w:p>
    <w:p w14:paraId="392F4863" w14:textId="77777777" w:rsidR="0069515A" w:rsidRPr="0069515A" w:rsidRDefault="0069515A" w:rsidP="00EA25EE">
      <w:pPr>
        <w:numPr>
          <w:ilvl w:val="0"/>
          <w:numId w:val="40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wystąpienia okoliczności, których Strony umowy nie były w stanie przewidzieć, pomimo zachowania należytej staranności, o okres wystąpienia tych okoliczności.</w:t>
      </w:r>
    </w:p>
    <w:p w14:paraId="6211DDAE" w14:textId="77777777" w:rsidR="0069515A" w:rsidRDefault="0069515A" w:rsidP="00EA25EE">
      <w:pPr>
        <w:numPr>
          <w:ilvl w:val="0"/>
          <w:numId w:val="42"/>
        </w:numPr>
        <w:suppressAutoHyphens w:val="0"/>
        <w:ind w:left="357" w:hanging="357"/>
        <w:contextualSpacing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W przypadku wydłużenie terminu realizacji przedmiotu umowy Wykonawca, w terminie uzgodnionym z Zamawiającym, zobowiązuje się do przedłożenia Zamawiającemu stosownego aneksu do gwarancji należytego wykonania umowy uwzględniającego tę zmianę.</w:t>
      </w:r>
    </w:p>
    <w:p w14:paraId="576A2A86" w14:textId="77777777" w:rsidR="0069515A" w:rsidRPr="0069515A" w:rsidRDefault="0069515A" w:rsidP="00EA25EE">
      <w:pPr>
        <w:numPr>
          <w:ilvl w:val="0"/>
          <w:numId w:val="42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Ponadto Zamawiający dopuszcza zmiany umowy z następujących przyczyn:</w:t>
      </w:r>
    </w:p>
    <w:p w14:paraId="1EEE46DA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zmniejszenia ilości zamówienia wynikającego z faktu, iż realizacja jego części stała się dla Zamawiającego nieuzasadniona społecznie lub ekonomicznie; </w:t>
      </w:r>
    </w:p>
    <w:p w14:paraId="3620C973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dotyczących zmian poprawiających sprawność wykonania robót (w tym zmiany technologii lub zastosowania materiałów); </w:t>
      </w:r>
    </w:p>
    <w:p w14:paraId="22DD19B8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które są obiektywnie korzystne dla Zamawiającego, a na dokonanie tych zmian wyraża zgodę Wykonawca; </w:t>
      </w:r>
    </w:p>
    <w:p w14:paraId="173072A0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wystąpienia niemożliwych do przewidzenia prac wymagających wykonania prac zastępczych lub dodatkowych. </w:t>
      </w:r>
    </w:p>
    <w:p w14:paraId="71F06E40" w14:textId="1226731D" w:rsidR="0069515A" w:rsidRPr="0069515A" w:rsidRDefault="00143A77" w:rsidP="00143A77">
      <w:pPr>
        <w:ind w:left="426" w:hanging="426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 xml:space="preserve">   7</w:t>
      </w:r>
      <w:r w:rsidR="0069515A" w:rsidRPr="0069515A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69515A" w:rsidRPr="0069515A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69515A" w:rsidRPr="0069515A">
        <w:rPr>
          <w:rFonts w:ascii="Calibri" w:eastAsia="Calibri" w:hAnsi="Calibri" w:cs="Calibri"/>
          <w:bCs/>
          <w:color w:val="000000"/>
          <w:lang w:eastAsia="en-US" w:bidi="ar-SA"/>
        </w:rPr>
        <w:t xml:space="preserve">W trakcie trwania Umowy Wykonawca zobowiązuje się do pisemnego powiadamiania Zmawiającego o zmianie siedziby lub nazwy firmy, zmianie osób reprezentujących, ogłoszeniu upadłości, ogłoszeniu likwidacji, zawieszenia działalności, wszczęcia postępowania układowego, w którym uczestniczy Wykonawca. </w:t>
      </w:r>
    </w:p>
    <w:p w14:paraId="182C1E85" w14:textId="5B776904" w:rsidR="00B15118" w:rsidRPr="00B15118" w:rsidRDefault="00143A77" w:rsidP="00143A77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8</w:t>
      </w:r>
      <w:r w:rsidR="00B60E33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Nie stanowi zmiany umowy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rozumieniu art. 455 ustawy </w:t>
      </w:r>
      <w:proofErr w:type="spellStart"/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14:paraId="6F9B9CFF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14:paraId="3FE2C3D2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zabezpieczenia należytego wykonania umowy</w:t>
      </w:r>
    </w:p>
    <w:p w14:paraId="797F1964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14:paraId="1BFE03D2" w14:textId="77777777" w:rsidR="007F1B1E" w:rsidRDefault="00177BEE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kierownika budowy na innego spełniającego wymagania określone w niniejszej SIWZ - w uzasadnionym przypadku.</w:t>
      </w:r>
    </w:p>
    <w:p w14:paraId="7AE557BE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§ 14</w:t>
      </w:r>
    </w:p>
    <w:p w14:paraId="4B6406AA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14:paraId="57607E4D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14:paraId="2BDA21F2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177BEE">
        <w:rPr>
          <w:rFonts w:asciiTheme="minorHAnsi" w:hAnsiTheme="minorHAnsi" w:cstheme="minorHAnsi"/>
          <w:lang w:eastAsia="pl-PL" w:bidi="ar-SA"/>
        </w:rPr>
        <w:t>sprawie zamówienia publicznego Strony zobowiązują się</w:t>
      </w:r>
      <w:r w:rsidRPr="00351DB7">
        <w:rPr>
          <w:rFonts w:asciiTheme="minorHAnsi" w:hAnsiTheme="minorHAnsi" w:cstheme="minorHAnsi"/>
          <w:lang w:eastAsia="pl-PL" w:bidi="ar-SA"/>
        </w:rPr>
        <w:t xml:space="preserve"> przede wszystkim do wyczerpania drogi postępowania polubownego. W przypadku bezskutecznego wyczerpania drogi postępowania polubownego, ewentualne spory rozstrzygać będzie sąd właściwy </w:t>
      </w:r>
      <w:r w:rsidR="00770A24">
        <w:rPr>
          <w:rFonts w:asciiTheme="minorHAnsi" w:hAnsiTheme="minorHAnsi" w:cstheme="minorHAnsi"/>
          <w:lang w:eastAsia="pl-PL" w:bidi="ar-SA"/>
        </w:rPr>
        <w:br/>
      </w:r>
      <w:r w:rsidRPr="00351DB7">
        <w:rPr>
          <w:rFonts w:asciiTheme="minorHAnsi" w:hAnsiTheme="minorHAnsi" w:cstheme="minorHAnsi"/>
          <w:lang w:eastAsia="pl-PL" w:bidi="ar-SA"/>
        </w:rPr>
        <w:t xml:space="preserve">dla siedziby Zamawiającego. </w:t>
      </w:r>
    </w:p>
    <w:p w14:paraId="6A550FD0" w14:textId="77777777"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przypadku zgłoszenia przez osoby trzecie roszczeń dotyczących naruszenia ich praw osobistych </w:t>
      </w:r>
      <w:r w:rsidR="00770A24">
        <w:rPr>
          <w:rFonts w:asciiTheme="minorHAnsi" w:hAnsiTheme="minorHAnsi" w:cstheme="minorHAnsi"/>
          <w:lang w:eastAsia="pl-PL" w:bidi="ar-SA"/>
        </w:rPr>
        <w:br/>
      </w:r>
      <w:r w:rsidRPr="00351DB7">
        <w:rPr>
          <w:rFonts w:asciiTheme="minorHAnsi" w:hAnsiTheme="minorHAnsi" w:cstheme="minorHAnsi"/>
          <w:lang w:eastAsia="pl-PL" w:bidi="ar-SA"/>
        </w:rPr>
        <w:t>i majątkowych w związku z realizacją umowy, Wykonawca ponosi wszelkie koszty ich zaspokojenia.</w:t>
      </w:r>
    </w:p>
    <w:p w14:paraId="5C4C82AA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14:paraId="7E3DA75E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14:paraId="1E4ACBC5" w14:textId="77777777" w:rsidR="00007280" w:rsidRPr="00313741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14:paraId="3677F98B" w14:textId="77777777"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14:paraId="33AD0D15" w14:textId="77777777" w:rsidR="004F6E43" w:rsidRPr="00B15118" w:rsidRDefault="004F6E43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14:paraId="10DBB254" w14:textId="77777777" w:rsidR="005B420B" w:rsidRPr="009C4FEB" w:rsidRDefault="00B15118" w:rsidP="00007280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B15118">
        <w:rPr>
          <w:rFonts w:asciiTheme="minorHAnsi" w:hAnsiTheme="minorHAnsi" w:cstheme="minorHAnsi"/>
        </w:rPr>
        <w:t xml:space="preserve">ZAMAWIAJĄCY:                                                      </w:t>
      </w:r>
      <w:r>
        <w:rPr>
          <w:rFonts w:asciiTheme="minorHAnsi" w:hAnsiTheme="minorHAnsi" w:cstheme="minorHAnsi"/>
        </w:rPr>
        <w:t xml:space="preserve">               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                                      </w:t>
      </w:r>
      <w:r w:rsidRPr="00B15118">
        <w:rPr>
          <w:rFonts w:asciiTheme="minorHAnsi" w:hAnsiTheme="minorHAnsi" w:cstheme="minorHAnsi"/>
        </w:rPr>
        <w:t xml:space="preserve">                  </w:t>
      </w:r>
      <w:r w:rsidRPr="00B15118">
        <w:rPr>
          <w:rFonts w:asciiTheme="minorHAnsi" w:hAnsiTheme="minorHAnsi" w:cstheme="minorHAnsi"/>
        </w:rPr>
        <w:tab/>
      </w:r>
      <w:r w:rsidRPr="00B15118">
        <w:rPr>
          <w:rFonts w:asciiTheme="minorHAnsi" w:hAnsiTheme="minorHAnsi" w:cstheme="minorHAnsi"/>
        </w:rPr>
        <w:tab/>
        <w:t>WYKONAWCA:</w:t>
      </w:r>
    </w:p>
    <w:sectPr w:rsidR="005B420B" w:rsidRPr="009C4FEB" w:rsidSect="005C3109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5E8D6" w14:textId="77777777" w:rsidR="00652CCA" w:rsidRDefault="00652CCA" w:rsidP="00282C5F">
      <w:r>
        <w:separator/>
      </w:r>
    </w:p>
  </w:endnote>
  <w:endnote w:type="continuationSeparator" w:id="0">
    <w:p w14:paraId="4FCCE191" w14:textId="77777777" w:rsidR="00652CCA" w:rsidRDefault="00652CCA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129297"/>
      <w:docPartObj>
        <w:docPartGallery w:val="Page Numbers (Bottom of Page)"/>
        <w:docPartUnique/>
      </w:docPartObj>
    </w:sdtPr>
    <w:sdtEndPr/>
    <w:sdtContent>
      <w:p w14:paraId="5CD1BD2C" w14:textId="77777777" w:rsidR="00583A02" w:rsidRDefault="00583A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76F">
          <w:rPr>
            <w:noProof/>
          </w:rPr>
          <w:t>11</w:t>
        </w:r>
        <w:r>
          <w:fldChar w:fldCharType="end"/>
        </w:r>
      </w:p>
    </w:sdtContent>
  </w:sdt>
  <w:p w14:paraId="7553216A" w14:textId="77777777" w:rsidR="00583A02" w:rsidRDefault="00583A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7F9BB" w14:textId="77777777" w:rsidR="00652CCA" w:rsidRDefault="00652CCA" w:rsidP="00282C5F">
      <w:r>
        <w:separator/>
      </w:r>
    </w:p>
  </w:footnote>
  <w:footnote w:type="continuationSeparator" w:id="0">
    <w:p w14:paraId="340D5680" w14:textId="77777777" w:rsidR="00652CCA" w:rsidRDefault="00652CCA" w:rsidP="0028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1790C" w14:textId="57FB58C6" w:rsidR="00597B1B" w:rsidRPr="00597B1B" w:rsidRDefault="00614708" w:rsidP="00597B1B">
    <w:pPr>
      <w:tabs>
        <w:tab w:val="center" w:pos="4536"/>
        <w:tab w:val="right" w:pos="9072"/>
      </w:tabs>
      <w:suppressAutoHyphens w:val="0"/>
      <w:jc w:val="center"/>
      <w:rPr>
        <w:lang w:eastAsia="pl-PL" w:bidi="ar-SA"/>
      </w:rPr>
    </w:pPr>
    <w:r w:rsidRPr="00614708">
      <w:rPr>
        <w:rFonts w:ascii="Calibri" w:eastAsia="Calibri" w:hAnsi="Calibri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608979DF" wp14:editId="151546F7">
          <wp:simplePos x="0" y="0"/>
          <wp:positionH relativeFrom="column">
            <wp:posOffset>1184910</wp:posOffset>
          </wp:positionH>
          <wp:positionV relativeFrom="paragraph">
            <wp:posOffset>159385</wp:posOffset>
          </wp:positionV>
          <wp:extent cx="3657600" cy="286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1FE6E" w14:textId="77777777" w:rsidR="00597B1B" w:rsidRDefault="00597B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1D74358"/>
    <w:multiLevelType w:val="hybridMultilevel"/>
    <w:tmpl w:val="30AA4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2166C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6FD4225"/>
    <w:multiLevelType w:val="hybridMultilevel"/>
    <w:tmpl w:val="E6F87E44"/>
    <w:lvl w:ilvl="0" w:tplc="6A98B0AE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8264BA3"/>
    <w:multiLevelType w:val="hybridMultilevel"/>
    <w:tmpl w:val="4DC8447C"/>
    <w:lvl w:ilvl="0" w:tplc="938E1F04">
      <w:start w:val="1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AB151F6"/>
    <w:multiLevelType w:val="hybridMultilevel"/>
    <w:tmpl w:val="53B015EC"/>
    <w:lvl w:ilvl="0" w:tplc="772E8D2C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860679"/>
    <w:multiLevelType w:val="hybridMultilevel"/>
    <w:tmpl w:val="18A03882"/>
    <w:lvl w:ilvl="0" w:tplc="9C58802C">
      <w:start w:val="2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D1E0D"/>
    <w:multiLevelType w:val="hybridMultilevel"/>
    <w:tmpl w:val="FFFFFFFF"/>
    <w:lvl w:ilvl="0" w:tplc="ACBADF0A">
      <w:start w:val="5"/>
      <w:numFmt w:val="decimal"/>
      <w:lvlText w:val="%1."/>
      <w:lvlJc w:val="left"/>
      <w:pPr>
        <w:tabs>
          <w:tab w:val="num" w:pos="1075"/>
        </w:tabs>
        <w:ind w:left="1075" w:hanging="283"/>
      </w:pPr>
      <w:rPr>
        <w:rFonts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6E4A9C"/>
    <w:multiLevelType w:val="hybridMultilevel"/>
    <w:tmpl w:val="1366A76C"/>
    <w:lvl w:ilvl="0" w:tplc="42787DC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D6A9A"/>
    <w:multiLevelType w:val="hybridMultilevel"/>
    <w:tmpl w:val="39AAAA32"/>
    <w:lvl w:ilvl="0" w:tplc="CD3E72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80CF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A14DEF"/>
    <w:multiLevelType w:val="hybridMultilevel"/>
    <w:tmpl w:val="FEC0C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D432F6E"/>
    <w:multiLevelType w:val="hybridMultilevel"/>
    <w:tmpl w:val="C3F298AA"/>
    <w:lvl w:ilvl="0" w:tplc="5B4E151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F5929B6"/>
    <w:multiLevelType w:val="hybridMultilevel"/>
    <w:tmpl w:val="81D09560"/>
    <w:lvl w:ilvl="0" w:tplc="8988B1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6F719C"/>
    <w:multiLevelType w:val="hybridMultilevel"/>
    <w:tmpl w:val="FFFFFFFF"/>
    <w:lvl w:ilvl="0" w:tplc="F85A44CA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9223A6"/>
    <w:multiLevelType w:val="hybridMultilevel"/>
    <w:tmpl w:val="111CD3F8"/>
    <w:lvl w:ilvl="0" w:tplc="04150011">
      <w:start w:val="1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767BC2"/>
    <w:multiLevelType w:val="hybridMultilevel"/>
    <w:tmpl w:val="431AD01E"/>
    <w:lvl w:ilvl="0" w:tplc="9708AF2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4953214"/>
    <w:multiLevelType w:val="hybridMultilevel"/>
    <w:tmpl w:val="DBBC72B0"/>
    <w:lvl w:ilvl="0" w:tplc="6BAE91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ED3E88"/>
    <w:multiLevelType w:val="hybridMultilevel"/>
    <w:tmpl w:val="FFFFFFFF"/>
    <w:lvl w:ilvl="0" w:tplc="CE70288C">
      <w:start w:val="1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67B71B20"/>
    <w:multiLevelType w:val="hybridMultilevel"/>
    <w:tmpl w:val="58C4E77C"/>
    <w:lvl w:ilvl="0" w:tplc="3BD48C0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6924AA"/>
    <w:multiLevelType w:val="hybridMultilevel"/>
    <w:tmpl w:val="61E02990"/>
    <w:lvl w:ilvl="0" w:tplc="D5048D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35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FD5181D"/>
    <w:multiLevelType w:val="hybridMultilevel"/>
    <w:tmpl w:val="87E00F58"/>
    <w:lvl w:ilvl="0" w:tplc="6A98B0A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3571515"/>
    <w:multiLevelType w:val="hybridMultilevel"/>
    <w:tmpl w:val="FFFFFFFF"/>
    <w:lvl w:ilvl="0" w:tplc="0E88CE4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B">
      <w:start w:val="1"/>
      <w:numFmt w:val="bullet"/>
      <w:lvlText w:val="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8E127C8"/>
    <w:multiLevelType w:val="hybridMultilevel"/>
    <w:tmpl w:val="FFFFFFFF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22"/>
  </w:num>
  <w:num w:numId="3">
    <w:abstractNumId w:val="0"/>
  </w:num>
  <w:num w:numId="4">
    <w:abstractNumId w:val="13"/>
  </w:num>
  <w:num w:numId="5">
    <w:abstractNumId w:val="27"/>
  </w:num>
  <w:num w:numId="6">
    <w:abstractNumId w:val="25"/>
  </w:num>
  <w:num w:numId="7">
    <w:abstractNumId w:val="12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8"/>
  </w:num>
  <w:num w:numId="11">
    <w:abstractNumId w:val="41"/>
  </w:num>
  <w:num w:numId="12">
    <w:abstractNumId w:val="3"/>
  </w:num>
  <w:num w:numId="13">
    <w:abstractNumId w:val="34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1"/>
  </w:num>
  <w:num w:numId="17">
    <w:abstractNumId w:val="1"/>
  </w:num>
  <w:num w:numId="18">
    <w:abstractNumId w:val="17"/>
  </w:num>
  <w:num w:numId="19">
    <w:abstractNumId w:val="7"/>
  </w:num>
  <w:num w:numId="20">
    <w:abstractNumId w:val="16"/>
  </w:num>
  <w:num w:numId="21">
    <w:abstractNumId w:val="28"/>
  </w:num>
  <w:num w:numId="22">
    <w:abstractNumId w:val="36"/>
  </w:num>
  <w:num w:numId="23">
    <w:abstractNumId w:val="40"/>
  </w:num>
  <w:num w:numId="24">
    <w:abstractNumId w:val="26"/>
  </w:num>
  <w:num w:numId="25">
    <w:abstractNumId w:val="15"/>
  </w:num>
  <w:num w:numId="26">
    <w:abstractNumId w:val="19"/>
  </w:num>
  <w:num w:numId="27">
    <w:abstractNumId w:val="24"/>
  </w:num>
  <w:num w:numId="28">
    <w:abstractNumId w:val="23"/>
  </w:num>
  <w:num w:numId="29">
    <w:abstractNumId w:val="10"/>
  </w:num>
  <w:num w:numId="30">
    <w:abstractNumId w:val="31"/>
  </w:num>
  <w:num w:numId="31">
    <w:abstractNumId w:val="4"/>
  </w:num>
  <w:num w:numId="32">
    <w:abstractNumId w:val="5"/>
  </w:num>
  <w:num w:numId="33">
    <w:abstractNumId w:val="6"/>
  </w:num>
  <w:num w:numId="34">
    <w:abstractNumId w:val="32"/>
  </w:num>
  <w:num w:numId="35">
    <w:abstractNumId w:val="11"/>
  </w:num>
  <w:num w:numId="36">
    <w:abstractNumId w:val="9"/>
  </w:num>
  <w:num w:numId="37">
    <w:abstractNumId w:val="18"/>
  </w:num>
  <w:num w:numId="38">
    <w:abstractNumId w:val="37"/>
  </w:num>
  <w:num w:numId="39">
    <w:abstractNumId w:val="2"/>
  </w:num>
  <w:num w:numId="40">
    <w:abstractNumId w:val="39"/>
  </w:num>
  <w:num w:numId="41">
    <w:abstractNumId w:val="38"/>
  </w:num>
  <w:num w:numId="42">
    <w:abstractNumId w:val="1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2"/>
    <w:rsid w:val="00000CB0"/>
    <w:rsid w:val="00006BC5"/>
    <w:rsid w:val="00007280"/>
    <w:rsid w:val="00014C8E"/>
    <w:rsid w:val="00032EBC"/>
    <w:rsid w:val="000436A2"/>
    <w:rsid w:val="000460FD"/>
    <w:rsid w:val="0004660C"/>
    <w:rsid w:val="00053360"/>
    <w:rsid w:val="0006017E"/>
    <w:rsid w:val="00075C1A"/>
    <w:rsid w:val="000A56F0"/>
    <w:rsid w:val="000A7C93"/>
    <w:rsid w:val="000B2527"/>
    <w:rsid w:val="000C30E9"/>
    <w:rsid w:val="000F1188"/>
    <w:rsid w:val="000F69EF"/>
    <w:rsid w:val="00102CCF"/>
    <w:rsid w:val="0010583D"/>
    <w:rsid w:val="00127D2C"/>
    <w:rsid w:val="00143A77"/>
    <w:rsid w:val="00152787"/>
    <w:rsid w:val="00165650"/>
    <w:rsid w:val="00177BEE"/>
    <w:rsid w:val="001846EA"/>
    <w:rsid w:val="00184AA7"/>
    <w:rsid w:val="001A1FB3"/>
    <w:rsid w:val="001A419A"/>
    <w:rsid w:val="001C031B"/>
    <w:rsid w:val="001C2272"/>
    <w:rsid w:val="001C7B7D"/>
    <w:rsid w:val="001D0AB4"/>
    <w:rsid w:val="001D6DEE"/>
    <w:rsid w:val="001E0FB4"/>
    <w:rsid w:val="001E1E1F"/>
    <w:rsid w:val="001F144E"/>
    <w:rsid w:val="002017E0"/>
    <w:rsid w:val="00206CAC"/>
    <w:rsid w:val="00211151"/>
    <w:rsid w:val="002157C5"/>
    <w:rsid w:val="002256FA"/>
    <w:rsid w:val="00225AF2"/>
    <w:rsid w:val="00227F66"/>
    <w:rsid w:val="00234A0B"/>
    <w:rsid w:val="00237723"/>
    <w:rsid w:val="002406B7"/>
    <w:rsid w:val="00243FC9"/>
    <w:rsid w:val="00247728"/>
    <w:rsid w:val="00251EBC"/>
    <w:rsid w:val="00267C13"/>
    <w:rsid w:val="00282C5F"/>
    <w:rsid w:val="00284D83"/>
    <w:rsid w:val="002B6893"/>
    <w:rsid w:val="002C3908"/>
    <w:rsid w:val="002D3B83"/>
    <w:rsid w:val="002F72E0"/>
    <w:rsid w:val="00305B09"/>
    <w:rsid w:val="00324F29"/>
    <w:rsid w:val="00333DC3"/>
    <w:rsid w:val="00365C2F"/>
    <w:rsid w:val="00370D63"/>
    <w:rsid w:val="0037409F"/>
    <w:rsid w:val="003761D6"/>
    <w:rsid w:val="0037785F"/>
    <w:rsid w:val="003825DE"/>
    <w:rsid w:val="00390D2E"/>
    <w:rsid w:val="00395B65"/>
    <w:rsid w:val="003C054A"/>
    <w:rsid w:val="003E34FA"/>
    <w:rsid w:val="003E5B39"/>
    <w:rsid w:val="003E62FE"/>
    <w:rsid w:val="003F29DF"/>
    <w:rsid w:val="00400300"/>
    <w:rsid w:val="004159EC"/>
    <w:rsid w:val="00422E64"/>
    <w:rsid w:val="00423804"/>
    <w:rsid w:val="00441C15"/>
    <w:rsid w:val="00456B6B"/>
    <w:rsid w:val="00460F3D"/>
    <w:rsid w:val="00482621"/>
    <w:rsid w:val="00490014"/>
    <w:rsid w:val="00493CC4"/>
    <w:rsid w:val="004A76FE"/>
    <w:rsid w:val="004A7A15"/>
    <w:rsid w:val="004B0854"/>
    <w:rsid w:val="004C3182"/>
    <w:rsid w:val="004C3BDF"/>
    <w:rsid w:val="004F43EE"/>
    <w:rsid w:val="004F6E43"/>
    <w:rsid w:val="00505F14"/>
    <w:rsid w:val="00506D92"/>
    <w:rsid w:val="00513087"/>
    <w:rsid w:val="0051352F"/>
    <w:rsid w:val="00517B07"/>
    <w:rsid w:val="0053130C"/>
    <w:rsid w:val="005366D7"/>
    <w:rsid w:val="00551DDC"/>
    <w:rsid w:val="005669F5"/>
    <w:rsid w:val="00582D2B"/>
    <w:rsid w:val="00583A02"/>
    <w:rsid w:val="00583E78"/>
    <w:rsid w:val="005913D7"/>
    <w:rsid w:val="005924B1"/>
    <w:rsid w:val="00597B1B"/>
    <w:rsid w:val="005A1346"/>
    <w:rsid w:val="005B2247"/>
    <w:rsid w:val="005B38D3"/>
    <w:rsid w:val="005B420B"/>
    <w:rsid w:val="005B46ED"/>
    <w:rsid w:val="005C3109"/>
    <w:rsid w:val="005C706F"/>
    <w:rsid w:val="005D11EB"/>
    <w:rsid w:val="005E10C4"/>
    <w:rsid w:val="005E4894"/>
    <w:rsid w:val="005E62FB"/>
    <w:rsid w:val="005F251D"/>
    <w:rsid w:val="005F637E"/>
    <w:rsid w:val="006052A7"/>
    <w:rsid w:val="006136E0"/>
    <w:rsid w:val="00614708"/>
    <w:rsid w:val="0062716B"/>
    <w:rsid w:val="00645045"/>
    <w:rsid w:val="00650994"/>
    <w:rsid w:val="00651454"/>
    <w:rsid w:val="00652CCA"/>
    <w:rsid w:val="00653C05"/>
    <w:rsid w:val="00656DE4"/>
    <w:rsid w:val="00664165"/>
    <w:rsid w:val="00664442"/>
    <w:rsid w:val="00664FD1"/>
    <w:rsid w:val="006770DE"/>
    <w:rsid w:val="006833B7"/>
    <w:rsid w:val="006865F8"/>
    <w:rsid w:val="00686E13"/>
    <w:rsid w:val="006879ED"/>
    <w:rsid w:val="0069515A"/>
    <w:rsid w:val="006B7CCA"/>
    <w:rsid w:val="006C172F"/>
    <w:rsid w:val="006C1DFF"/>
    <w:rsid w:val="006D6173"/>
    <w:rsid w:val="006D7A30"/>
    <w:rsid w:val="006E1942"/>
    <w:rsid w:val="006E26FF"/>
    <w:rsid w:val="006F66AB"/>
    <w:rsid w:val="00710E8A"/>
    <w:rsid w:val="0071109F"/>
    <w:rsid w:val="007121C6"/>
    <w:rsid w:val="00722BBC"/>
    <w:rsid w:val="007272AF"/>
    <w:rsid w:val="00740271"/>
    <w:rsid w:val="00762722"/>
    <w:rsid w:val="00762C2C"/>
    <w:rsid w:val="00764D95"/>
    <w:rsid w:val="00765424"/>
    <w:rsid w:val="00770A24"/>
    <w:rsid w:val="007910DE"/>
    <w:rsid w:val="00796450"/>
    <w:rsid w:val="007A21EF"/>
    <w:rsid w:val="007B5509"/>
    <w:rsid w:val="007B672D"/>
    <w:rsid w:val="007C3283"/>
    <w:rsid w:val="007C7C19"/>
    <w:rsid w:val="007F1B1E"/>
    <w:rsid w:val="007F3DFB"/>
    <w:rsid w:val="0080175F"/>
    <w:rsid w:val="00815263"/>
    <w:rsid w:val="0082367D"/>
    <w:rsid w:val="008314AB"/>
    <w:rsid w:val="00832398"/>
    <w:rsid w:val="00836291"/>
    <w:rsid w:val="00850758"/>
    <w:rsid w:val="00851FF1"/>
    <w:rsid w:val="008525AC"/>
    <w:rsid w:val="008571FC"/>
    <w:rsid w:val="00867AB5"/>
    <w:rsid w:val="00874BF0"/>
    <w:rsid w:val="00876B4C"/>
    <w:rsid w:val="00890A46"/>
    <w:rsid w:val="0089272B"/>
    <w:rsid w:val="008A46EB"/>
    <w:rsid w:val="008C0642"/>
    <w:rsid w:val="008D3041"/>
    <w:rsid w:val="008E5A79"/>
    <w:rsid w:val="00911A08"/>
    <w:rsid w:val="00916C92"/>
    <w:rsid w:val="009229CA"/>
    <w:rsid w:val="00947FC4"/>
    <w:rsid w:val="00963355"/>
    <w:rsid w:val="00970593"/>
    <w:rsid w:val="009709CE"/>
    <w:rsid w:val="0097258E"/>
    <w:rsid w:val="00976522"/>
    <w:rsid w:val="0098167C"/>
    <w:rsid w:val="009A245C"/>
    <w:rsid w:val="009A4A3A"/>
    <w:rsid w:val="009C3211"/>
    <w:rsid w:val="009C4FEB"/>
    <w:rsid w:val="009D0AF4"/>
    <w:rsid w:val="009D20EE"/>
    <w:rsid w:val="009E2D8C"/>
    <w:rsid w:val="009F5E13"/>
    <w:rsid w:val="00A011F8"/>
    <w:rsid w:val="00A0358F"/>
    <w:rsid w:val="00A06193"/>
    <w:rsid w:val="00A11530"/>
    <w:rsid w:val="00A20087"/>
    <w:rsid w:val="00A214A8"/>
    <w:rsid w:val="00A21BED"/>
    <w:rsid w:val="00A51358"/>
    <w:rsid w:val="00A53CA3"/>
    <w:rsid w:val="00A62617"/>
    <w:rsid w:val="00AC579A"/>
    <w:rsid w:val="00AD15C0"/>
    <w:rsid w:val="00AD41F7"/>
    <w:rsid w:val="00AF1A76"/>
    <w:rsid w:val="00AF3FB1"/>
    <w:rsid w:val="00B07B63"/>
    <w:rsid w:val="00B15118"/>
    <w:rsid w:val="00B250AE"/>
    <w:rsid w:val="00B2576A"/>
    <w:rsid w:val="00B459DA"/>
    <w:rsid w:val="00B60E33"/>
    <w:rsid w:val="00B769B0"/>
    <w:rsid w:val="00B90D1B"/>
    <w:rsid w:val="00BA1414"/>
    <w:rsid w:val="00BE0B9A"/>
    <w:rsid w:val="00BE6CA2"/>
    <w:rsid w:val="00BE78AA"/>
    <w:rsid w:val="00BF3188"/>
    <w:rsid w:val="00BF3BC9"/>
    <w:rsid w:val="00C0571A"/>
    <w:rsid w:val="00C1676F"/>
    <w:rsid w:val="00C33928"/>
    <w:rsid w:val="00C413E2"/>
    <w:rsid w:val="00C435E2"/>
    <w:rsid w:val="00C636E5"/>
    <w:rsid w:val="00C82849"/>
    <w:rsid w:val="00C8292B"/>
    <w:rsid w:val="00C90EB3"/>
    <w:rsid w:val="00CB38A6"/>
    <w:rsid w:val="00CC4DE1"/>
    <w:rsid w:val="00CF2B71"/>
    <w:rsid w:val="00D03C8D"/>
    <w:rsid w:val="00D15FF5"/>
    <w:rsid w:val="00D17CCE"/>
    <w:rsid w:val="00D355A9"/>
    <w:rsid w:val="00D40936"/>
    <w:rsid w:val="00D46F3C"/>
    <w:rsid w:val="00D51894"/>
    <w:rsid w:val="00D60688"/>
    <w:rsid w:val="00D83AAD"/>
    <w:rsid w:val="00D941D0"/>
    <w:rsid w:val="00D955A0"/>
    <w:rsid w:val="00DA24FB"/>
    <w:rsid w:val="00DA5D86"/>
    <w:rsid w:val="00DB236D"/>
    <w:rsid w:val="00DC0277"/>
    <w:rsid w:val="00DD01E3"/>
    <w:rsid w:val="00DE036D"/>
    <w:rsid w:val="00DE1F29"/>
    <w:rsid w:val="00DE430E"/>
    <w:rsid w:val="00DE4985"/>
    <w:rsid w:val="00DF164D"/>
    <w:rsid w:val="00DF356F"/>
    <w:rsid w:val="00DF4050"/>
    <w:rsid w:val="00DF60E0"/>
    <w:rsid w:val="00DF73CE"/>
    <w:rsid w:val="00E24C27"/>
    <w:rsid w:val="00E3763C"/>
    <w:rsid w:val="00E46AEA"/>
    <w:rsid w:val="00E8077D"/>
    <w:rsid w:val="00E82665"/>
    <w:rsid w:val="00E96328"/>
    <w:rsid w:val="00EA16DB"/>
    <w:rsid w:val="00EA25EE"/>
    <w:rsid w:val="00EA5392"/>
    <w:rsid w:val="00EC00BA"/>
    <w:rsid w:val="00EC16E1"/>
    <w:rsid w:val="00EC26D5"/>
    <w:rsid w:val="00EC354E"/>
    <w:rsid w:val="00ED1187"/>
    <w:rsid w:val="00EE0832"/>
    <w:rsid w:val="00EE5208"/>
    <w:rsid w:val="00EE68A6"/>
    <w:rsid w:val="00F35437"/>
    <w:rsid w:val="00F419E8"/>
    <w:rsid w:val="00F43C45"/>
    <w:rsid w:val="00F60DFC"/>
    <w:rsid w:val="00F61AC4"/>
    <w:rsid w:val="00F6797A"/>
    <w:rsid w:val="00F71F35"/>
    <w:rsid w:val="00F753F3"/>
    <w:rsid w:val="00F75746"/>
    <w:rsid w:val="00F85D1E"/>
    <w:rsid w:val="00F86076"/>
    <w:rsid w:val="00F86F1F"/>
    <w:rsid w:val="00F958E3"/>
    <w:rsid w:val="00FB5523"/>
    <w:rsid w:val="00FB79A4"/>
    <w:rsid w:val="00FB7BAD"/>
    <w:rsid w:val="00FB7C05"/>
    <w:rsid w:val="00FC1C9C"/>
    <w:rsid w:val="00FC2408"/>
    <w:rsid w:val="00FC74EB"/>
    <w:rsid w:val="00FE322E"/>
    <w:rsid w:val="00FF140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F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paragraph" w:styleId="Bezodstpw">
    <w:name w:val="No Spacing"/>
    <w:uiPriority w:val="1"/>
    <w:qFormat/>
    <w:rsid w:val="00EE52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paragraph" w:styleId="Bezodstpw">
    <w:name w:val="No Spacing"/>
    <w:uiPriority w:val="1"/>
    <w:qFormat/>
    <w:rsid w:val="00EE52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F481-54CB-4B11-9610-C0612337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6164</Words>
  <Characters>36987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</cp:revision>
  <cp:lastPrinted>2025-04-14T07:16:00Z</cp:lastPrinted>
  <dcterms:created xsi:type="dcterms:W3CDTF">2025-08-25T09:31:00Z</dcterms:created>
  <dcterms:modified xsi:type="dcterms:W3CDTF">2025-08-25T09:31:00Z</dcterms:modified>
</cp:coreProperties>
</file>