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303E6" w14:textId="78A09756" w:rsidR="00CF498A" w:rsidRDefault="00CF498A" w:rsidP="00CF498A">
      <w:pPr>
        <w:jc w:val="center"/>
      </w:pPr>
    </w:p>
    <w:p w14:paraId="15BDB21F" w14:textId="1E7DD8D7" w:rsidR="009F3EC9" w:rsidRDefault="00CF498A" w:rsidP="00CF498A">
      <w:pPr>
        <w:jc w:val="both"/>
      </w:pPr>
      <w:r>
        <w:t>Przedmiotem zamówienia jest dostawa agregatu prądotwórczego na potrzeby Gminy Mińsk Mazowiecki.</w:t>
      </w:r>
    </w:p>
    <w:p w14:paraId="5CF46D3F" w14:textId="77777777" w:rsidR="00CF498A" w:rsidRDefault="00CF498A" w:rsidP="00CF498A">
      <w:pPr>
        <w:jc w:val="both"/>
      </w:pPr>
    </w:p>
    <w:p w14:paraId="280FEC1F" w14:textId="085FE90E" w:rsidR="00CF498A" w:rsidRDefault="00CF498A" w:rsidP="00CF498A">
      <w:pPr>
        <w:jc w:val="both"/>
      </w:pPr>
      <w:r>
        <w:t>Oferowany sprzęt musi być:</w:t>
      </w:r>
    </w:p>
    <w:p w14:paraId="627C75C2" w14:textId="333830D1" w:rsidR="00CF498A" w:rsidRDefault="00CF498A" w:rsidP="00CF498A">
      <w:pPr>
        <w:jc w:val="both"/>
      </w:pPr>
      <w:r>
        <w:t>- fabrycznie nowy,</w:t>
      </w:r>
    </w:p>
    <w:p w14:paraId="5BBE6BBE" w14:textId="1D81F4AB" w:rsidR="00CF498A" w:rsidRDefault="00CF498A" w:rsidP="00CF498A">
      <w:pPr>
        <w:jc w:val="both"/>
      </w:pPr>
      <w:r>
        <w:t>- sprawny technicznie,</w:t>
      </w:r>
    </w:p>
    <w:p w14:paraId="189EC1EA" w14:textId="276DA766" w:rsidR="00CF498A" w:rsidRDefault="00CF498A" w:rsidP="00CF498A">
      <w:pPr>
        <w:jc w:val="both"/>
      </w:pPr>
      <w:r>
        <w:t>- bez wad i uszkodzeń mechanicznych,</w:t>
      </w:r>
    </w:p>
    <w:p w14:paraId="5763B6EE" w14:textId="57FBFFA7" w:rsidR="00CF498A" w:rsidRDefault="00CF498A" w:rsidP="00CF498A">
      <w:pPr>
        <w:jc w:val="both"/>
      </w:pPr>
      <w:r>
        <w:t>- zmontowany, gotowy do użytku,</w:t>
      </w:r>
    </w:p>
    <w:p w14:paraId="03D9DCE5" w14:textId="78EA7C44" w:rsidR="00CF498A" w:rsidRDefault="00CF498A" w:rsidP="00CF498A">
      <w:pPr>
        <w:jc w:val="both"/>
      </w:pPr>
      <w:r>
        <w:t>- wolny od wad fizycznych i prawnych.</w:t>
      </w:r>
    </w:p>
    <w:p w14:paraId="798B87ED" w14:textId="77777777" w:rsidR="00CF498A" w:rsidRDefault="00CF498A" w:rsidP="00CF498A">
      <w:pPr>
        <w:jc w:val="both"/>
      </w:pPr>
    </w:p>
    <w:p w14:paraId="56AE2F91" w14:textId="512375DB" w:rsidR="00CF498A" w:rsidRDefault="00CF498A" w:rsidP="00CF498A">
      <w:pPr>
        <w:jc w:val="both"/>
      </w:pPr>
      <w:r>
        <w:t>Oferowany sprzęt musi spełniać wymagania techniczno-użytkowe Zamawiającego i obowiązujące prawem przyjęte standardy jakościowe normatywne obowiązujące na dzień realizacji zamówienia.</w:t>
      </w:r>
    </w:p>
    <w:p w14:paraId="586D2A4C" w14:textId="28CE8993" w:rsidR="00CF498A" w:rsidRDefault="00CF498A" w:rsidP="00CF498A">
      <w:pPr>
        <w:jc w:val="both"/>
      </w:pPr>
      <w:r>
        <w:t>Zakres przedmiotu zamówienia obejmuje:</w:t>
      </w:r>
    </w:p>
    <w:p w14:paraId="16809862" w14:textId="67E90221" w:rsidR="00CF498A" w:rsidRDefault="00CF498A" w:rsidP="00CF498A">
      <w:pPr>
        <w:jc w:val="both"/>
      </w:pPr>
      <w:r>
        <w:t>- dostawę agregatu prądotwórczego we wskazanym w zapytaniu ofertowym terminie tj. do 15.10.2025 r.;</w:t>
      </w:r>
    </w:p>
    <w:p w14:paraId="44F78D00" w14:textId="27A4CC7F" w:rsidR="00CF498A" w:rsidRDefault="00CF498A" w:rsidP="00CF498A">
      <w:pPr>
        <w:jc w:val="both"/>
      </w:pPr>
      <w:r>
        <w:t>- posadowienie agregatu w miejscu wskazanym przez Zamawiającego oraz  jego pierwsze uruchomienie</w:t>
      </w:r>
      <w:r w:rsidR="003662B2">
        <w:t xml:space="preserve">, a także przeprowadzenie szkolenia dla </w:t>
      </w:r>
      <w:r w:rsidR="003662B2" w:rsidRPr="003662B2">
        <w:t xml:space="preserve">pracowników </w:t>
      </w:r>
      <w:r w:rsidR="003662B2">
        <w:t>Zamawiającego/GZGK</w:t>
      </w:r>
      <w:r w:rsidR="003662B2" w:rsidRPr="003662B2">
        <w:t xml:space="preserve"> w zakresie funkcji i obsługi dostarczonego sprzętu</w:t>
      </w:r>
      <w:r>
        <w:t>.</w:t>
      </w:r>
    </w:p>
    <w:p w14:paraId="10FCA3EC" w14:textId="43000F04" w:rsidR="004464FF" w:rsidRDefault="004464FF"/>
    <w:p w14:paraId="133CE9B0" w14:textId="77777777" w:rsidR="00F77F38" w:rsidRDefault="00F77F38">
      <w:r>
        <w:t>Wymagania Zamawiającego w stosunku do przedmiotu zamówienia:</w:t>
      </w:r>
    </w:p>
    <w:p w14:paraId="67D76413" w14:textId="2511DFF1" w:rsidR="00F77F38" w:rsidRDefault="00F77F38">
      <w:r>
        <w:t>Parametry agregatu prądotwórczego:</w:t>
      </w:r>
    </w:p>
    <w:p w14:paraId="08BB1046" w14:textId="3B708CD4" w:rsidR="00544DB1" w:rsidRDefault="00544DB1">
      <w:r>
        <w:t>-</w:t>
      </w:r>
      <w:r w:rsidR="00F77F38">
        <w:t xml:space="preserve"> min.</w:t>
      </w:r>
      <w:r>
        <w:t xml:space="preserve"> moc </w:t>
      </w:r>
      <w:r w:rsidR="00F77F38">
        <w:t xml:space="preserve"> agregatu</w:t>
      </w:r>
      <w:r>
        <w:t>:</w:t>
      </w:r>
    </w:p>
    <w:p w14:paraId="2FE83749" w14:textId="4E03FD6C" w:rsidR="00544DB1" w:rsidRDefault="00544DB1">
      <w:r>
        <w:t xml:space="preserve">   - PRP 4</w:t>
      </w:r>
      <w:r w:rsidR="004464FF">
        <w:t>2</w:t>
      </w:r>
      <w:r>
        <w:t xml:space="preserve">kVA – ESP 46kVA </w:t>
      </w:r>
    </w:p>
    <w:p w14:paraId="06EB61F3" w14:textId="77777777" w:rsidR="00544DB1" w:rsidRDefault="00544DB1">
      <w:r>
        <w:t xml:space="preserve">   - PRP 33 kW – ESP 37 kW </w:t>
      </w:r>
    </w:p>
    <w:p w14:paraId="1DD21FD6" w14:textId="7543CB4B" w:rsidR="00544DB1" w:rsidRDefault="00544DB1">
      <w:r>
        <w:t>- napięcie 400/230V</w:t>
      </w:r>
    </w:p>
    <w:p w14:paraId="44DAFFAC" w14:textId="60663409" w:rsidR="003D7D18" w:rsidRDefault="003D7D18">
      <w:r>
        <w:t>- trójfazowy</w:t>
      </w:r>
    </w:p>
    <w:p w14:paraId="4BE72D70" w14:textId="59C5F1C0" w:rsidR="004464FF" w:rsidRDefault="004464FF">
      <w:r>
        <w:t>- układ elektryczny 12V</w:t>
      </w:r>
    </w:p>
    <w:p w14:paraId="382D43EE" w14:textId="77777777" w:rsidR="00FC498C" w:rsidRDefault="00544DB1">
      <w:r>
        <w:t xml:space="preserve">- typ silnika – 4-suwowy diesel </w:t>
      </w:r>
    </w:p>
    <w:p w14:paraId="67FBEA36" w14:textId="4579B0C0" w:rsidR="00FC498C" w:rsidRDefault="00FC498C">
      <w:r>
        <w:t>- liczba cylindrów – 4</w:t>
      </w:r>
    </w:p>
    <w:p w14:paraId="7ACDE1D1" w14:textId="2019D489" w:rsidR="00FC498C" w:rsidRDefault="00FC498C">
      <w:r>
        <w:t>- układ chłodzenia – czynnik chłodzący</w:t>
      </w:r>
    </w:p>
    <w:p w14:paraId="7BF74F36" w14:textId="77777777" w:rsidR="00FC498C" w:rsidRDefault="00FC498C">
      <w:r>
        <w:lastRenderedPageBreak/>
        <w:t xml:space="preserve">- chłodnica z dmuchawą </w:t>
      </w:r>
    </w:p>
    <w:p w14:paraId="3B992A90" w14:textId="77777777" w:rsidR="00FC498C" w:rsidRDefault="00FC498C">
      <w:r>
        <w:t>- osłona gorących elementów</w:t>
      </w:r>
    </w:p>
    <w:p w14:paraId="04653388" w14:textId="77777777" w:rsidR="00FC498C" w:rsidRDefault="00FC498C">
      <w:r>
        <w:t>- osłona ruchomych elementów</w:t>
      </w:r>
    </w:p>
    <w:p w14:paraId="4631D6A4" w14:textId="77777777" w:rsidR="00FC498C" w:rsidRDefault="00FC498C">
      <w:r>
        <w:t>- filtr suchego powietrza</w:t>
      </w:r>
    </w:p>
    <w:p w14:paraId="47F64522" w14:textId="77777777" w:rsidR="00FC498C" w:rsidRDefault="00FC498C">
      <w:r>
        <w:t xml:space="preserve">- filtr dekantujący </w:t>
      </w:r>
    </w:p>
    <w:p w14:paraId="081DC6F4" w14:textId="772C2054" w:rsidR="00FC498C" w:rsidRDefault="00FC498C">
      <w:r>
        <w:t xml:space="preserve">- </w:t>
      </w:r>
      <w:r w:rsidR="004464FF">
        <w:t>auto rozruch</w:t>
      </w:r>
      <w:r>
        <w:t xml:space="preserve"> i autoregulacja</w:t>
      </w:r>
    </w:p>
    <w:p w14:paraId="72E12E2C" w14:textId="0E283CC1" w:rsidR="004464FF" w:rsidRDefault="004464FF">
      <w:r>
        <w:t>- izolacja klasy H</w:t>
      </w:r>
    </w:p>
    <w:p w14:paraId="6002418D" w14:textId="5909ED9D" w:rsidR="00FC498C" w:rsidRDefault="003D7D18">
      <w:r>
        <w:t xml:space="preserve">- zgodność emisji spalin – nie mniej niż </w:t>
      </w:r>
      <w:proofErr w:type="spellStart"/>
      <w:r>
        <w:t>Stage</w:t>
      </w:r>
      <w:proofErr w:type="spellEnd"/>
      <w:r>
        <w:t xml:space="preserve"> IIIA</w:t>
      </w:r>
    </w:p>
    <w:p w14:paraId="65F2CED5" w14:textId="77777777" w:rsidR="00F77F38" w:rsidRDefault="00F77F38"/>
    <w:p w14:paraId="73F5C4A0" w14:textId="60E5AB8B" w:rsidR="00FC498C" w:rsidRDefault="00FC498C">
      <w:r>
        <w:t>Wymiary agregatu</w:t>
      </w:r>
      <w:r w:rsidR="00F77F38">
        <w:t>:</w:t>
      </w:r>
    </w:p>
    <w:p w14:paraId="6E517E84" w14:textId="477F216C" w:rsidR="00FC498C" w:rsidRDefault="00FC498C">
      <w:r>
        <w:t>- długość nie</w:t>
      </w:r>
      <w:r w:rsidR="00DE3889">
        <w:t xml:space="preserve"> </w:t>
      </w:r>
      <w:r w:rsidR="004464FF">
        <w:t>m</w:t>
      </w:r>
      <w:r w:rsidR="00DE3889">
        <w:t>niej</w:t>
      </w:r>
      <w:r w:rsidR="004464FF">
        <w:t xml:space="preserve"> niż </w:t>
      </w:r>
      <w:r>
        <w:t xml:space="preserve"> 200cm</w:t>
      </w:r>
      <w:r w:rsidR="00DE3889">
        <w:t xml:space="preserve"> ale nie więcej niż 220cm</w:t>
      </w:r>
    </w:p>
    <w:p w14:paraId="456E2A00" w14:textId="08EC4248" w:rsidR="00DE3889" w:rsidRDefault="00FC498C">
      <w:r>
        <w:t>- wysokość  nie mniej niż</w:t>
      </w:r>
      <w:r w:rsidR="00DE3889">
        <w:t xml:space="preserve"> 120cm ale nie więcej niż 160cm</w:t>
      </w:r>
    </w:p>
    <w:p w14:paraId="6AB774DC" w14:textId="57B12C6E" w:rsidR="00DE3889" w:rsidRDefault="00DE3889">
      <w:r>
        <w:t>- szerokość nie mniej niż 90cm ale nie więcej niż 100cm</w:t>
      </w:r>
    </w:p>
    <w:p w14:paraId="43025C84" w14:textId="02AE882B" w:rsidR="00DE3889" w:rsidRDefault="00DE3889">
      <w:r>
        <w:t>- ciężar do 1100kg</w:t>
      </w:r>
    </w:p>
    <w:p w14:paraId="7CAA80F4" w14:textId="64462B82" w:rsidR="00DE3889" w:rsidRDefault="00DE3889">
      <w:r>
        <w:t>- pojemność zbiornika paliwa- minimum 100litrów</w:t>
      </w:r>
    </w:p>
    <w:p w14:paraId="72FFFBB5" w14:textId="616834A8" w:rsidR="00564337" w:rsidRDefault="00564337"/>
    <w:p w14:paraId="75B8EC11" w14:textId="01923E03" w:rsidR="00564337" w:rsidRDefault="00564337">
      <w:r>
        <w:t>- stalowa podstawa montażowa</w:t>
      </w:r>
    </w:p>
    <w:p w14:paraId="62619E67" w14:textId="1978583B" w:rsidR="00564337" w:rsidRDefault="00564337">
      <w:r>
        <w:t>- antywibracyjny amortyzator</w:t>
      </w:r>
    </w:p>
    <w:p w14:paraId="51B872D4" w14:textId="77777777" w:rsidR="00564337" w:rsidRDefault="00564337">
      <w:r>
        <w:t>- miernik poziomu paliwa</w:t>
      </w:r>
    </w:p>
    <w:p w14:paraId="4B56433E" w14:textId="7F1E07BE" w:rsidR="009F3EC9" w:rsidRDefault="00564337">
      <w:r>
        <w:t>- przycisk wyłączenia awaryjnego</w:t>
      </w:r>
    </w:p>
    <w:p w14:paraId="4FBB2FE6" w14:textId="1AE03BD3" w:rsidR="00564337" w:rsidRDefault="00564337">
      <w:r>
        <w:t>- obudowa wykonana z wysokiej jakości blachy stalowej</w:t>
      </w:r>
    </w:p>
    <w:p w14:paraId="2763BDC2" w14:textId="2999A2FF" w:rsidR="00564337" w:rsidRDefault="00564337">
      <w:r>
        <w:t xml:space="preserve">- pełny dostęp na potrzeby konserwacji (olej, filtry) bez konieczności zdejmowania </w:t>
      </w:r>
      <w:r w:rsidR="003D7D18">
        <w:t>maski</w:t>
      </w:r>
    </w:p>
    <w:p w14:paraId="751C7B6B" w14:textId="3FA322C9" w:rsidR="00564337" w:rsidRDefault="00564337">
      <w:r>
        <w:t>- zestaw do odciągania oleju z miski olejowej</w:t>
      </w:r>
    </w:p>
    <w:p w14:paraId="707A587A" w14:textId="37268772" w:rsidR="00564337" w:rsidRDefault="00564337">
      <w:r>
        <w:t xml:space="preserve">- </w:t>
      </w:r>
      <w:r w:rsidR="003D7D18">
        <w:t>wyciszenie za pomocą izolacji</w:t>
      </w:r>
    </w:p>
    <w:p w14:paraId="4EF57850" w14:textId="0CFEA964" w:rsidR="00564337" w:rsidRDefault="00564337"/>
    <w:p w14:paraId="20B52238" w14:textId="2EF5AB54" w:rsidR="00564337" w:rsidRDefault="00564337">
      <w:r>
        <w:t>Układ elektryczny</w:t>
      </w:r>
      <w:r w:rsidR="00F77F38">
        <w:t>:</w:t>
      </w:r>
      <w:r>
        <w:t xml:space="preserve"> </w:t>
      </w:r>
    </w:p>
    <w:p w14:paraId="74E44874" w14:textId="65DC9E84" w:rsidR="00564337" w:rsidRDefault="00564337">
      <w:r>
        <w:t>- elektryczny panel sterowania</w:t>
      </w:r>
    </w:p>
    <w:p w14:paraId="5BBA2649" w14:textId="74E97FB2" w:rsidR="00564337" w:rsidRDefault="00564337">
      <w:r>
        <w:t>- złącze do uziemienia instalacji</w:t>
      </w:r>
    </w:p>
    <w:p w14:paraId="3CD4B57E" w14:textId="3CB588D0" w:rsidR="00564337" w:rsidRDefault="00564337">
      <w:r>
        <w:t>- akumulator rozruchowy</w:t>
      </w:r>
      <w:r w:rsidR="003D7D18">
        <w:t xml:space="preserve"> nie mniejszy niż 90Ah</w:t>
      </w:r>
    </w:p>
    <w:p w14:paraId="1B4E678F" w14:textId="070C071F" w:rsidR="003D7D18" w:rsidRDefault="003D7D18"/>
    <w:p w14:paraId="21BA8936" w14:textId="1C606FC1" w:rsidR="00F77F38" w:rsidRDefault="00F77F38">
      <w:r>
        <w:t>Gwarancja producenta:</w:t>
      </w:r>
    </w:p>
    <w:p w14:paraId="53C658C3" w14:textId="717E694C" w:rsidR="00F77F38" w:rsidRDefault="00F77F38" w:rsidP="003662B2">
      <w:pPr>
        <w:jc w:val="both"/>
      </w:pPr>
      <w:r>
        <w:t xml:space="preserve">Udzielenie gwarancji na okres </w:t>
      </w:r>
      <w:r w:rsidR="00F92296">
        <w:t>24</w:t>
      </w:r>
      <w:r>
        <w:t xml:space="preserve"> miesięcy, licząc od dnia podpisania protokołu zdawczo-odbiorczego.</w:t>
      </w:r>
    </w:p>
    <w:sectPr w:rsidR="00F77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CD48" w14:textId="77777777" w:rsidR="008B0EEA" w:rsidRDefault="008B0EEA" w:rsidP="00CF498A">
      <w:pPr>
        <w:spacing w:after="0" w:line="240" w:lineRule="auto"/>
      </w:pPr>
      <w:r>
        <w:separator/>
      </w:r>
    </w:p>
  </w:endnote>
  <w:endnote w:type="continuationSeparator" w:id="0">
    <w:p w14:paraId="5462BA0E" w14:textId="77777777" w:rsidR="008B0EEA" w:rsidRDefault="008B0EEA" w:rsidP="00CF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20323" w14:textId="77777777" w:rsidR="00C507F4" w:rsidRDefault="00C507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CD62A" w14:textId="77777777" w:rsidR="00C507F4" w:rsidRDefault="00C507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E95C7" w14:textId="77777777" w:rsidR="00C507F4" w:rsidRDefault="00C507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AE30C" w14:textId="77777777" w:rsidR="008B0EEA" w:rsidRDefault="008B0EEA" w:rsidP="00CF498A">
      <w:pPr>
        <w:spacing w:after="0" w:line="240" w:lineRule="auto"/>
      </w:pPr>
      <w:r>
        <w:separator/>
      </w:r>
    </w:p>
  </w:footnote>
  <w:footnote w:type="continuationSeparator" w:id="0">
    <w:p w14:paraId="77582480" w14:textId="77777777" w:rsidR="008B0EEA" w:rsidRDefault="008B0EEA" w:rsidP="00CF4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AC837" w14:textId="77777777" w:rsidR="00C507F4" w:rsidRDefault="00C507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92DC5" w14:textId="5B5DD27B" w:rsidR="00C507F4" w:rsidRDefault="00C507F4" w:rsidP="00C507F4">
    <w:pPr>
      <w:pStyle w:val="Nagwek"/>
      <w:jc w:val="center"/>
    </w:pPr>
    <w:r>
      <w:rPr>
        <w:rFonts w:ascii="Calibri" w:hAnsi="Calibri" w:cs="Calibri"/>
        <w:noProof/>
        <w:color w:val="000000"/>
        <w:lang w:eastAsia="pl-PL"/>
      </w:rPr>
      <w:drawing>
        <wp:inline distT="0" distB="0" distL="0" distR="0" wp14:anchorId="39609286" wp14:editId="48E1F05A">
          <wp:extent cx="990600" cy="371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D58E7" w14:textId="3454DB12" w:rsidR="00CF498A" w:rsidRPr="00CF498A" w:rsidRDefault="00CF498A" w:rsidP="00CF498A">
    <w:pPr>
      <w:pStyle w:val="Nagwek"/>
      <w:jc w:val="right"/>
    </w:pPr>
    <w:r w:rsidRPr="00CF498A">
      <w:t>Załącznik nr 1– Opis przedmiotu zamówienia</w:t>
    </w:r>
  </w:p>
  <w:p w14:paraId="1A2BDE65" w14:textId="77777777" w:rsidR="00CF498A" w:rsidRDefault="00CF498A">
    <w:pPr>
      <w:pStyle w:val="Nagwek"/>
    </w:pPr>
    <w:bookmarkStart w:id="0" w:name="_GoBack"/>
    <w:bookmarkEnd w:id="0"/>
  </w:p>
  <w:p w14:paraId="2A307181" w14:textId="1A0E8734" w:rsidR="00CF498A" w:rsidRDefault="00CF498A">
    <w:pPr>
      <w:pStyle w:val="Nagwek"/>
    </w:pPr>
    <w:r>
      <w:t xml:space="preserve">Znak postępowania: </w:t>
    </w:r>
    <w:r w:rsidRPr="00CF498A">
      <w:rPr>
        <w:b/>
      </w:rPr>
      <w:t>ZP. 271.2.8.2025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497AE" w14:textId="77777777" w:rsidR="00C507F4" w:rsidRDefault="00C507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01"/>
    <w:rsid w:val="003662B2"/>
    <w:rsid w:val="003D7D18"/>
    <w:rsid w:val="003E0C01"/>
    <w:rsid w:val="004464FF"/>
    <w:rsid w:val="00544DB1"/>
    <w:rsid w:val="00564337"/>
    <w:rsid w:val="008100D2"/>
    <w:rsid w:val="008B0EEA"/>
    <w:rsid w:val="009F3EC9"/>
    <w:rsid w:val="00C507F4"/>
    <w:rsid w:val="00CC0F8B"/>
    <w:rsid w:val="00CF498A"/>
    <w:rsid w:val="00DE3889"/>
    <w:rsid w:val="00F34D95"/>
    <w:rsid w:val="00F77F38"/>
    <w:rsid w:val="00F92296"/>
    <w:rsid w:val="00F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9B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98A"/>
  </w:style>
  <w:style w:type="paragraph" w:styleId="Stopka">
    <w:name w:val="footer"/>
    <w:basedOn w:val="Normalny"/>
    <w:link w:val="StopkaZnak"/>
    <w:uiPriority w:val="99"/>
    <w:unhideWhenUsed/>
    <w:rsid w:val="00CF4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98A"/>
  </w:style>
  <w:style w:type="paragraph" w:styleId="Tekstdymka">
    <w:name w:val="Balloon Text"/>
    <w:basedOn w:val="Normalny"/>
    <w:link w:val="TekstdymkaZnak"/>
    <w:uiPriority w:val="99"/>
    <w:semiHidden/>
    <w:unhideWhenUsed/>
    <w:rsid w:val="00C5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98A"/>
  </w:style>
  <w:style w:type="paragraph" w:styleId="Stopka">
    <w:name w:val="footer"/>
    <w:basedOn w:val="Normalny"/>
    <w:link w:val="StopkaZnak"/>
    <w:uiPriority w:val="99"/>
    <w:unhideWhenUsed/>
    <w:rsid w:val="00CF4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98A"/>
  </w:style>
  <w:style w:type="paragraph" w:styleId="Tekstdymka">
    <w:name w:val="Balloon Text"/>
    <w:basedOn w:val="Normalny"/>
    <w:link w:val="TekstdymkaZnak"/>
    <w:uiPriority w:val="99"/>
    <w:semiHidden/>
    <w:unhideWhenUsed/>
    <w:rsid w:val="00C5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ZastepcaKierownika</dc:creator>
  <cp:lastModifiedBy>Admin</cp:lastModifiedBy>
  <cp:revision>4</cp:revision>
  <dcterms:created xsi:type="dcterms:W3CDTF">2025-08-29T09:16:00Z</dcterms:created>
  <dcterms:modified xsi:type="dcterms:W3CDTF">2025-09-03T10:49:00Z</dcterms:modified>
</cp:coreProperties>
</file>