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ED48D" w14:textId="2C28954E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E2A64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55D95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>GBP-DB.24.1.2025</w:t>
      </w:r>
      <w:r w:rsidR="00610223" w:rsidRPr="002E2A64">
        <w:rPr>
          <w:rFonts w:asciiTheme="minorHAnsi" w:eastAsiaTheme="minorHAnsi" w:hAnsiTheme="minorHAnsi" w:cstheme="minorBidi"/>
          <w:b/>
          <w:sz w:val="20"/>
          <w:szCs w:val="20"/>
        </w:rPr>
        <w:t xml:space="preserve">       </w:t>
      </w:r>
      <w:r w:rsidR="00095168" w:rsidRPr="002E2A64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</w:t>
      </w:r>
      <w:r w:rsidR="00610223" w:rsidRPr="002E2A64">
        <w:rPr>
          <w:rFonts w:asciiTheme="minorHAnsi" w:eastAsiaTheme="minorHAnsi" w:hAnsiTheme="minorHAnsi" w:cstheme="minorBidi"/>
          <w:b/>
          <w:sz w:val="20"/>
          <w:szCs w:val="20"/>
        </w:rPr>
        <w:t xml:space="preserve">     </w:t>
      </w:r>
      <w:r w:rsidR="001F500E" w:rsidRPr="002E2A64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C5A09" w:rsidRPr="002E2A64">
        <w:rPr>
          <w:rFonts w:asciiTheme="minorHAnsi" w:hAnsiTheme="minorHAnsi" w:cs="Times New Roman"/>
          <w:b/>
          <w:sz w:val="20"/>
          <w:szCs w:val="20"/>
        </w:rPr>
        <w:t>2</w:t>
      </w:r>
      <w:r w:rsidR="001F500E" w:rsidRPr="002E2A64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610223" w:rsidRPr="002E2A64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 w:rsidRPr="002E2A64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2E2A64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Pr="002E2A64">
        <w:rPr>
          <w:rFonts w:asciiTheme="minorHAnsi" w:hAnsiTheme="minorHAnsi" w:cs="Times New Roman"/>
          <w:b/>
          <w:color w:val="auto"/>
          <w:sz w:val="20"/>
          <w:szCs w:val="20"/>
        </w:rPr>
        <w:t>nie z art. 125 ust. 1 ustawy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Times New Roman"/>
          <w:b/>
          <w:color w:val="auto"/>
          <w:sz w:val="20"/>
          <w:szCs w:val="20"/>
        </w:rPr>
        <w:t>Pzp</w:t>
      </w:r>
      <w:proofErr w:type="spellEnd"/>
    </w:p>
    <w:p w14:paraId="1E3D007D" w14:textId="77777777"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25487807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68317C5B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D7CAAC4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7EC3344F" w14:textId="0CF5A245" w:rsidR="005924D7" w:rsidRPr="005924D7" w:rsidRDefault="00625FDC" w:rsidP="005924D7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</w:t>
      </w:r>
      <w:r w:rsidR="005924D7">
        <w:rPr>
          <w:rFonts w:asciiTheme="minorHAnsi" w:hAnsiTheme="minorHAnsi"/>
          <w:sz w:val="20"/>
          <w:szCs w:val="20"/>
        </w:rPr>
        <w:t>Bibliotekę</w:t>
      </w:r>
      <w:r w:rsidR="005924D7" w:rsidRPr="005924D7">
        <w:rPr>
          <w:rFonts w:asciiTheme="minorHAnsi" w:hAnsiTheme="minorHAnsi"/>
          <w:sz w:val="20"/>
          <w:szCs w:val="20"/>
        </w:rPr>
        <w:t xml:space="preserve"> P</w:t>
      </w:r>
      <w:r w:rsidR="005924D7">
        <w:rPr>
          <w:rFonts w:asciiTheme="minorHAnsi" w:hAnsiTheme="minorHAnsi"/>
          <w:sz w:val="20"/>
          <w:szCs w:val="20"/>
        </w:rPr>
        <w:t>ubliczną</w:t>
      </w:r>
      <w:r w:rsidR="005924D7" w:rsidRPr="005924D7">
        <w:rPr>
          <w:rFonts w:asciiTheme="minorHAnsi" w:hAnsiTheme="minorHAnsi"/>
          <w:sz w:val="20"/>
          <w:szCs w:val="20"/>
        </w:rPr>
        <w:t xml:space="preserve"> Gminy Mińsk Mazowiecki   z siedzibą w Stojadłach</w:t>
      </w:r>
    </w:p>
    <w:p w14:paraId="49591A2E" w14:textId="32FBC296" w:rsidR="00155D95" w:rsidRPr="00155D95" w:rsidRDefault="00DC5A09" w:rsidP="00443A33">
      <w:pPr>
        <w:spacing w:after="160" w:line="259" w:lineRule="auto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asciiTheme="minorHAnsi" w:hAnsiTheme="minorHAnsi"/>
          <w:sz w:val="20"/>
          <w:szCs w:val="20"/>
        </w:rPr>
        <w:t>postępowaniu</w:t>
      </w:r>
      <w:r w:rsidR="00625FDC" w:rsidRPr="00437D31">
        <w:rPr>
          <w:rFonts w:asciiTheme="minorHAnsi" w:hAnsiTheme="minorHAnsi"/>
          <w:sz w:val="20"/>
          <w:szCs w:val="20"/>
        </w:rPr>
        <w:t xml:space="preserve"> </w:t>
      </w:r>
      <w:r w:rsidR="00155D95" w:rsidRPr="00155D95">
        <w:rPr>
          <w:rFonts w:cs="Calibri"/>
          <w:b/>
          <w:bCs/>
          <w:sz w:val="24"/>
          <w:szCs w:val="24"/>
        </w:rPr>
        <w:t xml:space="preserve">pn.: Zakup wyposażenia </w:t>
      </w:r>
      <w:r w:rsidR="00155D95" w:rsidRPr="00155D95">
        <w:rPr>
          <w:rFonts w:cs="Calibri"/>
          <w:b/>
          <w:bCs/>
          <w:iCs/>
          <w:sz w:val="24"/>
          <w:szCs w:val="24"/>
        </w:rPr>
        <w:t>przeznaczonego dla Biblioteki Publicznej w Stojadłach po zmianie siedziby (w częściach)</w:t>
      </w:r>
    </w:p>
    <w:p w14:paraId="7A4E254F" w14:textId="7EB6C9B8" w:rsidR="00155D95" w:rsidRPr="00155D95" w:rsidRDefault="00155D95" w:rsidP="00155D95">
      <w:pPr>
        <w:spacing w:after="0"/>
        <w:jc w:val="both"/>
        <w:rPr>
          <w:rFonts w:cs="Calibri"/>
          <w:b/>
          <w:bCs/>
          <w:iCs/>
          <w:sz w:val="16"/>
          <w:szCs w:val="16"/>
          <w:vertAlign w:val="superscript"/>
        </w:rPr>
      </w:pPr>
      <w:r w:rsidRPr="00155D95">
        <w:rPr>
          <w:rFonts w:cs="Calibri"/>
          <w:b/>
          <w:bCs/>
          <w:iCs/>
          <w:sz w:val="24"/>
          <w:szCs w:val="24"/>
        </w:rPr>
        <w:t>Część I. elementy meblowe i drobne wyposażenie</w:t>
      </w:r>
      <w:r>
        <w:rPr>
          <w:rFonts w:cs="Calibri"/>
          <w:b/>
          <w:bCs/>
          <w:iCs/>
          <w:sz w:val="18"/>
          <w:szCs w:val="18"/>
          <w:vertAlign w:val="superscript"/>
        </w:rPr>
        <w:t>*</w:t>
      </w:r>
    </w:p>
    <w:p w14:paraId="22FA364C" w14:textId="66D4471A" w:rsidR="00155D95" w:rsidRPr="00155D95" w:rsidRDefault="00155D95" w:rsidP="00155D95">
      <w:pPr>
        <w:spacing w:after="0"/>
        <w:jc w:val="both"/>
        <w:rPr>
          <w:rFonts w:cs="Calibri"/>
          <w:b/>
          <w:bCs/>
          <w:iCs/>
          <w:sz w:val="18"/>
          <w:szCs w:val="18"/>
          <w:vertAlign w:val="superscript"/>
        </w:rPr>
      </w:pPr>
      <w:r w:rsidRPr="00155D95">
        <w:rPr>
          <w:rFonts w:cs="Calibri"/>
          <w:b/>
          <w:bCs/>
          <w:iCs/>
          <w:sz w:val="24"/>
          <w:szCs w:val="24"/>
        </w:rPr>
        <w:t>Część II. elektronika</w:t>
      </w:r>
      <w:r>
        <w:rPr>
          <w:rFonts w:cs="Calibri"/>
          <w:b/>
          <w:bCs/>
          <w:iCs/>
          <w:sz w:val="18"/>
          <w:szCs w:val="18"/>
          <w:vertAlign w:val="superscript"/>
        </w:rPr>
        <w:t>*</w:t>
      </w:r>
    </w:p>
    <w:p w14:paraId="7401B8FB" w14:textId="77777777" w:rsidR="00155D95" w:rsidRPr="00155D95" w:rsidRDefault="00155D95" w:rsidP="00155D95">
      <w:pPr>
        <w:spacing w:after="0"/>
        <w:jc w:val="both"/>
        <w:rPr>
          <w:rFonts w:cs="Calibri"/>
          <w:b/>
          <w:bCs/>
          <w:iCs/>
          <w:sz w:val="24"/>
          <w:szCs w:val="24"/>
        </w:rPr>
      </w:pPr>
      <w:bookmarkStart w:id="0" w:name="_GoBack"/>
      <w:bookmarkEnd w:id="0"/>
    </w:p>
    <w:p w14:paraId="27C9D486" w14:textId="77777777" w:rsidR="000E783B" w:rsidRPr="000E783B" w:rsidRDefault="000E783B" w:rsidP="000E783B">
      <w:pPr>
        <w:spacing w:after="0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17C4BE3" w14:textId="77777777" w:rsidR="00D42A1D" w:rsidRDefault="00DC5A09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14:paraId="7878320E" w14:textId="7C886214" w:rsidR="00625FDC" w:rsidRPr="00D42A1D" w:rsidRDefault="00D42A1D" w:rsidP="000714DE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DC5A09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625FDC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DC5A09">
        <w:rPr>
          <w:rFonts w:asciiTheme="minorHAnsi" w:hAnsiTheme="minorHAnsi"/>
          <w:iCs/>
          <w:sz w:val="20"/>
          <w:szCs w:val="20"/>
        </w:rPr>
        <w:t>1 pkt. 4, 5</w:t>
      </w:r>
      <w:r w:rsidR="008458ED">
        <w:rPr>
          <w:rFonts w:asciiTheme="minorHAnsi" w:hAnsiTheme="minorHAnsi"/>
          <w:iCs/>
          <w:sz w:val="20"/>
          <w:szCs w:val="20"/>
        </w:rPr>
        <w:t>, 6, 7, 8, 9</w:t>
      </w:r>
      <w:r w:rsidR="00DC5A09">
        <w:rPr>
          <w:rFonts w:asciiTheme="minorHAnsi" w:hAnsiTheme="minorHAnsi"/>
          <w:iCs/>
          <w:sz w:val="20"/>
          <w:szCs w:val="20"/>
        </w:rPr>
        <w:t xml:space="preserve"> i </w:t>
      </w:r>
      <w:r w:rsidR="008458ED">
        <w:rPr>
          <w:rFonts w:asciiTheme="minorHAnsi" w:hAnsiTheme="minorHAnsi"/>
          <w:iCs/>
          <w:sz w:val="20"/>
          <w:szCs w:val="20"/>
        </w:rPr>
        <w:t>10</w:t>
      </w:r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 Pzp</w:t>
      </w:r>
      <w:r w:rsidR="008458ED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3625472F" w14:textId="77777777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="00625FDC" w:rsidRPr="005853C7">
        <w:rPr>
          <w:rFonts w:asciiTheme="minorHAnsi" w:hAnsiTheme="minorHAnsi"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 lub 7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77777777" w:rsidR="00DC5A09" w:rsidRPr="00D42A1D" w:rsidRDefault="00625FDC" w:rsidP="000714DE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14:paraId="684A6629" w14:textId="77777777" w:rsidR="00D42A1D" w:rsidRPr="00D42A1D" w:rsidRDefault="00D42A1D" w:rsidP="00DC5A09">
      <w:pPr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14:paraId="093E107C" w14:textId="77777777" w:rsidR="00DC5A09" w:rsidRDefault="00D42A1D" w:rsidP="000714DE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2D0B1381" w14:textId="77777777" w:rsidR="00D42A1D" w:rsidRPr="00E507EF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1CF80705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72320568" w14:textId="77777777"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14:paraId="040668A3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04E8E074" w14:textId="77777777"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14:paraId="74F76E32" w14:textId="77777777" w:rsidR="00D42A1D" w:rsidRDefault="00D42A1D" w:rsidP="00625FDC">
      <w:pPr>
        <w:jc w:val="right"/>
      </w:pPr>
    </w:p>
    <w:p w14:paraId="534B6CDF" w14:textId="77777777" w:rsidR="00D42A1D" w:rsidRDefault="00D42A1D" w:rsidP="00625FDC">
      <w:pPr>
        <w:jc w:val="right"/>
      </w:pPr>
    </w:p>
    <w:p w14:paraId="0F9C98D5" w14:textId="77777777" w:rsidR="00D42A1D" w:rsidRDefault="00D42A1D" w:rsidP="00625FDC">
      <w:pPr>
        <w:jc w:val="right"/>
      </w:pPr>
    </w:p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610223" w:rsidRDefault="00625FDC" w:rsidP="00D42A1D">
      <w:pPr>
        <w:jc w:val="right"/>
        <w:rPr>
          <w:sz w:val="18"/>
          <w:szCs w:val="18"/>
        </w:rPr>
      </w:pPr>
      <w:r w:rsidRPr="00610223">
        <w:rPr>
          <w:sz w:val="18"/>
          <w:szCs w:val="18"/>
        </w:rPr>
        <w:t>Podpis osób uprawnionych ze strony Wykonawcy</w:t>
      </w:r>
    </w:p>
    <w:p w14:paraId="73F850BE" w14:textId="77777777" w:rsidR="00D42A1D" w:rsidRPr="00D42A1D" w:rsidRDefault="00D42A1D" w:rsidP="00D42A1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niepotrzebne skreślić</w:t>
      </w:r>
    </w:p>
    <w:sectPr w:rsidR="00D42A1D" w:rsidRPr="00D42A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136CD" w14:textId="77777777" w:rsidR="000C3623" w:rsidRDefault="000C3623" w:rsidP="00074959">
      <w:pPr>
        <w:spacing w:after="0" w:line="240" w:lineRule="auto"/>
      </w:pPr>
      <w:r>
        <w:separator/>
      </w:r>
    </w:p>
  </w:endnote>
  <w:endnote w:type="continuationSeparator" w:id="0">
    <w:p w14:paraId="2A9A6E7F" w14:textId="77777777" w:rsidR="000C3623" w:rsidRDefault="000C3623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14477" w14:textId="77777777" w:rsidR="000C3623" w:rsidRDefault="000C3623" w:rsidP="00074959">
      <w:pPr>
        <w:spacing w:after="0" w:line="240" w:lineRule="auto"/>
      </w:pPr>
      <w:r>
        <w:separator/>
      </w:r>
    </w:p>
  </w:footnote>
  <w:footnote w:type="continuationSeparator" w:id="0">
    <w:p w14:paraId="5B2890E1" w14:textId="77777777" w:rsidR="000C3623" w:rsidRDefault="000C3623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FD50B" w14:textId="46D2C182" w:rsidR="00074959" w:rsidRDefault="002E2A64" w:rsidP="0061022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1DF7C1B1" wp14:editId="76FC443D">
          <wp:extent cx="576135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714DE"/>
    <w:rsid w:val="00074959"/>
    <w:rsid w:val="00095168"/>
    <w:rsid w:val="000C3623"/>
    <w:rsid w:val="000E783B"/>
    <w:rsid w:val="00155D95"/>
    <w:rsid w:val="001A3E7C"/>
    <w:rsid w:val="001A6981"/>
    <w:rsid w:val="001F500E"/>
    <w:rsid w:val="00214066"/>
    <w:rsid w:val="002174B2"/>
    <w:rsid w:val="002675BE"/>
    <w:rsid w:val="002E2A64"/>
    <w:rsid w:val="0031245C"/>
    <w:rsid w:val="0034229B"/>
    <w:rsid w:val="00357F1E"/>
    <w:rsid w:val="003B62C4"/>
    <w:rsid w:val="003F02A3"/>
    <w:rsid w:val="004032DD"/>
    <w:rsid w:val="00437D31"/>
    <w:rsid w:val="00443A33"/>
    <w:rsid w:val="00520338"/>
    <w:rsid w:val="00531A17"/>
    <w:rsid w:val="005528A3"/>
    <w:rsid w:val="00575BA0"/>
    <w:rsid w:val="005853C7"/>
    <w:rsid w:val="005924D7"/>
    <w:rsid w:val="005C21CE"/>
    <w:rsid w:val="005E5769"/>
    <w:rsid w:val="00610223"/>
    <w:rsid w:val="00617B70"/>
    <w:rsid w:val="00625FDC"/>
    <w:rsid w:val="006642CE"/>
    <w:rsid w:val="006B4DFE"/>
    <w:rsid w:val="00845829"/>
    <w:rsid w:val="008458ED"/>
    <w:rsid w:val="008568E9"/>
    <w:rsid w:val="00870151"/>
    <w:rsid w:val="0087703F"/>
    <w:rsid w:val="008816A8"/>
    <w:rsid w:val="009858AC"/>
    <w:rsid w:val="00A132EB"/>
    <w:rsid w:val="00AE0953"/>
    <w:rsid w:val="00AF4B8B"/>
    <w:rsid w:val="00B30717"/>
    <w:rsid w:val="00B6164B"/>
    <w:rsid w:val="00C5001B"/>
    <w:rsid w:val="00C73AFE"/>
    <w:rsid w:val="00CA3139"/>
    <w:rsid w:val="00CF7FAB"/>
    <w:rsid w:val="00D35314"/>
    <w:rsid w:val="00D42A1D"/>
    <w:rsid w:val="00D50175"/>
    <w:rsid w:val="00D76394"/>
    <w:rsid w:val="00DC5A09"/>
    <w:rsid w:val="00E4646D"/>
    <w:rsid w:val="00E507EF"/>
    <w:rsid w:val="00E80079"/>
    <w:rsid w:val="00F61B76"/>
    <w:rsid w:val="00F81AC6"/>
    <w:rsid w:val="00FB7CA1"/>
    <w:rsid w:val="00FD576D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38</cp:revision>
  <dcterms:created xsi:type="dcterms:W3CDTF">2022-01-30T12:30:00Z</dcterms:created>
  <dcterms:modified xsi:type="dcterms:W3CDTF">2025-11-18T14:02:00Z</dcterms:modified>
</cp:coreProperties>
</file>