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FA" w:rsidRDefault="00450EFA" w:rsidP="00450EFA">
      <w:pPr>
        <w:rPr>
          <w:sz w:val="22"/>
          <w:szCs w:val="22"/>
        </w:rPr>
      </w:pPr>
    </w:p>
    <w:p w:rsidR="00450EFA" w:rsidRDefault="00450EFA" w:rsidP="0019473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Przedmiar robót</w:t>
      </w:r>
    </w:p>
    <w:p w:rsidR="00450EFA" w:rsidRDefault="00450EFA" w:rsidP="00450EF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Rozbudowa ulicy Sezamkowej w Karolinie </w:t>
      </w:r>
    </w:p>
    <w:p w:rsidR="00450EFA" w:rsidRPr="00C90B17" w:rsidRDefault="00450EFA" w:rsidP="00C90B1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gm. Mińsk Mazowiecki</w:t>
      </w:r>
    </w:p>
    <w:p w:rsidR="00450EFA" w:rsidRDefault="00450EFA" w:rsidP="00450EFA">
      <w:pPr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2"/>
        <w:gridCol w:w="992"/>
      </w:tblGrid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</w:t>
            </w:r>
          </w:p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Obmiar</w:t>
            </w:r>
          </w:p>
        </w:tc>
      </w:tr>
    </w:tbl>
    <w:p w:rsidR="00450EFA" w:rsidRDefault="00450EFA" w:rsidP="00450EFA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rFonts w:ascii="Times New Roman" w:hAnsi="Times New Roman" w:cs="Times New Roman"/>
        </w:rPr>
      </w:pPr>
    </w:p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</w:rPr>
              <w:t>Prace wstępne – SST KNO - 01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10111-010-043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Roboty pomiarowe przy liniowych robotach ziemnych (drogi). Trasa dróg w terenie równinnym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0111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1.Sprawdzenie i uzupełnienie osi trasy dodatkowymi punktami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2.Niwelacja kontrolna reperów i osi trasy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3.Zabezpieczenie osi trasy przez wyniesienie jej poza obręb robót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Nakłady robocizny obejmują tyko prace pomocnicze (robotników) przy pomiarze.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0,30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</w:rPr>
              <w:t>Roboty ziemne – SST KNO - 01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2-310101-01-050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wykonywanie koryt na całej szerokości chodników Głębokość 20 cm. Kategoria gruntu I-IV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1.Odspojenie gruntu ze złożeniem urobku na odkład lub na hałdę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2.Profilowanie dna koryta z mechanicznym zagęszczeniem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3.Uformowanie poboczy z wyrównaniem do wymaganego profilu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zagęszczenie poboczy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1 400,00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2-310101-02-050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wykonywanie koryt na całej szerokości jezdni i chodników. Dodatek za każde dalsze 5 cm. Kategoria gruntu I-IV. Krotność 7.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1.Odspojenie gruntu ze złożeniem urobku na odkład lub na hałdę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2.Profilowanie dna koryta z mechanicznym zagęszczeniem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3.Uformowanie poboczy z wyrównaniem do wymaganego profilu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zagęszczenie poboczy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7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1 400,00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2-310103-04-050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profilowanie i zagęszczanie podłoża pod warstwy konstrukcyjne nawierzchni. Kategoria gruntu I-IV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1 400,00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2-310101-01-034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Transport wewnętrzny materiałów pojazdami samowyładowczymi na odległość do 0,5 km. Załadunek mechaniczny kruszywa naturalnego. Samochód samowyładowczy do 5 t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1510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1.Załadunek materiałów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2.Przewóz na odległość do 0,5 km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3.Wyładowanie materiałów przez przechylenie skrzyni ładownej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4.Powrót do miejsca załadunku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5.Manewrowanie pojazdem w miejscu załadunku i wyładunku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</w:t>
            </w:r>
          </w:p>
        </w:tc>
        <w:tc>
          <w:tcPr>
            <w:tcW w:w="992" w:type="dxa"/>
            <w:shd w:val="clear" w:color="auto" w:fill="FFFFFF"/>
          </w:tcPr>
          <w:p w:rsidR="00450EFA" w:rsidRDefault="00D67327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1400,00</w:t>
            </w:r>
          </w:p>
          <w:p w:rsidR="00450EFA" w:rsidRPr="00C14BD2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2-311511-02-034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Dodatek do tablicy 1510 za transport materiałów samochodami samowyładowczymi do 5 t na dalsz</w:t>
            </w:r>
            <w:r w:rsidR="00D67327">
              <w:rPr>
                <w:rFonts w:ascii="Times New Roman" w:hAnsi="Times New Roman" w:cs="Times New Roman"/>
                <w:i/>
                <w:iCs/>
              </w:rPr>
              <w:t>e 0,5 km ponad 0,5 km krotność 5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Pr="00C14BD2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950,00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>Wykonanie urządzeń odwadniających – SST – KNO - 02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10210-020-060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Wykopy oraz przekopy wykonywane na odkład koparkami podsiębiernymi o pojemności łyżki 0,25 m3, głębokość wykopu do 3,00m. Grunt kategorii I-II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0210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1.Odspojenie gruntu koparką z umieszczeniem urobku poza górną krawędzią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2.Ręczne wykonanie i utrzymanie tymczasowych rowków odwadniających w  wykopie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3.Ręczne wyrównanie z grubsza korony, dna i skarp wykopu oraz odkładu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41411-010-060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Podłoża pod kanały i obiekty z materiałów sypkich o grubości 10 cm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1411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kol.01-04: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1.Wyrównanie dna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2.Zrzucenie materiału do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3.Rozłożenie podsypki, ubicie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wyró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wnanie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wg niwelety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kol.05-06: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gruntu wg szablonu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2.Wymieszanie ręczne rozdrobnionego gruntu z cementem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3.Stabilizacja gruntu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4.Rozebranie prowadnic z wyrównaniem zagłębień po prowadnicach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41415-010-020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Studzienki kanalizacyjne o korpusie polietylenowym Dw=600mm zamknięte rurą teleskopową. Kineta studzienki z PP.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1415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1.Ustawianie kręgów, stopniowe opuszczanie w miarę pogłębia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studni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2.Odspojenie i wydobycie gruntu, składowanie na odkład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warstwy tłucznia 15 cm na dnie studni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4.Zabetonowanie dna studni z wyrobieniem kanalika przepływowego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5.Wykucie otworów w kręgu dla wprowadzenia przewodów rurowych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wlotów przewodów rurowych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7.Osadzenie stopni włazowych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8.Wyprawienie styków kręgowych zaprawą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40227-050-020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Włazy kanałowe żeliwne, okrągłe typu ciężkiego wraz z pierścieniem odciążającym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0227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kol.01-03: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1.Ustawienie pokrywy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nadstudziennej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żelbetowej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kol.04-05: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 sadzenie włazu na zaprawie cementowej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41308-060-040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Kanały z rur PEHD SN8 D=300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mm,łączone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wcisk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1308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1.Wyrównanie dna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2.Opuszczenie rur do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rur z przycięciem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4.Sprawdzenie i wyregulowanie niwelety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5.Wykonanie dołków montażowych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połączenia rur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245,00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41308-020-040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Kanały z rur PVC. Rurociągi PVC o średnicy zewnętrznej 160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mm,łączone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wcisk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1308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1.Wyrównanie dna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2.Opuszczenie rur do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rur z przycięciem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4.Sprawdzenie i wyregulowanie niwelety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5.Wykonanie dołków montażowych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połączenia rur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41417-022-020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Wpust polietylenowy z kratą żeliwną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1417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1.Wykonanie podsypki z pospółki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2.Ustawienie kinety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3.Montaż trzonu studzienki z rury karbowanej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4.Montaż rury teleskopowej zwężki lub ustawienie stożka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betonow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ego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5.Założenie pokrywy lub wpustu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Nakłady materiałowe w poz.23 Trzon studzienki, rura karbowana określa się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wg długości rury, podanej w dokumentacji projektowej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10214-05020-060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Zasypanie wykopów fundamentowych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podłużnych,punktowych,obiektowych,rowów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spycharkami 110kW. Zagęszczanie ubijakami warstwy luźnej grub.25 cm. Grunt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kat.III-IV</w:t>
            </w:r>
            <w:proofErr w:type="spellEnd"/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0214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1.Przemieszczenie z zasypaniem mas ziemnych uprzednio odspojonych spycharkami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uprzednio zasypywanych wykopów warstwami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3.Zwilżenie wodą w miarę potrzeby warstwy zagęszczanej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Nakłady podane w lp.73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objemują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dwa walce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</w:rPr>
              <w:t>Wykonanie podbudowy  -  SST KNO - 03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60111-020-050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Podbudowy z gruntu stabilizowanego cementem 25 kg na 1 m2,grubość warstwy po zagęszczeniu 15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cm,wykonywane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mieszarką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dostabilizacji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gruntu,doczepną</w:t>
            </w:r>
            <w:proofErr w:type="spellEnd"/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0111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1.Zruszenie i rozebranie gruntu rodzimego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2.Ułożenie i rozebrani e prowadnic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3.Doziarnienie gruntu rodzimego piaskiem lub pospółką w ilości 0,03 m3/m2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(kol.01), 0,05 m3/m2 (kol.02) z wymieszaniem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4.Wstępne wyprofilowanie podłoża z nawilgoceniem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5.Rozścielenie cementu i wapna oraz mieszanie na sucho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6.Polewanie gruntu  wodą do uzyskania wilgotności optymalnej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7.Mieszanie na mokro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8.Zagęszczenie podbudowy z wyprofilowaniem i wyrównaniem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9.Ręczne mieszanie i zagęszczenie warstw na połączeniach działek roboczych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10.Posypanie piaskiem i polewanie wodą (kol.01 i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2-310104-05-050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Warstwa odsączająca w korycie lub na całej szerokości drogi. Zagęszczanie mechaniczne. Grubość warstwy po zagęszczeniu 15cm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0104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1.Uzupełniające wyrównanie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2.Rozścielenie piasku warstwami zgodnie z projektem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3.Wyrównanie powierzchni do wymaganego profilu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4.Zagęszczenie warstwy piasku ręcznie lub mechanicznie z polewaniem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60103-030-050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Profilowanie i zagęszczanie podłoża pod warstwy konstrukcyjne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nawierzchni,wykonywane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mechanicznie,przy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użyciu walca wibracyjnego w gruntach kategorii II-VI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KNKRB 060401-04-060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Ławy z mieszanki betonowej z oporem pod obrzeża 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1.Wyznaczenie osi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2.Rę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czne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odspojenie gruntu z odrzuceniem na pobocze (lp.01)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3.Wyrówanie dna i ścian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i ustawienie deskowania dla ław betonowych (kol.03 i 04)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5.Wykonanie ławy z materiałów sypkich z ręcznym ubiciem (kol.01 i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ławy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mieszan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ki betonowej (kol.03 i 04)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7.Rozebranie deskowania (kol.03 i 04)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8.Pielęgancja ław betonowych przez polewanie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60403-030-040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Obrzeża betonowe o wymiarach 30x8cm na podsypce cementowo-piaskowej, spoiny wypełnione zaprawą cementową. 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1.Wyznaczenie osi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2.Wyrównanie dna i ścian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3.Wykonanie ławy z materiałów sypkich z ręcznym ubiciem (kol.01 - 02)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i ustawienie deskowania dla ław betonowych w uprzednio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wykopanym i wyrównanym wykopie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5.Ręczne rozścielenie, wyrównanie i ubicie mieszanki betonowej dla ław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betonowych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6.Rozebranie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7.Pielęgnacja ław betonowych przez polewanie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8.Rozścielenie posypki piaskowej (kol.01 - 02)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9.Przygotowanie podsypki cementowo-piaskowej z jej rozścieleniem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10.Ustawienie kra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wężnika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wyregulowanie według osi poziomych i podanych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punktów wysokościowych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11.Wypełnienie spoin zaprawą cementową z przygotowaniem zaprawy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12.Zasypanie zewnętrznej ściany krawężnika ziemią i ubicie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342,00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60403-030-040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Krawężniki betonowe najazdowe proste 22x15cm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1.Wyznaczenie osi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2.Wyrównanie dna i ścian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3.Wykonanie ławy z materiałów sypkich z ręcznym ubiciem (kol.01 - 02)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i ustawienie deskowania dla ław betonowych w uprzednio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wykopanym i wyrównanym wykopie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5.Ręczne rozścielenie, wyrównanie i ubicie mieszanki betonowej dla ław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betonowych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6.Rozebranie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7.Pielęgnacja ław betonowych przez polewanie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8.Rozścielenie posypki piaskowej (kol.01 - 02)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9.Przygotowanie podsypki cementowo-piaskowej z jej rozścieleniem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10.Ustawienie kra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wężnika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wyregulowanie według osi poziomych i podanych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punktów wysokościowych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11.Wypełnienie spoin zaprawą cementową z przygotowaniem zaprawy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12.Zasypanie zewnętrznej ściany krawężnika ziemią i ubicie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60113-020-050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Warstwa podbudowy z kruszywa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łamanego,grubość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warstwy po zagęszczeniu 0,20m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0113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1.Mechaniczn e rozścielenie dolnej warstwy kruszywa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2.Ręczne odrzucenie nadziarna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3.Zagęszczenie warstwy dolnej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rozścielenie górnej warstwy kruszywa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5.Zagęszczenie i profilowanie warstwy górnej z nawilżaniem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6.Posypanie górnej warstwy miałem kamienny 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60103-030-050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Profilowanie i zagęszczanie podłoża pod warstwy konstrukcyjne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nawierzchni,wykonywane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mechanicznie,przy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użyciu walca wibracyjnego w gruntach kategorii II-VI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</w:rPr>
              <w:t>Wykonanie nawierzchni zjazdów indywidualnych – SST KNO - 03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60502-03010-050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Nawierzchnia z kostki brukowej (miejsca postojowe) betonowej grubości 8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cm,kolorowej,układane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podsypce cementowo-piaskowej spoiny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wypełnianepiaskiem</w:t>
            </w:r>
            <w:proofErr w:type="spellEnd"/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0502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1.Wyprofilowanie i 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2.Rozmieszczenie na wyprofilowanym podłożu podsypki piaskowej grub.4 cm lub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podsypki cementowo-piaskowej grub.4 cm wraz z jej przygotowaniem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3.Zagęszczenie podsypki wibratorem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4.Wyrównanie warstwy podsypkowej szablonami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kostki brukowej z przycięciem na krawędziach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6.Ubicie kostki wibratorem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7.Wymiana kostek popękanych przy  ubijaniu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8.Wypełnienie spoin piaskiem z uprzednim jego przesianiem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</w:rPr>
              <w:t>Wykonanie nawierzchni ciągów pieszo-jezdnych z kostek betonowych - SST KNO - 03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60502-03010-050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Nawierzchnia z kostki brukowej betonowej grubości 8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cm,szarej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układane na podsypce cementowo-piaskowej spoiny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wypełnianepiaskiem</w:t>
            </w:r>
            <w:proofErr w:type="spellEnd"/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0502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1.Wyprofilowanie i 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2.Rozmieszczenie na wyprofilowanym podłożu podsypki piaskowej grub.4 cm lub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podsypki cementowo-piaskowej grub.4 cm wraz z jej przygotowaniem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3.Zagęszczenie podsypki wibratorem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4.Wyrównanie warstwy podsypkowej szablonami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kostki brukowej z przycięciem na krawędziach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6.Ubicie kostki wibratorem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7.Wymiana kostek popękanych przy  ubijaniu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8.Wypełnienie spoin piaskiem z uprzednim jego przesianiem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</w:rPr>
              <w:t>Prace wykończeniowe – SST KNO - 01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61305-020-060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Regulacja pionowa studzienek dla urządzeń podziemnych,</w:t>
            </w:r>
            <w:r w:rsidR="00C90B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objętość betonu w jednym miejscu od 0,1 do 0,2 m3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1305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 01-03: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1.Zdjęcie przykrycia urządzenia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emnego</w:t>
            </w:r>
            <w:proofErr w:type="spellEnd"/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2.Odkucie i rozebranie uszkodzonej nawierzchni i podbudowy oraz górnej części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uszkodzonej studzienki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3.Zebranie i odrzucenie gruzu na pobocze (chodniki)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4.Wykonanie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i zagęszczenie mieszanki betonowej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6.Rozebranie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7.Osadzenie przykrycia na zaprawie cementowej wraz z jej przygotowaniem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 04-07: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1.Ręczne rozkucie uszkodzonego betonu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2.Oczyszczenie i nawilżenie wodą naprawianego miejsca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3.Przygotowanie, ustawienie i rozebranie deskowania oraz konstrukcji</w:t>
            </w:r>
          </w:p>
          <w:p w:rsidR="00450EFA" w:rsidRDefault="00C90B17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podtrz</w:t>
            </w:r>
            <w:r w:rsidR="00450EFA">
              <w:rPr>
                <w:rFonts w:ascii="Times New Roman" w:hAnsi="Times New Roman" w:cs="Times New Roman"/>
                <w:sz w:val="16"/>
                <w:szCs w:val="16"/>
              </w:rPr>
              <w:t>ymującej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4.Wbudowanie mieszanki betonowej wraz z zagęszczeniem i wyrównaniem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powierzchni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5.Pielęgnacja betonu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6.Zatarcie na gładko powierzchni po rozebraniu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7.Odrzucenie gruzu na pobocze wraz z ułożeniem w pryzmy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1,80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KSNR  60702-06-020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Pionowe znaki drogowe,</w:t>
            </w:r>
            <w:r w:rsidR="00C90B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drogowskazy jednoramienne o powierzchni do 0,3 m2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FC3396" w:rsidRDefault="00FC3396" w:rsidP="0019473A">
      <w:pPr>
        <w:keepNext/>
        <w:widowControl/>
      </w:pPr>
    </w:p>
    <w:sectPr w:rsidR="00FC3396" w:rsidSect="00450EFA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(Vietnamese)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450EFA"/>
    <w:rsid w:val="00084220"/>
    <w:rsid w:val="000A0B66"/>
    <w:rsid w:val="0019473A"/>
    <w:rsid w:val="00296FB3"/>
    <w:rsid w:val="00450EFA"/>
    <w:rsid w:val="006609CC"/>
    <w:rsid w:val="009D31D8"/>
    <w:rsid w:val="00B45105"/>
    <w:rsid w:val="00C90B17"/>
    <w:rsid w:val="00D67327"/>
    <w:rsid w:val="00E2739F"/>
    <w:rsid w:val="00F44121"/>
    <w:rsid w:val="00FC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450EFA"/>
    <w:pPr>
      <w:widowControl w:val="0"/>
      <w:autoSpaceDE w:val="0"/>
      <w:autoSpaceDN w:val="0"/>
      <w:adjustRightInd w:val="0"/>
      <w:spacing w:after="0" w:line="240" w:lineRule="auto"/>
    </w:pPr>
    <w:rPr>
      <w:rFonts w:ascii="Calibri (Vietnamese)" w:eastAsiaTheme="minorEastAsia" w:hAnsi="Calibri (Vietnamese)" w:cs="Calibri (Vietnamese)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E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50E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EFA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0EF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0EFA"/>
    <w:rPr>
      <w:rFonts w:ascii="Calibri (Vietnamese)" w:eastAsiaTheme="minorEastAsia" w:hAnsi="Calibri (Vietnamese)" w:cs="Calibri (Vietnamese)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5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EF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0EFA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39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2020-01-31T06:50:00Z</cp:lastPrinted>
  <dcterms:created xsi:type="dcterms:W3CDTF">2020-02-02T13:39:00Z</dcterms:created>
  <dcterms:modified xsi:type="dcterms:W3CDTF">2020-02-02T13:41:00Z</dcterms:modified>
</cp:coreProperties>
</file>