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23" w:rsidRPr="002521FC" w:rsidRDefault="00C63923" w:rsidP="00C63923">
      <w:pPr>
        <w:jc w:val="right"/>
        <w:rPr>
          <w:rFonts w:ascii="Times New Roman" w:hAnsi="Times New Roman"/>
          <w:i/>
          <w:sz w:val="18"/>
          <w:szCs w:val="18"/>
        </w:rPr>
      </w:pPr>
      <w:r w:rsidRPr="002521FC">
        <w:rPr>
          <w:rFonts w:ascii="Times New Roman" w:hAnsi="Times New Roman"/>
          <w:i/>
          <w:sz w:val="18"/>
          <w:szCs w:val="18"/>
        </w:rPr>
        <w:t>Załącznik Nr 1 do SIWZ Formularz ofert</w:t>
      </w:r>
      <w:r>
        <w:rPr>
          <w:rFonts w:ascii="Times New Roman" w:hAnsi="Times New Roman"/>
          <w:i/>
          <w:sz w:val="18"/>
          <w:szCs w:val="18"/>
        </w:rPr>
        <w:t>owy</w:t>
      </w:r>
      <w:r w:rsidRPr="002521FC">
        <w:rPr>
          <w:rFonts w:ascii="Times New Roman" w:hAnsi="Times New Roman"/>
          <w:i/>
          <w:sz w:val="18"/>
          <w:szCs w:val="18"/>
        </w:rPr>
        <w:t xml:space="preserve"> </w:t>
      </w:r>
    </w:p>
    <w:p w:rsidR="006625D8" w:rsidRDefault="006625D8" w:rsidP="00C63923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63923" w:rsidRPr="009D29BD" w:rsidRDefault="00C63923" w:rsidP="00C63923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9D29BD">
        <w:rPr>
          <w:rFonts w:ascii="Times New Roman" w:hAnsi="Times New Roman"/>
          <w:b/>
          <w:iCs/>
          <w:sz w:val="24"/>
          <w:szCs w:val="24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C63923" w:rsidRPr="009D29BD" w:rsidTr="002E2BBD">
        <w:trPr>
          <w:trHeight w:val="1494"/>
        </w:trPr>
        <w:tc>
          <w:tcPr>
            <w:tcW w:w="4787" w:type="dxa"/>
            <w:shd w:val="clear" w:color="auto" w:fill="auto"/>
            <w:vAlign w:val="center"/>
          </w:tcPr>
          <w:p w:rsidR="00C63923" w:rsidRPr="009D29BD" w:rsidRDefault="00C63923" w:rsidP="00206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BD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923" w:rsidRPr="009D29BD" w:rsidRDefault="00C63923" w:rsidP="0020635D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9D29BD" w:rsidTr="0020635D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C63923" w:rsidRPr="009D29BD" w:rsidRDefault="00C63923" w:rsidP="00206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BD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923" w:rsidRPr="009D29BD" w:rsidRDefault="00C63923" w:rsidP="00206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9D29BD" w:rsidTr="0020635D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C63923" w:rsidRPr="009D29BD" w:rsidRDefault="00C63923" w:rsidP="00206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BD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923" w:rsidRPr="009D29BD" w:rsidRDefault="00C63923" w:rsidP="00206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9D29BD" w:rsidTr="0020635D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C63923" w:rsidRDefault="00FC16FB" w:rsidP="00206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</w:t>
            </w:r>
          </w:p>
          <w:p w:rsidR="00FC16FB" w:rsidRPr="00FC16FB" w:rsidRDefault="00FC16FB" w:rsidP="002063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6FB">
              <w:rPr>
                <w:rFonts w:ascii="Times New Roman" w:hAnsi="Times New Roman"/>
                <w:sz w:val="16"/>
                <w:szCs w:val="16"/>
              </w:rPr>
              <w:t>(wypełnić tylko w przypadku gdy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923" w:rsidRPr="009D29BD" w:rsidRDefault="00C63923" w:rsidP="00206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9D29BD" w:rsidTr="0020635D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C63923" w:rsidRPr="009D29BD" w:rsidRDefault="00C63923" w:rsidP="00206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BD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  <w:r w:rsidR="00576B1F">
              <w:rPr>
                <w:rFonts w:ascii="Times New Roman" w:hAnsi="Times New Roman"/>
                <w:sz w:val="24"/>
                <w:szCs w:val="24"/>
              </w:rPr>
              <w:t xml:space="preserve">, adres skrytki </w:t>
            </w:r>
            <w:proofErr w:type="spellStart"/>
            <w:r w:rsidR="00576B1F"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 w:rsidRPr="009D29BD">
              <w:rPr>
                <w:rFonts w:ascii="Times New Roman" w:hAnsi="Times New Roman"/>
                <w:sz w:val="24"/>
                <w:szCs w:val="24"/>
              </w:rPr>
              <w:t xml:space="preserve">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FC16FB" w:rsidRDefault="00FC16FB" w:rsidP="00206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923" w:rsidRDefault="00FC16FB" w:rsidP="00206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e-mail:……………………………………….</w:t>
            </w:r>
          </w:p>
          <w:p w:rsidR="00FC16FB" w:rsidRPr="009D29BD" w:rsidRDefault="00FC16FB" w:rsidP="00206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skrytki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:…………………………..</w:t>
            </w:r>
          </w:p>
        </w:tc>
      </w:tr>
      <w:tr w:rsidR="00C63923" w:rsidRPr="009D29BD" w:rsidTr="0020635D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C63923" w:rsidRPr="009D29BD" w:rsidRDefault="00C63923" w:rsidP="00206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9BD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C63923" w:rsidRPr="009D29BD" w:rsidRDefault="00C63923" w:rsidP="00206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923" w:rsidRPr="009D29BD" w:rsidRDefault="00C63923" w:rsidP="00206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9BD">
              <w:rPr>
                <w:rFonts w:ascii="Times New Roman" w:hAnsi="Times New Roman"/>
                <w:sz w:val="24"/>
                <w:szCs w:val="24"/>
              </w:rPr>
              <w:t xml:space="preserve">…………………… </w:t>
            </w:r>
            <w:r w:rsidR="00576B1F">
              <w:rPr>
                <w:rFonts w:ascii="Times New Roman" w:hAnsi="Times New Roman"/>
                <w:sz w:val="24"/>
                <w:szCs w:val="24"/>
              </w:rPr>
              <w:t>t</w:t>
            </w:r>
            <w:r w:rsidRPr="009D29BD">
              <w:rPr>
                <w:rFonts w:ascii="Times New Roman" w:hAnsi="Times New Roman"/>
                <w:sz w:val="24"/>
                <w:szCs w:val="24"/>
              </w:rPr>
              <w:t>el. …………………</w:t>
            </w:r>
          </w:p>
          <w:p w:rsidR="00C63923" w:rsidRPr="00576B1F" w:rsidRDefault="00C63923" w:rsidP="0020635D">
            <w:pPr>
              <w:rPr>
                <w:rFonts w:ascii="Times New Roman" w:hAnsi="Times New Roman"/>
                <w:sz w:val="16"/>
                <w:szCs w:val="16"/>
              </w:rPr>
            </w:pPr>
            <w:r w:rsidRPr="00576B1F">
              <w:rPr>
                <w:rFonts w:ascii="Times New Roman" w:hAnsi="Times New Roman"/>
                <w:sz w:val="16"/>
                <w:szCs w:val="16"/>
              </w:rPr>
              <w:t>(imię i nazwisko )</w:t>
            </w:r>
          </w:p>
        </w:tc>
      </w:tr>
    </w:tbl>
    <w:p w:rsidR="00C63923" w:rsidRDefault="00C63923" w:rsidP="00C63923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F21D3" w:rsidRDefault="006625D8" w:rsidP="00576B1F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6625D8">
        <w:rPr>
          <w:rFonts w:ascii="Times New Roman" w:hAnsi="Times New Roman"/>
          <w:sz w:val="24"/>
          <w:szCs w:val="24"/>
        </w:rPr>
        <w:t>Odpowiadając na ogłoszenie o przetargu nieograniczonym na „Odbieranie i zagospodarowanie odpadów komunalnych od właścicieli nieruchomości zamieszkałych z terenu Gminy Mińsk Mazowiecki” oferujemy: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5D8">
        <w:rPr>
          <w:rFonts w:ascii="Times New Roman" w:hAnsi="Times New Roman"/>
          <w:sz w:val="24"/>
          <w:szCs w:val="24"/>
        </w:rPr>
        <w:t>(słownie:…....................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6625D8">
        <w:rPr>
          <w:rFonts w:ascii="Times New Roman" w:hAnsi="Times New Roman"/>
          <w:sz w:val="24"/>
          <w:szCs w:val="24"/>
        </w:rPr>
        <w:t>.................................................... zł brutto)</w:t>
      </w:r>
      <w:r w:rsidR="00576B1F">
        <w:rPr>
          <w:rFonts w:ascii="Times New Roman" w:hAnsi="Times New Roman"/>
          <w:sz w:val="24"/>
          <w:szCs w:val="24"/>
        </w:rPr>
        <w:t xml:space="preserve"> </w:t>
      </w:r>
      <w:r w:rsidR="001F21D3" w:rsidRPr="001F21D3">
        <w:rPr>
          <w:rFonts w:ascii="Times New Roman" w:hAnsi="Times New Roman"/>
          <w:sz w:val="24"/>
          <w:szCs w:val="24"/>
        </w:rPr>
        <w:t xml:space="preserve">zgodnie z cenami wskazanymi w </w:t>
      </w:r>
      <w:r w:rsidR="001F21D3">
        <w:rPr>
          <w:rFonts w:ascii="Times New Roman" w:hAnsi="Times New Roman"/>
          <w:sz w:val="24"/>
          <w:szCs w:val="24"/>
        </w:rPr>
        <w:t>tabelach</w:t>
      </w:r>
      <w:r w:rsidR="001F21D3" w:rsidRPr="001F21D3">
        <w:rPr>
          <w:rFonts w:ascii="Times New Roman" w:hAnsi="Times New Roman"/>
          <w:sz w:val="24"/>
          <w:szCs w:val="24"/>
        </w:rPr>
        <w:t xml:space="preserve"> koszto</w:t>
      </w:r>
      <w:r w:rsidR="001F21D3">
        <w:rPr>
          <w:rFonts w:ascii="Times New Roman" w:hAnsi="Times New Roman"/>
          <w:sz w:val="24"/>
          <w:szCs w:val="24"/>
        </w:rPr>
        <w:t>wych nr 1 i nr 2.</w:t>
      </w:r>
      <w:r w:rsidR="00576B1F">
        <w:rPr>
          <w:rFonts w:ascii="Times New Roman" w:hAnsi="Times New Roman"/>
          <w:sz w:val="24"/>
          <w:szCs w:val="24"/>
        </w:rPr>
        <w:t xml:space="preserve"> </w:t>
      </w:r>
      <w:r w:rsidR="001F21D3" w:rsidRPr="001F21D3">
        <w:rPr>
          <w:rFonts w:ascii="Times New Roman" w:hAnsi="Times New Roman"/>
          <w:sz w:val="24"/>
          <w:szCs w:val="24"/>
        </w:rPr>
        <w:t>Faktyczna wysokość wynagrodzenia będzie zależna o</w:t>
      </w:r>
      <w:r w:rsidR="001F21D3">
        <w:rPr>
          <w:rFonts w:ascii="Times New Roman" w:hAnsi="Times New Roman"/>
          <w:sz w:val="24"/>
          <w:szCs w:val="24"/>
        </w:rPr>
        <w:t>d faktycznej ilości odebranych</w:t>
      </w:r>
      <w:r w:rsidR="001F21D3" w:rsidRPr="001F21D3">
        <w:rPr>
          <w:rFonts w:ascii="Times New Roman" w:hAnsi="Times New Roman"/>
          <w:sz w:val="24"/>
          <w:szCs w:val="24"/>
        </w:rPr>
        <w:t xml:space="preserve"> zagospodarowanych różnych rodzajów odpadów. Cena ofertowa </w:t>
      </w:r>
      <w:r w:rsidR="001F21D3">
        <w:rPr>
          <w:rFonts w:ascii="Times New Roman" w:hAnsi="Times New Roman"/>
          <w:sz w:val="24"/>
          <w:szCs w:val="24"/>
        </w:rPr>
        <w:t xml:space="preserve">służy jedynie porównaniu ofert </w:t>
      </w:r>
      <w:r w:rsidR="001F21D3" w:rsidRPr="001F21D3">
        <w:rPr>
          <w:rFonts w:ascii="Times New Roman" w:hAnsi="Times New Roman"/>
          <w:sz w:val="24"/>
          <w:szCs w:val="24"/>
        </w:rPr>
        <w:t>i wyborze najniższej zaproponowanej ceny.</w:t>
      </w:r>
    </w:p>
    <w:p w:rsidR="006625D8" w:rsidRPr="006625D8" w:rsidRDefault="006625D8" w:rsidP="006625D8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6625D8">
        <w:rPr>
          <w:rFonts w:ascii="Times New Roman" w:hAnsi="Times New Roman"/>
          <w:sz w:val="24"/>
          <w:szCs w:val="24"/>
        </w:rPr>
        <w:t>Termin płatności wynosi ……………. dni po przedłożeniu prawidłowo wystawionej faktury.</w:t>
      </w:r>
    </w:p>
    <w:p w:rsidR="006625D8" w:rsidRPr="006625D8" w:rsidRDefault="006625D8" w:rsidP="006625D8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6625D8">
        <w:rPr>
          <w:rFonts w:ascii="Times New Roman" w:hAnsi="Times New Roman"/>
          <w:color w:val="000000"/>
          <w:sz w:val="24"/>
          <w:szCs w:val="24"/>
        </w:rPr>
        <w:t>Oferujemy świadczenie usługi z wykorzystaniem pojazdów: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2410"/>
        <w:gridCol w:w="1701"/>
      </w:tblGrid>
      <w:tr w:rsidR="006625D8" w:rsidRPr="00D9201A" w:rsidTr="006625D8">
        <w:tc>
          <w:tcPr>
            <w:tcW w:w="7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 xml:space="preserve">Lp. </w:t>
            </w:r>
          </w:p>
        </w:tc>
        <w:tc>
          <w:tcPr>
            <w:tcW w:w="41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Pojazdy dostępne wykonawcy w celu realizacji zamówienia publicznego</w:t>
            </w:r>
          </w:p>
        </w:tc>
        <w:tc>
          <w:tcPr>
            <w:tcW w:w="2410" w:type="dxa"/>
            <w:shd w:val="clear" w:color="auto" w:fill="auto"/>
          </w:tcPr>
          <w:p w:rsidR="006625D8" w:rsidRPr="005F37F9" w:rsidRDefault="006625D8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Norma EURO</w:t>
            </w:r>
          </w:p>
        </w:tc>
        <w:tc>
          <w:tcPr>
            <w:tcW w:w="1701" w:type="dxa"/>
          </w:tcPr>
          <w:p w:rsidR="006625D8" w:rsidRPr="005F37F9" w:rsidRDefault="006625D8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Rok produkcji</w:t>
            </w:r>
          </w:p>
        </w:tc>
      </w:tr>
      <w:tr w:rsidR="006625D8" w:rsidRPr="00D9201A" w:rsidTr="006625D8">
        <w:tc>
          <w:tcPr>
            <w:tcW w:w="7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Pojazd nr 1</w:t>
            </w:r>
          </w:p>
        </w:tc>
        <w:tc>
          <w:tcPr>
            <w:tcW w:w="24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25D8" w:rsidRPr="00D9201A" w:rsidTr="006625D8">
        <w:tc>
          <w:tcPr>
            <w:tcW w:w="7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>Pojazd nr 2</w:t>
            </w:r>
          </w:p>
        </w:tc>
        <w:tc>
          <w:tcPr>
            <w:tcW w:w="2410" w:type="dxa"/>
            <w:shd w:val="clear" w:color="auto" w:fill="auto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625D8" w:rsidRPr="005F37F9" w:rsidRDefault="006625D8" w:rsidP="006625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2BBD" w:rsidRPr="00D9201A" w:rsidTr="006625D8">
        <w:tc>
          <w:tcPr>
            <w:tcW w:w="710" w:type="dxa"/>
            <w:shd w:val="clear" w:color="auto" w:fill="auto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 xml:space="preserve">Pojazd nr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2BBD" w:rsidRPr="00D9201A" w:rsidTr="006625D8">
        <w:tc>
          <w:tcPr>
            <w:tcW w:w="710" w:type="dxa"/>
            <w:shd w:val="clear" w:color="auto" w:fill="auto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F37F9">
              <w:rPr>
                <w:rFonts w:ascii="Times New Roman" w:hAnsi="Times New Roman"/>
                <w:color w:val="000000"/>
              </w:rPr>
              <w:t xml:space="preserve">Pojazd nr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2E2BBD" w:rsidRPr="005F37F9" w:rsidRDefault="002E2BBD" w:rsidP="002E2B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6625D8" w:rsidRPr="00C63923" w:rsidRDefault="006625D8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63923" w:rsidRP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Tabela</w:t>
      </w:r>
      <w:r w:rsidRPr="001F21D3">
        <w:rPr>
          <w:rFonts w:ascii="Times New Roman" w:hAnsi="Times New Roman"/>
          <w:sz w:val="24"/>
          <w:szCs w:val="24"/>
        </w:rPr>
        <w:t xml:space="preserve"> koszto</w:t>
      </w:r>
      <w:r>
        <w:rPr>
          <w:rFonts w:ascii="Times New Roman" w:hAnsi="Times New Roman"/>
          <w:sz w:val="24"/>
          <w:szCs w:val="24"/>
        </w:rPr>
        <w:t xml:space="preserve">wa nr </w:t>
      </w:r>
      <w:r w:rsidRPr="001F21D3">
        <w:rPr>
          <w:rFonts w:ascii="Times New Roman" w:hAnsi="Times New Roman"/>
          <w:sz w:val="24"/>
          <w:szCs w:val="24"/>
        </w:rPr>
        <w:t>1 (</w:t>
      </w:r>
      <w:r w:rsidR="00C63923" w:rsidRPr="001F21D3">
        <w:rPr>
          <w:rFonts w:ascii="Times New Roman" w:hAnsi="Times New Roman"/>
          <w:sz w:val="24"/>
          <w:szCs w:val="24"/>
        </w:rPr>
        <w:t>Ceny za odbiór i zagospodarowanie odpadów komunalnych z terenu Gminy Mińsk Mazowiecki od właścicieli nieruchomości zamieszkałych</w:t>
      </w:r>
      <w:r w:rsidRPr="001F21D3">
        <w:rPr>
          <w:rFonts w:ascii="Times New Roman" w:hAnsi="Times New Roman"/>
          <w:sz w:val="24"/>
          <w:szCs w:val="24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126"/>
        <w:gridCol w:w="2126"/>
        <w:gridCol w:w="2395"/>
      </w:tblGrid>
      <w:tr w:rsidR="00C63923" w:rsidRPr="00FF6B79" w:rsidTr="00C63923">
        <w:trPr>
          <w:cantSplit/>
          <w:trHeight w:val="754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Szacunkowa ilość odpadów (Mg)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923" w:rsidRDefault="00C63923" w:rsidP="00C639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n</w:t>
            </w:r>
            <w:proofErr w:type="spellStart"/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etto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C63923" w:rsidRPr="00FF6B79" w:rsidRDefault="00C63923" w:rsidP="00C639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923">
              <w:rPr>
                <w:rFonts w:ascii="Times New Roman" w:hAnsi="Times New Roman"/>
                <w:b/>
                <w:sz w:val="20"/>
                <w:szCs w:val="20"/>
              </w:rPr>
              <w:t>(iloczyn kolumny 2 i 3)</w:t>
            </w:r>
          </w:p>
        </w:tc>
      </w:tr>
      <w:tr w:rsidR="00C63923" w:rsidRPr="00FF6B79" w:rsidTr="00C63923">
        <w:trPr>
          <w:cantSplit/>
          <w:trHeight w:val="243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6392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923" w:rsidRPr="00FF6B79" w:rsidTr="00C63923">
        <w:trPr>
          <w:cantSplit/>
          <w:trHeight w:val="552"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>odbiór i zagospodarowanie niesegregowanych (zmieszanych) odpadów komunalnych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1858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odpadów papieru i tektury, w tym odpadów opakowaniowych z papieru i tektury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odpadów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opakowań</w:t>
            </w:r>
            <w:r w:rsidRPr="006E6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tworzyw sztucznyc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h, tworzyw sztucznych, opakowań wielomateriałowych, opakowań</w:t>
            </w:r>
            <w:r w:rsidRPr="006E6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metalu oraz metal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874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odpadów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szkło oraz opakowań</w:t>
            </w:r>
            <w:r w:rsidRPr="006E6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 szkła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>odbiór i zagospodarowanie odpadów kuchennych ulegających biodegradacji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popiołów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 palenisk domowych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>odbiór i zagospodarowanie odpadów mebli i innych wielkogabarytowych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>odbiór i zagospodarowanie zużytego sprzętu elektrycznego  i elektronicznego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C63923" w:rsidRPr="006E6B3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>odbiór i zagospodarowanie zużytych opon</w:t>
            </w:r>
          </w:p>
        </w:tc>
        <w:tc>
          <w:tcPr>
            <w:tcW w:w="2126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923" w:rsidRPr="00FF6B79" w:rsidRDefault="00C63923" w:rsidP="002063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Pr="00FF6B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Netto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FF6B79" w:rsidTr="00C63923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923" w:rsidRPr="00FF6B79" w:rsidRDefault="00C63923" w:rsidP="002063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 xml:space="preserve">WARTOŚĆ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6B79">
              <w:rPr>
                <w:rFonts w:ascii="Times New Roman" w:hAnsi="Times New Roman"/>
                <w:b/>
                <w:sz w:val="24"/>
                <w:szCs w:val="24"/>
              </w:rPr>
              <w:t>Brutto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3" w:rsidRPr="00FF6B79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F21D3" w:rsidRDefault="001F21D3" w:rsidP="006625D8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63923" w:rsidRPr="00716F72" w:rsidRDefault="001F21D3" w:rsidP="006625D8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</w:t>
      </w:r>
      <w:r w:rsidRPr="001F21D3">
        <w:rPr>
          <w:rFonts w:ascii="Times New Roman" w:hAnsi="Times New Roman"/>
          <w:sz w:val="24"/>
          <w:szCs w:val="24"/>
        </w:rPr>
        <w:t xml:space="preserve"> koszto</w:t>
      </w:r>
      <w:r>
        <w:rPr>
          <w:rFonts w:ascii="Times New Roman" w:hAnsi="Times New Roman"/>
          <w:sz w:val="24"/>
          <w:szCs w:val="24"/>
        </w:rPr>
        <w:t>wa nr 2</w:t>
      </w:r>
      <w:r w:rsidRPr="001F21D3">
        <w:rPr>
          <w:rFonts w:ascii="Times New Roman" w:hAnsi="Times New Roman"/>
          <w:sz w:val="24"/>
          <w:szCs w:val="24"/>
        </w:rPr>
        <w:t xml:space="preserve"> (</w:t>
      </w:r>
      <w:r w:rsidR="00C63923" w:rsidRPr="001F21D3">
        <w:rPr>
          <w:rFonts w:ascii="Times New Roman" w:hAnsi="Times New Roman"/>
          <w:sz w:val="24"/>
          <w:szCs w:val="24"/>
        </w:rPr>
        <w:t>Ceny za odbiór i zagospodarowanie odpadów komunalnych dostarczonych przez mieszkańców gminy Mińsk Mazowiecki do PSZOK</w:t>
      </w:r>
      <w:r w:rsidRPr="001F21D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2410"/>
      </w:tblGrid>
      <w:tr w:rsidR="00C63923" w:rsidRPr="00716F72" w:rsidTr="001F21D3">
        <w:trPr>
          <w:cantSplit/>
          <w:trHeight w:val="754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Szacunkowa ilość odpadów (Mg)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923" w:rsidRDefault="00C63923" w:rsidP="00C639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etto</w:t>
            </w:r>
          </w:p>
          <w:p w:rsidR="00C63923" w:rsidRPr="00C6392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923">
              <w:rPr>
                <w:rFonts w:ascii="Times New Roman" w:hAnsi="Times New Roman"/>
                <w:b/>
                <w:sz w:val="20"/>
                <w:szCs w:val="20"/>
              </w:rPr>
              <w:t>(iloczyn kolumny 2 i 3)</w:t>
            </w:r>
          </w:p>
        </w:tc>
      </w:tr>
      <w:tr w:rsidR="00C63923" w:rsidRPr="00CF312D" w:rsidTr="001F21D3">
        <w:trPr>
          <w:cantSplit/>
        </w:trPr>
        <w:tc>
          <w:tcPr>
            <w:tcW w:w="3687" w:type="dxa"/>
            <w:vAlign w:val="center"/>
          </w:tcPr>
          <w:p w:rsidR="00C63923" w:rsidRPr="00CF312D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odpadów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ogrodowych ulegających biodegradacji</w:t>
            </w:r>
          </w:p>
        </w:tc>
        <w:tc>
          <w:tcPr>
            <w:tcW w:w="1842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odpadów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budowlanych i rozbiórkowych</w:t>
            </w:r>
          </w:p>
        </w:tc>
        <w:tc>
          <w:tcPr>
            <w:tcW w:w="1842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>odbiór i zagospodarowanie zużytych opon</w:t>
            </w:r>
          </w:p>
        </w:tc>
        <w:tc>
          <w:tcPr>
            <w:tcW w:w="1842" w:type="dxa"/>
            <w:vAlign w:val="center"/>
          </w:tcPr>
          <w:p w:rsidR="00C63923" w:rsidRPr="00CF312D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przeterminowanych leków 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>odbiór i zagospodarowanie odpadów niebezpiecznych powstających w gospodarstwach domowych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chemikaliów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zużytych </w:t>
            </w: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>baterii i akumulatorów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>odbiór i zagospodarowanie odpadów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mebli i innych odpadów</w:t>
            </w: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 wielkogabarytowych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>odbiór i zagospodarowanie zużytego sprzętu elektrycznego i elektronicznego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selektywnie gromadzonych odpadów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papieru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selektywnie gromadzonych odpadów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szkła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selektywnie gromadzonych odpadów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metali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Cs/>
                <w:sz w:val="24"/>
                <w:szCs w:val="24"/>
              </w:rPr>
              <w:t xml:space="preserve">odbiór i zagospodarowanie selektywnie gromadzonych odpadów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tworzyw sztucznych, odpadów opakowaniowych wielomateriałowych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</w:trPr>
        <w:tc>
          <w:tcPr>
            <w:tcW w:w="3687" w:type="dxa"/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B32">
              <w:rPr>
                <w:rFonts w:ascii="Times New Roman" w:hAnsi="Times New Roman"/>
                <w:bCs/>
                <w:sz w:val="24"/>
                <w:szCs w:val="24"/>
              </w:rPr>
              <w:t>odbiór i zagospodarowanie odpadów kuchennych ulegających biodegradacji</w:t>
            </w:r>
          </w:p>
        </w:tc>
        <w:tc>
          <w:tcPr>
            <w:tcW w:w="1842" w:type="dxa"/>
            <w:vAlign w:val="center"/>
          </w:tcPr>
          <w:p w:rsidR="00C63923" w:rsidRPr="00780B33" w:rsidRDefault="00C63923" w:rsidP="002063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F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923" w:rsidRPr="00716F72" w:rsidTr="001F21D3">
        <w:trPr>
          <w:cantSplit/>
          <w:trHeight w:val="2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923" w:rsidRPr="00716F72" w:rsidRDefault="00C63923" w:rsidP="002063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6F72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3" w:rsidRPr="00716F72" w:rsidRDefault="00C63923" w:rsidP="0020635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5D8" w:rsidRDefault="006625D8" w:rsidP="006625D8">
      <w:pPr>
        <w:spacing w:line="360" w:lineRule="auto"/>
        <w:jc w:val="both"/>
        <w:rPr>
          <w:rFonts w:ascii="Times New Roman" w:hAnsi="Times New Roman"/>
          <w:color w:val="FF0000"/>
        </w:rPr>
      </w:pPr>
    </w:p>
    <w:p w:rsidR="006625D8" w:rsidRDefault="00E76AA2" w:rsidP="00576B1F">
      <w:pPr>
        <w:spacing w:after="0"/>
        <w:jc w:val="both"/>
        <w:rPr>
          <w:rFonts w:ascii="Times New Roman" w:hAnsi="Times New Roman"/>
        </w:rPr>
      </w:pPr>
      <w:r w:rsidRPr="00E76AA2">
        <w:rPr>
          <w:rFonts w:ascii="Times New Roman" w:hAnsi="Times New Roman"/>
        </w:rPr>
        <w:lastRenderedPageBreak/>
        <w:t>Wskazuję następujące instalacje, gdzie poszczególne rodzaje odpa</w:t>
      </w:r>
      <w:r w:rsidR="00837D56">
        <w:rPr>
          <w:rFonts w:ascii="Times New Roman" w:hAnsi="Times New Roman"/>
        </w:rPr>
        <w:t>dów będą zagospodarowane: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981"/>
        <w:gridCol w:w="3519"/>
      </w:tblGrid>
      <w:tr w:rsidR="00837D56" w:rsidRPr="002E2BBD" w:rsidTr="002E2BBD">
        <w:trPr>
          <w:tblHeader/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42F6E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Lp.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Kod odpadów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Nazwa i adres instalacji</w:t>
            </w: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742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01 Opakowania z papieru i tektury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02 Opakowania z tworzyw sztucznych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04 Opakowania z metali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05 Opakowania wielomateriałowe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06 Zmieszane odpady opakowaniowe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07 Opakowania ze szkła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15 01 10* Opakowania zawierające pozostałości  substancji niebezpiecznych lub nimi zanieczyszczone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16 01 03 Zużyte opony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01 01 Odpady betonu oraz gruz betonowy z rozbiórek i remontów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01 02 Gruz ceglany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01 03 Odpady innych materiałów ceramicznych i elementów wyposażenia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01 80 Usunięte tynki, tapety, okleiny itp.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02 01 Drewno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trHeight w:val="238"/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02 02 Szkło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trHeight w:val="302"/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02 03 Tworzywa sztuczne</w:t>
            </w:r>
            <w:r w:rsidR="002E2BBD" w:rsidRPr="002E2B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06 04 Materiały izolacyjne inne niż wymienione w 17 06 01 i 17 06 03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17 08 02  Materiały konstrukcyjne zawierające gips inne niż wymienione w 17 08 01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shd w:val="clear" w:color="auto" w:fill="FFFFFF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01 Papier i tektura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02 Szkło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08 Odpady kuchenne ulegające biodegradacji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13* Rozpuszczalniki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837D56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837D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743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21* Lampy fluorescencyjne i inne odpady zawierające rtęć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2E2BBD">
            <w:pPr>
              <w:tabs>
                <w:tab w:val="left" w:pos="0"/>
                <w:tab w:val="left" w:pos="743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23* Urządzenia zawierające freony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25 Oleje i tłuszcze jadalne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26* Oleje i tłuszcze inne niż wymienione w 20 01 25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27* Farby, tusze, farby drukarskie, kleje, lepiszcze i żywice zawierające substancje niebezpieczne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56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28 Farby, tusze, farby drukarskie, kleje, lepiszcze i żywice inne niż wymienione w 20 01 27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56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31* Leki cytotoksyczne i cytostatyczne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32 Leki inne niż wymienione w 20 01 31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33* Baterie i akumulatory łącznie z bateriami i akumulatorami wymienionymi w 16 06 01, 16 06 02 (określenie rodzaju odpadów komunalnych odbieranych od właścicieli nieruchomości)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BB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34 Baterie i akumulatory inne niż wymienione w 20 01 33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851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33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851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35* Zużyte urządzenia elektryczne i elektroniczne inne niż wymienione w 20 01 21 i 20 01 23 zawierające niebezpieczne składniki (1)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851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993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34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36 Zużyte urządzenia elektryczne i elektroniczne inne niż wymienione w 20 01 21, 20 01 23 i 20 01 35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35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39 Tworzywa sztuczne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36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40 Metale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37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01 80 Środki ochrony roślin inne niż wymienione w 20 01 19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38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2E2BBD">
              <w:rPr>
                <w:rFonts w:ascii="Times New Roman" w:hAnsi="Times New Roman"/>
              </w:rPr>
              <w:t>20 01 99 Inne niewymienione frakcje zbierane w sposób selektywny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39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02 01 Odpady ulegające biodegradacji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40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2E2BBD">
              <w:rPr>
                <w:rFonts w:ascii="Times New Roman" w:hAnsi="Times New Roman"/>
              </w:rPr>
              <w:t>20 02 03 Inne odpady nieulegające biodegradacji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41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03 01 Niesegregowane (zmieszane) odpady komunalne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42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03 07 Odpady wielkogabarytowe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37D56" w:rsidRPr="002E2BBD" w:rsidTr="002E2BBD">
        <w:trPr>
          <w:jc w:val="center"/>
        </w:trPr>
        <w:tc>
          <w:tcPr>
            <w:tcW w:w="0" w:type="auto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43</w:t>
            </w:r>
          </w:p>
        </w:tc>
        <w:tc>
          <w:tcPr>
            <w:tcW w:w="4981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2E2BBD">
              <w:rPr>
                <w:rFonts w:ascii="Times New Roman" w:hAnsi="Times New Roman"/>
              </w:rPr>
              <w:t>20 03 99 Odpady komunalne niewymienione w innych podgrupach</w:t>
            </w:r>
          </w:p>
        </w:tc>
        <w:tc>
          <w:tcPr>
            <w:tcW w:w="3519" w:type="dxa"/>
            <w:vAlign w:val="center"/>
          </w:tcPr>
          <w:p w:rsidR="00837D56" w:rsidRPr="002E2BBD" w:rsidRDefault="00837D56" w:rsidP="00576B1F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:rsidR="00C63923" w:rsidRPr="00837D56" w:rsidRDefault="00837D56" w:rsidP="00837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o</w:t>
      </w:r>
      <w:r w:rsidR="00C63923" w:rsidRPr="00837D56">
        <w:rPr>
          <w:rFonts w:ascii="Times New Roman" w:hAnsi="Times New Roman"/>
          <w:sz w:val="24"/>
          <w:szCs w:val="24"/>
        </w:rPr>
        <w:t>świadczamy, że:</w:t>
      </w:r>
    </w:p>
    <w:p w:rsidR="00C63923" w:rsidRPr="009D29BD" w:rsidRDefault="00C63923" w:rsidP="00C63923">
      <w:pPr>
        <w:numPr>
          <w:ilvl w:val="1"/>
          <w:numId w:val="1"/>
        </w:numPr>
        <w:tabs>
          <w:tab w:val="num" w:pos="709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Zobowiązujemy się wykonać zamówienie w terminie wskazanym w SIWZ.</w:t>
      </w:r>
    </w:p>
    <w:p w:rsidR="00C63923" w:rsidRPr="009D29BD" w:rsidRDefault="00C63923" w:rsidP="00C63923">
      <w:pPr>
        <w:numPr>
          <w:ilvl w:val="1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akceptujemy warunki płatności;</w:t>
      </w:r>
    </w:p>
    <w:p w:rsidR="00C63923" w:rsidRPr="009D29BD" w:rsidRDefault="00C63923" w:rsidP="00C63923">
      <w:pPr>
        <w:numPr>
          <w:ilvl w:val="1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zapoznaliśmy się z warunkami podanymi przez Zamawiającego w SIWZ i nie wnosimy do nich żadnych zastrzeżeń,</w:t>
      </w:r>
    </w:p>
    <w:p w:rsidR="00C63923" w:rsidRPr="009D29BD" w:rsidRDefault="00C63923" w:rsidP="00C63923">
      <w:pPr>
        <w:numPr>
          <w:ilvl w:val="1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uzyskaliśmy wszelkie niezbędne informacje do przygotowania oferty i wykonania zamówienia.</w:t>
      </w:r>
    </w:p>
    <w:p w:rsidR="00C63923" w:rsidRPr="009D29BD" w:rsidRDefault="00C63923" w:rsidP="00C63923">
      <w:pPr>
        <w:numPr>
          <w:ilvl w:val="1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akceptujemy istotne postanowienia umowy oraz termin realizacji przedmiotu zamówienia podany przez Zamawiającego,</w:t>
      </w:r>
    </w:p>
    <w:p w:rsidR="00C63923" w:rsidRPr="009D29BD" w:rsidRDefault="00C63923" w:rsidP="00C63923">
      <w:pPr>
        <w:numPr>
          <w:ilvl w:val="1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lastRenderedPageBreak/>
        <w:t>uważamy się za związanych niniejszą ofertą przez 30 dni od dnia upływu terminu składania ofert,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 xml:space="preserve">Jesteśmy mikroprzedsiębiorstwem, małym lub średnim przedsiębiorcą (zgodnie z definicją zawartą w Załączniku I do Rozporządzenia Komisji UE nr 651/2014 z dnia 17 czerwca 2014 r. 10  </w:t>
      </w:r>
      <w:r w:rsidRPr="009D29BD">
        <w:rPr>
          <w:rFonts w:ascii="Times New Roman" w:hAnsi="Times New Roman"/>
          <w:b/>
          <w:sz w:val="24"/>
          <w:szCs w:val="24"/>
        </w:rPr>
        <w:t>tak/nie*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9D29BD">
        <w:rPr>
          <w:rFonts w:ascii="Times New Roman" w:hAnsi="Times New Roman"/>
          <w:b/>
          <w:sz w:val="24"/>
          <w:szCs w:val="24"/>
          <w:lang w:eastAsia="ar-SA"/>
        </w:rPr>
        <w:t>będzie/nie będzie</w:t>
      </w:r>
      <w:r w:rsidRPr="009D29BD">
        <w:rPr>
          <w:rFonts w:ascii="Times New Roman" w:hAnsi="Times New Roman"/>
          <w:sz w:val="24"/>
          <w:szCs w:val="24"/>
        </w:rPr>
        <w:t>*</w:t>
      </w:r>
      <w:r w:rsidRPr="009D29B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D29BD">
        <w:rPr>
          <w:rFonts w:ascii="Times New Roman" w:hAnsi="Times New Roman"/>
          <w:sz w:val="24"/>
          <w:szCs w:val="24"/>
          <w:lang w:eastAsia="ar-SA"/>
        </w:rPr>
        <w:t>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9D29BD">
        <w:rPr>
          <w:rFonts w:ascii="Times New Roman" w:hAnsi="Times New Roman"/>
          <w:sz w:val="24"/>
          <w:szCs w:val="24"/>
        </w:rPr>
        <w:t xml:space="preserve"> </w:t>
      </w:r>
      <w:r w:rsidRPr="009D29BD">
        <w:rPr>
          <w:rFonts w:ascii="Times New Roman" w:hAnsi="Times New Roman"/>
          <w:sz w:val="24"/>
          <w:szCs w:val="24"/>
          <w:lang w:eastAsia="ar-SA"/>
        </w:rPr>
        <w:t>……………………………………………….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Oferta została złożona na …………………….. stronach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 xml:space="preserve"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9D29BD">
        <w:rPr>
          <w:rFonts w:ascii="Times New Roman" w:hAnsi="Times New Roman"/>
          <w:sz w:val="24"/>
          <w:szCs w:val="24"/>
        </w:rPr>
        <w:t>Pzp</w:t>
      </w:r>
      <w:proofErr w:type="spellEnd"/>
      <w:r w:rsidRPr="009D29BD">
        <w:rPr>
          <w:rFonts w:ascii="Times New Roman" w:hAnsi="Times New Roman"/>
          <w:sz w:val="24"/>
          <w:szCs w:val="24"/>
        </w:rPr>
        <w:t xml:space="preserve"> zostały umieszczone w osobnej kopercie z oznakowaniem „ZASTRZEŻONE”. (Jeżeli nie ma informacji zastrzeżonych Wykonawca w miejsce kropek wpisuje znak „–").</w:t>
      </w:r>
    </w:p>
    <w:p w:rsidR="00C63923" w:rsidRPr="009D29BD" w:rsidRDefault="00C63923" w:rsidP="00C63923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</w:t>
      </w:r>
      <w:r w:rsidRPr="009D29BD">
        <w:rPr>
          <w:rFonts w:ascii="Times New Roman" w:hAnsi="Times New Roman"/>
          <w:color w:val="000000"/>
          <w:sz w:val="24"/>
          <w:szCs w:val="24"/>
        </w:rPr>
        <w:t>znaczyć)</w:t>
      </w:r>
    </w:p>
    <w:p w:rsidR="00C63923" w:rsidRPr="009D29BD" w:rsidRDefault="00FC16FB" w:rsidP="00C63923">
      <w:pPr>
        <w:pStyle w:val="Lista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hyperlink r:id="rId6" w:history="1">
        <w:r w:rsidR="00C63923" w:rsidRPr="009D29BD">
          <w:rPr>
            <w:rStyle w:val="Hipercze"/>
            <w:color w:val="000000"/>
            <w:sz w:val="24"/>
            <w:szCs w:val="24"/>
          </w:rPr>
          <w:t>https://prod.ceidg.gov.pl</w:t>
        </w:r>
      </w:hyperlink>
    </w:p>
    <w:p w:rsidR="00C63923" w:rsidRPr="009D29BD" w:rsidRDefault="00FC16FB" w:rsidP="00C63923">
      <w:pPr>
        <w:pStyle w:val="Lista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hyperlink r:id="rId7" w:history="1">
        <w:r w:rsidR="00C63923" w:rsidRPr="009D29BD">
          <w:rPr>
            <w:rStyle w:val="Hipercze"/>
            <w:color w:val="000000"/>
            <w:sz w:val="24"/>
            <w:szCs w:val="24"/>
          </w:rPr>
          <w:t>https://ekrs.ms.gov.pl</w:t>
        </w:r>
      </w:hyperlink>
    </w:p>
    <w:p w:rsidR="00C63923" w:rsidRPr="009D29BD" w:rsidRDefault="00C63923" w:rsidP="00C63923">
      <w:pPr>
        <w:pStyle w:val="Lista"/>
        <w:spacing w:line="276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NIP .........................................................................</w:t>
      </w:r>
    </w:p>
    <w:p w:rsidR="00C63923" w:rsidRPr="009D29BD" w:rsidRDefault="00C63923" w:rsidP="00C63923">
      <w:pPr>
        <w:pStyle w:val="Lista"/>
        <w:spacing w:line="276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REGON ..................................................................</w:t>
      </w:r>
    </w:p>
    <w:p w:rsidR="00C63923" w:rsidRPr="009D29BD" w:rsidRDefault="00C63923" w:rsidP="00C63923">
      <w:pPr>
        <w:pStyle w:val="Lista"/>
        <w:numPr>
          <w:ilvl w:val="0"/>
          <w:numId w:val="5"/>
        </w:numPr>
        <w:spacing w:line="276" w:lineRule="auto"/>
        <w:ind w:left="0" w:hanging="426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C63923" w:rsidRPr="009D29BD" w:rsidRDefault="00C63923" w:rsidP="00C63923">
      <w:pPr>
        <w:pStyle w:val="Lista"/>
        <w:numPr>
          <w:ilvl w:val="0"/>
          <w:numId w:val="5"/>
        </w:numPr>
        <w:spacing w:line="276" w:lineRule="auto"/>
        <w:ind w:left="0" w:hanging="426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Pochodzimy z innego państwa członkowskiego Unii Europejskiej: </w:t>
      </w:r>
      <w:r w:rsidRPr="009D29BD">
        <w:rPr>
          <w:b/>
          <w:sz w:val="24"/>
          <w:szCs w:val="24"/>
        </w:rPr>
        <w:t>tak/nie</w:t>
      </w:r>
      <w:r w:rsidRPr="009D29BD">
        <w:rPr>
          <w:sz w:val="24"/>
          <w:szCs w:val="24"/>
        </w:rPr>
        <w:t>*</w:t>
      </w:r>
    </w:p>
    <w:p w:rsidR="00C63923" w:rsidRPr="009D29BD" w:rsidRDefault="00C63923" w:rsidP="00C63923">
      <w:pPr>
        <w:pStyle w:val="Lista"/>
        <w:numPr>
          <w:ilvl w:val="0"/>
          <w:numId w:val="5"/>
        </w:numPr>
        <w:spacing w:line="276" w:lineRule="auto"/>
        <w:ind w:left="0" w:hanging="426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Skrót literowy nazwy państwa: ……………(jeżeli w poz. 11 wybrano tak)</w:t>
      </w:r>
    </w:p>
    <w:p w:rsidR="00C63923" w:rsidRPr="009D29BD" w:rsidRDefault="00C63923" w:rsidP="00C63923">
      <w:pPr>
        <w:pStyle w:val="Lista"/>
        <w:numPr>
          <w:ilvl w:val="0"/>
          <w:numId w:val="5"/>
        </w:numPr>
        <w:spacing w:line="276" w:lineRule="auto"/>
        <w:ind w:left="0" w:hanging="426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Pochodzimy z innego państwa nie będącego członkiem Unii Europejskiej: </w:t>
      </w:r>
      <w:r w:rsidRPr="009D29BD">
        <w:rPr>
          <w:b/>
          <w:sz w:val="24"/>
          <w:szCs w:val="24"/>
        </w:rPr>
        <w:t>tak/nie</w:t>
      </w:r>
      <w:r w:rsidRPr="009D29BD">
        <w:rPr>
          <w:sz w:val="24"/>
          <w:szCs w:val="24"/>
        </w:rPr>
        <w:t>*</w:t>
      </w:r>
    </w:p>
    <w:p w:rsidR="00C63923" w:rsidRPr="009D29BD" w:rsidRDefault="00C63923" w:rsidP="00C63923">
      <w:pPr>
        <w:pStyle w:val="Lista"/>
        <w:numPr>
          <w:ilvl w:val="0"/>
          <w:numId w:val="5"/>
        </w:numPr>
        <w:spacing w:line="276" w:lineRule="auto"/>
        <w:ind w:left="0" w:hanging="426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Skrót literowy nazwy państwa: …………………(jeżeli w poz. 13 wybrano tak)</w:t>
      </w:r>
    </w:p>
    <w:p w:rsidR="00C63923" w:rsidRPr="009D29BD" w:rsidRDefault="00C63923" w:rsidP="00C63923">
      <w:pPr>
        <w:pStyle w:val="Lista"/>
        <w:numPr>
          <w:ilvl w:val="0"/>
          <w:numId w:val="5"/>
        </w:numPr>
        <w:spacing w:line="276" w:lineRule="auto"/>
        <w:ind w:left="0" w:hanging="426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Do oferty dołączono następujące dokumenty</w:t>
      </w:r>
      <w:r w:rsidR="00576B1F"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576B1F" w:rsidRDefault="00576B1F" w:rsidP="00576B1F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 xml:space="preserve">Jednolity Europejski Dokument Zamówienia </w:t>
      </w:r>
    </w:p>
    <w:p w:rsidR="00576B1F" w:rsidRPr="00B616E8" w:rsidRDefault="00576B1F" w:rsidP="00576B1F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>Zobowiązanie podmiotu trzeciego do udostępnienia zasobów</w:t>
      </w:r>
      <w:r>
        <w:rPr>
          <w:sz w:val="24"/>
          <w:szCs w:val="24"/>
        </w:rPr>
        <w:t>*</w:t>
      </w:r>
    </w:p>
    <w:p w:rsidR="00576B1F" w:rsidRPr="009C4995" w:rsidRDefault="00576B1F" w:rsidP="00576B1F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 xml:space="preserve">Pełnomocnictwa </w:t>
      </w:r>
      <w:r>
        <w:rPr>
          <w:sz w:val="24"/>
          <w:szCs w:val="24"/>
        </w:rPr>
        <w:t>*</w:t>
      </w:r>
    </w:p>
    <w:p w:rsidR="00576B1F" w:rsidRPr="009C4995" w:rsidRDefault="00576B1F" w:rsidP="00576B1F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 xml:space="preserve">Pełnomocnictwo dla lidera konsorcjum </w:t>
      </w:r>
      <w:r>
        <w:rPr>
          <w:sz w:val="24"/>
          <w:szCs w:val="24"/>
        </w:rPr>
        <w:t>*</w:t>
      </w:r>
    </w:p>
    <w:p w:rsidR="00576B1F" w:rsidRPr="009C4995" w:rsidRDefault="00576B1F" w:rsidP="00576B1F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>Kopie dokumentów potwierdzających spełnianie normy emisji spalin Euro 6 dla pojazdów wskazanych w formularzu ofertowym</w:t>
      </w:r>
    </w:p>
    <w:p w:rsidR="00576B1F" w:rsidRPr="009C4995" w:rsidRDefault="00576B1F" w:rsidP="00576B1F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lastRenderedPageBreak/>
        <w:t>Dokument potwierdzający wniesienie wadium</w:t>
      </w:r>
    </w:p>
    <w:p w:rsidR="00C63923" w:rsidRPr="009D29BD" w:rsidRDefault="00C63923" w:rsidP="00C63923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</w:p>
    <w:p w:rsidR="00C63923" w:rsidRPr="009D29BD" w:rsidRDefault="00C63923" w:rsidP="00C63923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</w:p>
    <w:p w:rsidR="00C63923" w:rsidRPr="009D29BD" w:rsidRDefault="00C63923" w:rsidP="00C63923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  <w:r w:rsidRPr="009D29BD">
        <w:rPr>
          <w:sz w:val="24"/>
          <w:szCs w:val="24"/>
        </w:rPr>
        <w:t>.................................................................</w:t>
      </w:r>
    </w:p>
    <w:p w:rsidR="00C63923" w:rsidRPr="002521FC" w:rsidRDefault="00C63923" w:rsidP="00C63923">
      <w:pPr>
        <w:pStyle w:val="Nagwek1"/>
        <w:shd w:val="clear" w:color="auto" w:fill="FFFFFF"/>
        <w:spacing w:before="0"/>
        <w:ind w:left="4956"/>
        <w:jc w:val="right"/>
        <w:rPr>
          <w:rFonts w:ascii="Times New Roman" w:hAnsi="Times New Roman"/>
          <w:b w:val="0"/>
          <w:color w:val="000000"/>
          <w:sz w:val="16"/>
          <w:szCs w:val="16"/>
        </w:rPr>
      </w:pPr>
      <w:r w:rsidRPr="002521FC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 oraz pieczątka/ki</w:t>
      </w:r>
    </w:p>
    <w:p w:rsidR="00C63923" w:rsidRPr="009D29BD" w:rsidRDefault="00C63923" w:rsidP="00C63923">
      <w:pPr>
        <w:rPr>
          <w:rFonts w:ascii="Times New Roman" w:hAnsi="Times New Roman"/>
          <w:iCs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* niepotrzebne skreślić</w:t>
      </w:r>
    </w:p>
    <w:p w:rsidR="00D55A47" w:rsidRDefault="00D55A47"/>
    <w:sectPr w:rsidR="00D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12CA4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4082773"/>
    <w:multiLevelType w:val="hybridMultilevel"/>
    <w:tmpl w:val="69D2279C"/>
    <w:lvl w:ilvl="0" w:tplc="D82000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3DCCE8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3"/>
    <w:rsid w:val="001F21D3"/>
    <w:rsid w:val="002E2BBD"/>
    <w:rsid w:val="00576B1F"/>
    <w:rsid w:val="006625D8"/>
    <w:rsid w:val="00837D56"/>
    <w:rsid w:val="00C47C84"/>
    <w:rsid w:val="00C63923"/>
    <w:rsid w:val="00D55A47"/>
    <w:rsid w:val="00E76AA2"/>
    <w:rsid w:val="00EA2A02"/>
    <w:rsid w:val="00FC0773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DD16-97E6-4515-AE5F-ACBC0150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92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9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92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ipercze">
    <w:name w:val="Hyperlink"/>
    <w:semiHidden/>
    <w:rsid w:val="00C63923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C63923"/>
    <w:pPr>
      <w:ind w:left="720"/>
      <w:contextualSpacing/>
    </w:pPr>
    <w:rPr>
      <w:lang w:val="x-none"/>
    </w:rPr>
  </w:style>
  <w:style w:type="paragraph" w:styleId="Lista">
    <w:name w:val="List"/>
    <w:basedOn w:val="Normalny"/>
    <w:semiHidden/>
    <w:rsid w:val="00C6392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C63923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59"/>
    <w:rsid w:val="0066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basedOn w:val="Domylnaczcionkaakapitu"/>
    <w:rsid w:val="006625D8"/>
  </w:style>
  <w:style w:type="paragraph" w:styleId="Tekstdymka">
    <w:name w:val="Balloon Text"/>
    <w:basedOn w:val="Normalny"/>
    <w:link w:val="TekstdymkaZnak"/>
    <w:uiPriority w:val="99"/>
    <w:semiHidden/>
    <w:unhideWhenUsed/>
    <w:rsid w:val="00EA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A02"/>
    <w:rPr>
      <w:rFonts w:ascii="Segoe UI" w:eastAsia="Calibri" w:hAnsi="Segoe UI" w:cs="Segoe UI"/>
      <w:sz w:val="18"/>
      <w:szCs w:val="18"/>
    </w:rPr>
  </w:style>
  <w:style w:type="paragraph" w:customStyle="1" w:styleId="Zal-text">
    <w:name w:val="Zal-text"/>
    <w:basedOn w:val="Normalny"/>
    <w:rsid w:val="00576B1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rs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A096-0981-470E-A194-0D9BB988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cp:lastPrinted>2020-07-14T11:23:00Z</cp:lastPrinted>
  <dcterms:created xsi:type="dcterms:W3CDTF">2020-06-29T09:18:00Z</dcterms:created>
  <dcterms:modified xsi:type="dcterms:W3CDTF">2020-07-20T07:35:00Z</dcterms:modified>
</cp:coreProperties>
</file>