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68" w:rsidRPr="00CC4C7F" w:rsidRDefault="008C7A68" w:rsidP="008C7A68">
      <w:pPr>
        <w:pStyle w:val="Zal-text"/>
        <w:tabs>
          <w:tab w:val="clear" w:pos="8674"/>
        </w:tabs>
        <w:spacing w:before="0" w:after="0" w:line="276" w:lineRule="auto"/>
        <w:ind w:left="0"/>
        <w:jc w:val="right"/>
        <w:rPr>
          <w:rFonts w:ascii="Times New Roman" w:hAnsi="Times New Roman" w:cs="Times New Roman"/>
          <w:i/>
          <w:color w:val="auto"/>
          <w:sz w:val="18"/>
          <w:szCs w:val="18"/>
        </w:rPr>
      </w:pPr>
      <w:r w:rsidRPr="00CC4C7F">
        <w:rPr>
          <w:rFonts w:ascii="Times New Roman" w:hAnsi="Times New Roman" w:cs="Times New Roman"/>
          <w:i/>
          <w:color w:val="auto"/>
          <w:sz w:val="18"/>
          <w:szCs w:val="18"/>
        </w:rPr>
        <w:t xml:space="preserve">Załącznik nr </w:t>
      </w:r>
      <w:r>
        <w:rPr>
          <w:rFonts w:ascii="Times New Roman" w:hAnsi="Times New Roman" w:cs="Times New Roman"/>
          <w:i/>
          <w:color w:val="auto"/>
          <w:sz w:val="18"/>
          <w:szCs w:val="18"/>
        </w:rPr>
        <w:t>4</w:t>
      </w:r>
      <w:r w:rsidRPr="00CC4C7F">
        <w:rPr>
          <w:rFonts w:ascii="Times New Roman" w:hAnsi="Times New Roman" w:cs="Times New Roman"/>
          <w:i/>
          <w:color w:val="auto"/>
          <w:sz w:val="18"/>
          <w:szCs w:val="18"/>
        </w:rPr>
        <w:t xml:space="preserve"> </w:t>
      </w:r>
      <w:r w:rsidR="00E15931">
        <w:rPr>
          <w:rFonts w:ascii="Times New Roman" w:hAnsi="Times New Roman" w:cs="Times New Roman"/>
          <w:i/>
          <w:color w:val="auto"/>
          <w:sz w:val="18"/>
          <w:szCs w:val="18"/>
        </w:rPr>
        <w:t xml:space="preserve">A </w:t>
      </w:r>
      <w:bookmarkStart w:id="0" w:name="_GoBack"/>
      <w:bookmarkEnd w:id="0"/>
      <w:r>
        <w:rPr>
          <w:rFonts w:ascii="Times New Roman" w:hAnsi="Times New Roman" w:cs="Times New Roman"/>
          <w:i/>
          <w:color w:val="auto"/>
          <w:sz w:val="18"/>
          <w:szCs w:val="18"/>
        </w:rPr>
        <w:t xml:space="preserve">do SIWZ </w:t>
      </w:r>
      <w:r w:rsidRPr="00CC4C7F">
        <w:rPr>
          <w:rFonts w:ascii="Times New Roman" w:hAnsi="Times New Roman" w:cs="Times New Roman"/>
          <w:i/>
          <w:color w:val="auto"/>
          <w:sz w:val="18"/>
          <w:szCs w:val="18"/>
        </w:rPr>
        <w:t>Wzór umowy</w:t>
      </w:r>
    </w:p>
    <w:p w:rsidR="008C7A68" w:rsidRPr="00AA78A0" w:rsidRDefault="008C7A68" w:rsidP="008C7A68">
      <w:pPr>
        <w:pStyle w:val="Zal-text"/>
        <w:tabs>
          <w:tab w:val="clear" w:pos="8674"/>
        </w:tabs>
        <w:spacing w:before="0" w:after="0" w:line="276" w:lineRule="auto"/>
        <w:ind w:left="0"/>
        <w:jc w:val="center"/>
        <w:rPr>
          <w:rFonts w:ascii="Times New Roman" w:hAnsi="Times New Roman" w:cs="Times New Roman"/>
          <w:b/>
          <w:color w:val="FF0000"/>
          <w:sz w:val="24"/>
          <w:szCs w:val="24"/>
        </w:rPr>
      </w:pPr>
      <w:r w:rsidRPr="00AA78A0">
        <w:rPr>
          <w:rFonts w:ascii="Times New Roman" w:hAnsi="Times New Roman" w:cs="Times New Roman"/>
          <w:b/>
          <w:color w:val="auto"/>
          <w:sz w:val="24"/>
          <w:szCs w:val="24"/>
        </w:rPr>
        <w:t xml:space="preserve">Umowa </w:t>
      </w:r>
      <w:r w:rsidRPr="00AA78A0">
        <w:rPr>
          <w:rFonts w:ascii="Times New Roman" w:hAnsi="Times New Roman" w:cs="Times New Roman"/>
          <w:b/>
          <w:sz w:val="24"/>
          <w:szCs w:val="24"/>
        </w:rPr>
        <w:t>nr RI.272.1.</w:t>
      </w:r>
      <w:r>
        <w:rPr>
          <w:rFonts w:ascii="Times New Roman" w:hAnsi="Times New Roman" w:cs="Times New Roman"/>
          <w:b/>
          <w:sz w:val="24"/>
          <w:szCs w:val="24"/>
        </w:rPr>
        <w:t>21.A</w:t>
      </w:r>
      <w:r w:rsidRPr="00AA78A0">
        <w:rPr>
          <w:rFonts w:ascii="Times New Roman" w:hAnsi="Times New Roman" w:cs="Times New Roman"/>
          <w:b/>
          <w:sz w:val="24"/>
          <w:szCs w:val="24"/>
        </w:rPr>
        <w:t>.20</w:t>
      </w:r>
      <w:r>
        <w:rPr>
          <w:rFonts w:ascii="Times New Roman" w:hAnsi="Times New Roman" w:cs="Times New Roman"/>
          <w:b/>
          <w:sz w:val="24"/>
          <w:szCs w:val="24"/>
        </w:rPr>
        <w:t>20</w:t>
      </w:r>
    </w:p>
    <w:p w:rsidR="008C7A68" w:rsidRPr="00AA78A0" w:rsidRDefault="008C7A68" w:rsidP="008C7A68">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Zawarta w dniu ………………….. r. w Mińsku Mazowieckim pomiędzy:</w:t>
      </w:r>
    </w:p>
    <w:p w:rsidR="008C7A68" w:rsidRPr="00AA78A0" w:rsidRDefault="008C7A68" w:rsidP="008C7A68">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Gminą Mińsk Mazowiecki z siedzibą w Mińsku Mazowieckim przy ul. Chełmońskiego 14, </w:t>
      </w:r>
      <w:r w:rsidRPr="00AA78A0">
        <w:rPr>
          <w:rFonts w:ascii="Times New Roman" w:hAnsi="Times New Roman"/>
          <w:iCs/>
          <w:color w:val="000000"/>
          <w:spacing w:val="3"/>
          <w:sz w:val="24"/>
          <w:szCs w:val="24"/>
        </w:rPr>
        <w:br/>
        <w:t xml:space="preserve">REGON:711582747, NIP: 8222146576 reprezentowaną przez: </w:t>
      </w:r>
    </w:p>
    <w:p w:rsidR="008C7A68" w:rsidRPr="00AA78A0" w:rsidRDefault="008C7A68" w:rsidP="008C7A68">
      <w:pPr>
        <w:spacing w:after="0"/>
        <w:jc w:val="both"/>
        <w:rPr>
          <w:rFonts w:ascii="Times New Roman" w:hAnsi="Times New Roman"/>
          <w:sz w:val="24"/>
          <w:szCs w:val="24"/>
        </w:rPr>
      </w:pPr>
      <w:r w:rsidRPr="00AA78A0">
        <w:rPr>
          <w:rFonts w:ascii="Times New Roman" w:hAnsi="Times New Roman"/>
          <w:iCs/>
          <w:color w:val="000000"/>
          <w:spacing w:val="3"/>
          <w:sz w:val="24"/>
          <w:szCs w:val="24"/>
        </w:rPr>
        <w:t>Wójta Gminy Mińsk Mazowiecki - Pana Antoniego Janusza Piechoskiego - zwaną dalej</w:t>
      </w:r>
      <w:r w:rsidRPr="00AA78A0">
        <w:rPr>
          <w:rFonts w:ascii="Times New Roman" w:hAnsi="Times New Roman"/>
          <w:sz w:val="24"/>
          <w:szCs w:val="24"/>
        </w:rPr>
        <w:t xml:space="preserve"> „</w:t>
      </w:r>
      <w:r w:rsidRPr="00AA78A0">
        <w:rPr>
          <w:rFonts w:ascii="Times New Roman" w:hAnsi="Times New Roman"/>
          <w:b/>
          <w:sz w:val="24"/>
          <w:szCs w:val="24"/>
        </w:rPr>
        <w:t>Zamawiającym”</w:t>
      </w:r>
    </w:p>
    <w:p w:rsidR="008C7A68" w:rsidRPr="00AA78A0" w:rsidRDefault="008C7A68" w:rsidP="008C7A68">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a</w:t>
      </w:r>
    </w:p>
    <w:p w:rsidR="008C7A68" w:rsidRPr="00AA78A0" w:rsidRDefault="008C7A68" w:rsidP="008C7A68">
      <w:pPr>
        <w:tabs>
          <w:tab w:val="num" w:pos="426"/>
        </w:tabs>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w:t>
      </w:r>
    </w:p>
    <w:p w:rsidR="008C7A68" w:rsidRPr="00AA78A0" w:rsidRDefault="008C7A68" w:rsidP="008C7A68">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REGON ………………….., NIP …………………….., reprezentowanym/ą przez …………………………… . </w:t>
      </w:r>
    </w:p>
    <w:p w:rsidR="008C7A68" w:rsidRPr="00AA78A0" w:rsidRDefault="008C7A68" w:rsidP="008C7A68">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zwanym/ą dalej</w:t>
      </w:r>
      <w:r w:rsidRPr="00AA78A0">
        <w:rPr>
          <w:rFonts w:ascii="Times New Roman" w:hAnsi="Times New Roman"/>
          <w:sz w:val="24"/>
          <w:szCs w:val="24"/>
        </w:rPr>
        <w:t xml:space="preserve"> „</w:t>
      </w:r>
      <w:r w:rsidRPr="00AA78A0">
        <w:rPr>
          <w:rFonts w:ascii="Times New Roman" w:hAnsi="Times New Roman"/>
          <w:b/>
          <w:sz w:val="24"/>
          <w:szCs w:val="24"/>
        </w:rPr>
        <w:t>Wykonawcą”,</w:t>
      </w:r>
    </w:p>
    <w:p w:rsidR="008C7A68" w:rsidRDefault="008C7A68" w:rsidP="008C7A68">
      <w:pPr>
        <w:spacing w:after="0"/>
        <w:jc w:val="both"/>
        <w:rPr>
          <w:rFonts w:ascii="Times New Roman" w:hAnsi="Times New Roman"/>
          <w:sz w:val="24"/>
          <w:szCs w:val="24"/>
        </w:rPr>
      </w:pPr>
      <w:r w:rsidRPr="00AA78A0">
        <w:rPr>
          <w:rFonts w:ascii="Times New Roman" w:hAnsi="Times New Roman"/>
          <w:iCs/>
          <w:color w:val="000000"/>
          <w:spacing w:val="3"/>
          <w:sz w:val="24"/>
          <w:szCs w:val="24"/>
        </w:rPr>
        <w:t>o następującej treści:</w:t>
      </w:r>
      <w:r w:rsidRPr="00AA78A0">
        <w:rPr>
          <w:rFonts w:ascii="Times New Roman" w:hAnsi="Times New Roman"/>
          <w:sz w:val="24"/>
          <w:szCs w:val="24"/>
        </w:rPr>
        <w:t xml:space="preserve"> </w:t>
      </w:r>
    </w:p>
    <w:p w:rsidR="008C7A68" w:rsidRDefault="008C7A68" w:rsidP="008C7A68">
      <w:pPr>
        <w:pStyle w:val="Teksttreci20"/>
        <w:spacing w:line="276" w:lineRule="auto"/>
        <w:ind w:firstLine="0"/>
        <w:rPr>
          <w:sz w:val="24"/>
          <w:szCs w:val="24"/>
        </w:rPr>
      </w:pPr>
    </w:p>
    <w:p w:rsidR="008C7A68" w:rsidRPr="0073226B" w:rsidRDefault="008C7A68" w:rsidP="008C7A68">
      <w:pPr>
        <w:pStyle w:val="Teksttreci20"/>
        <w:spacing w:line="276" w:lineRule="auto"/>
        <w:ind w:firstLine="0"/>
        <w:rPr>
          <w:rFonts w:eastAsia="Times New Roman"/>
          <w:sz w:val="24"/>
          <w:szCs w:val="24"/>
          <w:lang w:eastAsia="pl-PL"/>
        </w:rPr>
      </w:pPr>
      <w:r w:rsidRPr="0073226B">
        <w:rPr>
          <w:sz w:val="24"/>
          <w:szCs w:val="24"/>
        </w:rPr>
        <w:t xml:space="preserve">W wyniku rozstrzygnięcia </w:t>
      </w:r>
      <w:r>
        <w:rPr>
          <w:sz w:val="24"/>
          <w:szCs w:val="24"/>
        </w:rPr>
        <w:t>zamówienia publicznego</w:t>
      </w:r>
      <w:r w:rsidRPr="0073226B">
        <w:rPr>
          <w:sz w:val="24"/>
          <w:szCs w:val="24"/>
        </w:rPr>
        <w:t xml:space="preserve"> na realizację zadania pn.: </w:t>
      </w:r>
      <w:r w:rsidRPr="00345A83">
        <w:rPr>
          <w:sz w:val="24"/>
          <w:szCs w:val="24"/>
          <w:lang w:val="de-DE"/>
        </w:rPr>
        <w:t>„</w:t>
      </w:r>
      <w:r w:rsidRPr="0003701B">
        <w:rPr>
          <w:sz w:val="24"/>
          <w:szCs w:val="24"/>
        </w:rPr>
        <w:t>Wykonanie nakładek bitumicznych na wybranych odcinkach dróg należących do Gminy Mińsk Mazowiecki.”</w:t>
      </w:r>
      <w:r w:rsidRPr="0073226B">
        <w:rPr>
          <w:sz w:val="24"/>
          <w:szCs w:val="24"/>
        </w:rPr>
        <w:t>została zawarta umowa o następującej treści</w:t>
      </w:r>
    </w:p>
    <w:p w:rsidR="008C7A68" w:rsidRDefault="008C7A68" w:rsidP="008C7A68">
      <w:pPr>
        <w:spacing w:after="0"/>
        <w:jc w:val="center"/>
        <w:rPr>
          <w:rFonts w:ascii="Times New Roman" w:hAnsi="Times New Roman"/>
          <w:b/>
          <w:color w:val="000000"/>
          <w:sz w:val="24"/>
          <w:szCs w:val="24"/>
        </w:rPr>
      </w:pP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1</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Przedmiot umowy</w:t>
      </w:r>
    </w:p>
    <w:p w:rsidR="008C7A68" w:rsidRPr="003E162D" w:rsidRDefault="008C7A68" w:rsidP="008C7A68">
      <w:pPr>
        <w:pStyle w:val="Teksttreci20"/>
        <w:numPr>
          <w:ilvl w:val="0"/>
          <w:numId w:val="26"/>
        </w:numPr>
        <w:spacing w:line="276" w:lineRule="auto"/>
        <w:ind w:left="426"/>
        <w:rPr>
          <w:rFonts w:eastAsia="Times New Roman"/>
          <w:i/>
          <w:sz w:val="24"/>
          <w:szCs w:val="24"/>
          <w:lang w:eastAsia="pl-PL"/>
        </w:rPr>
      </w:pPr>
      <w:r w:rsidRPr="003E162D">
        <w:rPr>
          <w:i/>
          <w:sz w:val="24"/>
          <w:szCs w:val="24"/>
        </w:rPr>
        <w:t>Przedmiotem</w:t>
      </w:r>
      <w:r w:rsidRPr="003E162D">
        <w:rPr>
          <w:i/>
          <w:sz w:val="24"/>
          <w:szCs w:val="24"/>
          <w:lang w:val="de-DE"/>
        </w:rPr>
        <w:t xml:space="preserve"> </w:t>
      </w:r>
      <w:r w:rsidRPr="003E162D">
        <w:rPr>
          <w:i/>
          <w:sz w:val="24"/>
          <w:szCs w:val="24"/>
        </w:rPr>
        <w:t>zamówienia</w:t>
      </w:r>
      <w:r w:rsidRPr="003E162D">
        <w:rPr>
          <w:i/>
          <w:sz w:val="24"/>
          <w:szCs w:val="24"/>
          <w:lang w:val="de-DE"/>
        </w:rPr>
        <w:t xml:space="preserve"> </w:t>
      </w:r>
      <w:r w:rsidRPr="003E162D">
        <w:rPr>
          <w:i/>
          <w:sz w:val="24"/>
          <w:szCs w:val="24"/>
        </w:rPr>
        <w:t>jest</w:t>
      </w:r>
      <w:r w:rsidRPr="003E162D">
        <w:rPr>
          <w:i/>
          <w:sz w:val="24"/>
          <w:szCs w:val="24"/>
          <w:lang w:val="de-DE"/>
        </w:rPr>
        <w:t xml:space="preserve"> </w:t>
      </w:r>
      <w:r w:rsidRPr="003E162D">
        <w:rPr>
          <w:i/>
          <w:sz w:val="24"/>
          <w:szCs w:val="24"/>
        </w:rPr>
        <w:t>wykonanie</w:t>
      </w:r>
      <w:r w:rsidRPr="003E162D">
        <w:rPr>
          <w:i/>
          <w:sz w:val="24"/>
          <w:szCs w:val="24"/>
          <w:lang w:val="de-DE"/>
        </w:rPr>
        <w:t xml:space="preserve"> </w:t>
      </w:r>
      <w:r w:rsidRPr="003E162D">
        <w:rPr>
          <w:i/>
          <w:sz w:val="24"/>
          <w:szCs w:val="24"/>
        </w:rPr>
        <w:t>zamówienia</w:t>
      </w:r>
      <w:r w:rsidRPr="003E162D">
        <w:rPr>
          <w:i/>
          <w:sz w:val="24"/>
          <w:szCs w:val="24"/>
          <w:lang w:val="de-DE"/>
        </w:rPr>
        <w:t xml:space="preserve"> </w:t>
      </w:r>
      <w:r w:rsidRPr="003E162D">
        <w:rPr>
          <w:i/>
          <w:sz w:val="24"/>
          <w:szCs w:val="24"/>
        </w:rPr>
        <w:t>pn</w:t>
      </w:r>
      <w:r w:rsidRPr="003E162D">
        <w:rPr>
          <w:i/>
          <w:sz w:val="24"/>
          <w:szCs w:val="24"/>
          <w:lang w:val="de-DE"/>
        </w:rPr>
        <w:t xml:space="preserve">. </w:t>
      </w:r>
      <w:r w:rsidRPr="003E162D">
        <w:rPr>
          <w:i/>
          <w:sz w:val="24"/>
          <w:szCs w:val="24"/>
        </w:rPr>
        <w:t xml:space="preserve">Utwardzenie ulicy Krótkiej w Wólce Mińskiej </w:t>
      </w:r>
    </w:p>
    <w:p w:rsidR="008C7A68" w:rsidRPr="003E162D" w:rsidRDefault="008C7A68" w:rsidP="008C7A68">
      <w:pPr>
        <w:pStyle w:val="Teksttreci20"/>
        <w:numPr>
          <w:ilvl w:val="1"/>
          <w:numId w:val="27"/>
        </w:numPr>
        <w:spacing w:line="276" w:lineRule="auto"/>
        <w:ind w:left="993"/>
        <w:rPr>
          <w:rFonts w:eastAsia="Times New Roman"/>
          <w:i/>
          <w:sz w:val="24"/>
          <w:szCs w:val="24"/>
          <w:lang w:eastAsia="pl-PL"/>
        </w:rPr>
      </w:pPr>
      <w:r w:rsidRPr="003E162D">
        <w:rPr>
          <w:i/>
          <w:sz w:val="24"/>
          <w:szCs w:val="24"/>
          <w:lang w:eastAsia="pl-PL"/>
        </w:rPr>
        <w:t>lokalizacja: działka nr 26/7, Wólka Mińska, do nawierzchni na ul. Prostej;</w:t>
      </w:r>
    </w:p>
    <w:p w:rsidR="008C7A68" w:rsidRPr="003E162D" w:rsidRDefault="008C7A68" w:rsidP="008C7A68">
      <w:pPr>
        <w:pStyle w:val="Teksttreci20"/>
        <w:numPr>
          <w:ilvl w:val="1"/>
          <w:numId w:val="27"/>
        </w:numPr>
        <w:spacing w:line="276" w:lineRule="auto"/>
        <w:ind w:left="993"/>
        <w:rPr>
          <w:rFonts w:eastAsia="Times New Roman"/>
          <w:i/>
          <w:sz w:val="24"/>
          <w:szCs w:val="24"/>
          <w:lang w:eastAsia="pl-PL"/>
        </w:rPr>
      </w:pPr>
      <w:r w:rsidRPr="003E162D">
        <w:rPr>
          <w:i/>
          <w:sz w:val="24"/>
          <w:szCs w:val="24"/>
          <w:lang w:eastAsia="pl-PL"/>
        </w:rPr>
        <w:t>parametry nawierzchni bitumicznej do wykonania: długość 121 mb, szerokość 5 mb, grubość nakładki 0,05 m. Regulacja urządzeń podziemnych w niezbędnym zakresie</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1</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Przedmiot umowy</w:t>
      </w:r>
    </w:p>
    <w:p w:rsidR="008C7A68" w:rsidRPr="003E162D" w:rsidRDefault="008C7A68" w:rsidP="008C7A68">
      <w:pPr>
        <w:pStyle w:val="Teksttreci20"/>
        <w:numPr>
          <w:ilvl w:val="0"/>
          <w:numId w:val="28"/>
        </w:numPr>
        <w:ind w:left="426"/>
        <w:rPr>
          <w:i/>
          <w:sz w:val="24"/>
          <w:szCs w:val="24"/>
        </w:rPr>
      </w:pPr>
      <w:r w:rsidRPr="003E162D">
        <w:rPr>
          <w:i/>
          <w:sz w:val="24"/>
          <w:szCs w:val="24"/>
        </w:rPr>
        <w:t>Przedmiotem</w:t>
      </w:r>
      <w:r w:rsidRPr="003E162D">
        <w:rPr>
          <w:i/>
          <w:sz w:val="24"/>
          <w:szCs w:val="24"/>
          <w:lang w:val="de-DE"/>
        </w:rPr>
        <w:t xml:space="preserve"> </w:t>
      </w:r>
      <w:r w:rsidRPr="003E162D">
        <w:rPr>
          <w:i/>
          <w:sz w:val="24"/>
          <w:szCs w:val="24"/>
        </w:rPr>
        <w:t>zamówienia</w:t>
      </w:r>
      <w:r w:rsidRPr="003E162D">
        <w:rPr>
          <w:i/>
          <w:sz w:val="24"/>
          <w:szCs w:val="24"/>
          <w:lang w:val="de-DE"/>
        </w:rPr>
        <w:t xml:space="preserve"> </w:t>
      </w:r>
      <w:r w:rsidRPr="003E162D">
        <w:rPr>
          <w:i/>
          <w:sz w:val="24"/>
          <w:szCs w:val="24"/>
        </w:rPr>
        <w:t>jest</w:t>
      </w:r>
      <w:r w:rsidRPr="003E162D">
        <w:rPr>
          <w:i/>
          <w:sz w:val="24"/>
          <w:szCs w:val="24"/>
          <w:lang w:val="de-DE"/>
        </w:rPr>
        <w:t xml:space="preserve"> </w:t>
      </w:r>
      <w:r w:rsidRPr="003E162D">
        <w:rPr>
          <w:i/>
          <w:sz w:val="24"/>
          <w:szCs w:val="24"/>
        </w:rPr>
        <w:t>wykonanie</w:t>
      </w:r>
      <w:r w:rsidRPr="003E162D">
        <w:rPr>
          <w:i/>
          <w:sz w:val="24"/>
          <w:szCs w:val="24"/>
          <w:lang w:val="de-DE"/>
        </w:rPr>
        <w:t xml:space="preserve"> </w:t>
      </w:r>
      <w:r w:rsidRPr="003E162D">
        <w:rPr>
          <w:i/>
          <w:sz w:val="24"/>
          <w:szCs w:val="24"/>
        </w:rPr>
        <w:t>zamówienia</w:t>
      </w:r>
      <w:r w:rsidRPr="003E162D">
        <w:rPr>
          <w:i/>
          <w:sz w:val="24"/>
          <w:szCs w:val="24"/>
          <w:lang w:val="de-DE"/>
        </w:rPr>
        <w:t xml:space="preserve"> </w:t>
      </w:r>
      <w:r w:rsidRPr="003E162D">
        <w:rPr>
          <w:i/>
          <w:sz w:val="24"/>
          <w:szCs w:val="24"/>
        </w:rPr>
        <w:t>pn</w:t>
      </w:r>
      <w:r w:rsidRPr="003E162D">
        <w:rPr>
          <w:i/>
          <w:sz w:val="24"/>
          <w:szCs w:val="24"/>
          <w:lang w:val="de-DE"/>
        </w:rPr>
        <w:t xml:space="preserve">. </w:t>
      </w:r>
      <w:r w:rsidRPr="003E162D">
        <w:rPr>
          <w:i/>
          <w:sz w:val="24"/>
          <w:szCs w:val="24"/>
        </w:rPr>
        <w:t>Budowa nawierzchni asfaltowej na ul. Ogrodowej w Nowych Osinach”.</w:t>
      </w:r>
    </w:p>
    <w:p w:rsidR="008C7A68" w:rsidRPr="003E162D" w:rsidRDefault="008C7A68" w:rsidP="008C7A68">
      <w:pPr>
        <w:pStyle w:val="Teksttreci20"/>
        <w:numPr>
          <w:ilvl w:val="1"/>
          <w:numId w:val="29"/>
        </w:numPr>
        <w:tabs>
          <w:tab w:val="left" w:pos="851"/>
        </w:tabs>
        <w:ind w:left="851" w:hanging="425"/>
        <w:rPr>
          <w:i/>
          <w:sz w:val="24"/>
          <w:szCs w:val="24"/>
        </w:rPr>
      </w:pPr>
      <w:r w:rsidRPr="003E162D">
        <w:rPr>
          <w:i/>
          <w:sz w:val="24"/>
          <w:szCs w:val="24"/>
        </w:rPr>
        <w:t>lokalizacja: działki nr 57,34/1, 93/1, 58/2, 31/4, 67/1, 68/1, 93/2, 94/1, 94/2, 86, Nowe Osiny, od istniejącej nawierzchni do końca działki nr 86 oraz na pozostałym odcinku do końca wyznaczonego metrażu.</w:t>
      </w:r>
    </w:p>
    <w:p w:rsidR="008C7A68" w:rsidRPr="003E162D" w:rsidRDefault="008C7A68" w:rsidP="008C7A68">
      <w:pPr>
        <w:pStyle w:val="Teksttreci20"/>
        <w:numPr>
          <w:ilvl w:val="1"/>
          <w:numId w:val="29"/>
        </w:numPr>
        <w:tabs>
          <w:tab w:val="left" w:pos="851"/>
        </w:tabs>
        <w:ind w:left="851" w:hanging="425"/>
        <w:rPr>
          <w:i/>
          <w:sz w:val="24"/>
          <w:szCs w:val="24"/>
        </w:rPr>
      </w:pPr>
      <w:r w:rsidRPr="003E162D">
        <w:rPr>
          <w:i/>
          <w:sz w:val="24"/>
          <w:szCs w:val="24"/>
        </w:rPr>
        <w:t>parametry nawierzchni bitumicznej do wykonania: długość 830 mb, szerokość 4 mb, grubość nakładki 0,05 m. Regulacja urządzeń podziemnych w niezbędnym zakresie.</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2</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Termin wykonania zamówienia</w:t>
      </w:r>
    </w:p>
    <w:p w:rsidR="008C7A68" w:rsidRPr="00AA78A0" w:rsidRDefault="008C7A68" w:rsidP="008C7A68">
      <w:pPr>
        <w:numPr>
          <w:ilvl w:val="0"/>
          <w:numId w:val="3"/>
        </w:numPr>
        <w:tabs>
          <w:tab w:val="clear" w:pos="360"/>
          <w:tab w:val="num" w:pos="284"/>
        </w:tabs>
        <w:spacing w:after="0"/>
        <w:ind w:left="284" w:hanging="284"/>
        <w:jc w:val="both"/>
        <w:rPr>
          <w:rFonts w:ascii="Times New Roman" w:hAnsi="Times New Roman"/>
          <w:color w:val="FF0000"/>
          <w:sz w:val="24"/>
          <w:szCs w:val="24"/>
        </w:rPr>
      </w:pPr>
      <w:r w:rsidRPr="00AA78A0">
        <w:rPr>
          <w:rFonts w:ascii="Times New Roman" w:hAnsi="Times New Roman"/>
          <w:sz w:val="24"/>
          <w:szCs w:val="24"/>
        </w:rPr>
        <w:t>Termin zakończenia robót będących przedmiotem umowy nastąpi</w:t>
      </w:r>
      <w:r w:rsidRPr="00AA78A0">
        <w:rPr>
          <w:rFonts w:ascii="Times New Roman" w:hAnsi="Times New Roman"/>
          <w:color w:val="000000"/>
          <w:sz w:val="24"/>
          <w:szCs w:val="24"/>
        </w:rPr>
        <w:t xml:space="preserve"> do dnia </w:t>
      </w:r>
      <w:r>
        <w:rPr>
          <w:rFonts w:ascii="Times New Roman" w:hAnsi="Times New Roman"/>
          <w:color w:val="000000"/>
          <w:sz w:val="24"/>
          <w:szCs w:val="24"/>
        </w:rPr>
        <w:t>18 grudnia 2020</w:t>
      </w:r>
      <w:r w:rsidRPr="00AA78A0">
        <w:rPr>
          <w:rFonts w:ascii="Times New Roman" w:hAnsi="Times New Roman"/>
          <w:color w:val="000000"/>
          <w:sz w:val="24"/>
          <w:szCs w:val="24"/>
        </w:rPr>
        <w:t>r.</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3</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Obowiązki Zamawiającego </w:t>
      </w:r>
    </w:p>
    <w:p w:rsidR="008C7A68" w:rsidRPr="00AA78A0" w:rsidRDefault="008C7A68" w:rsidP="008C7A68">
      <w:pPr>
        <w:numPr>
          <w:ilvl w:val="0"/>
          <w:numId w:val="12"/>
        </w:numPr>
        <w:spacing w:after="0"/>
        <w:ind w:left="426"/>
        <w:jc w:val="both"/>
        <w:rPr>
          <w:rFonts w:ascii="Times New Roman" w:hAnsi="Times New Roman"/>
          <w:color w:val="000000"/>
          <w:sz w:val="24"/>
          <w:szCs w:val="24"/>
        </w:rPr>
      </w:pPr>
      <w:r w:rsidRPr="00AA78A0">
        <w:rPr>
          <w:rFonts w:ascii="Times New Roman" w:hAnsi="Times New Roman"/>
          <w:color w:val="000000"/>
          <w:sz w:val="24"/>
          <w:szCs w:val="24"/>
        </w:rPr>
        <w:t>Do obowiązków Zamawiającego należy:</w:t>
      </w:r>
    </w:p>
    <w:p w:rsidR="008C7A68" w:rsidRPr="00AA78A0" w:rsidRDefault="008C7A68" w:rsidP="008C7A68">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 xml:space="preserve">Zapewnienie na swój koszt Inspektora Nadzoru; </w:t>
      </w:r>
    </w:p>
    <w:p w:rsidR="008C7A68" w:rsidRPr="00AA78A0" w:rsidRDefault="008C7A68" w:rsidP="008C7A68">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lastRenderedPageBreak/>
        <w:t>Wprowadzenie i protokolarne przekazanie terenu budowy Wykonawcy w terminie do 14 dni licząc od dnia podpisania umowy;</w:t>
      </w:r>
    </w:p>
    <w:p w:rsidR="008C7A68" w:rsidRPr="00AA78A0" w:rsidRDefault="008C7A68" w:rsidP="008C7A68">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Odebranie przedmiotu umowy po sprawdzeniu jego należytego wykonania;</w:t>
      </w:r>
    </w:p>
    <w:p w:rsidR="008C7A68" w:rsidRPr="00AA78A0" w:rsidRDefault="008C7A68" w:rsidP="008C7A68">
      <w:pPr>
        <w:numPr>
          <w:ilvl w:val="1"/>
          <w:numId w:val="4"/>
        </w:numPr>
        <w:tabs>
          <w:tab w:val="clear" w:pos="1440"/>
          <w:tab w:val="num" w:pos="426"/>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Terminowa zapłata wynagrodzenia za wykonane i odebrane prace;</w:t>
      </w:r>
    </w:p>
    <w:p w:rsidR="008C7A68" w:rsidRDefault="008C7A68" w:rsidP="008C7A68">
      <w:pPr>
        <w:spacing w:after="0"/>
        <w:jc w:val="center"/>
        <w:rPr>
          <w:rFonts w:ascii="Times New Roman" w:hAnsi="Times New Roman"/>
          <w:b/>
          <w:color w:val="000000"/>
          <w:sz w:val="24"/>
          <w:szCs w:val="24"/>
        </w:rPr>
      </w:pP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4</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Obowiązki Wykonawcy</w:t>
      </w:r>
    </w:p>
    <w:p w:rsidR="008C7A68" w:rsidRPr="00AA78A0" w:rsidRDefault="008C7A68" w:rsidP="008C7A68">
      <w:pPr>
        <w:numPr>
          <w:ilvl w:val="2"/>
          <w:numId w:val="2"/>
        </w:numPr>
        <w:tabs>
          <w:tab w:val="clear" w:pos="2160"/>
          <w:tab w:val="num" w:pos="426"/>
        </w:tabs>
        <w:spacing w:after="0"/>
        <w:ind w:left="284" w:hanging="284"/>
        <w:jc w:val="both"/>
        <w:rPr>
          <w:rFonts w:ascii="Times New Roman" w:hAnsi="Times New Roman"/>
          <w:color w:val="000000"/>
          <w:sz w:val="24"/>
          <w:szCs w:val="24"/>
        </w:rPr>
      </w:pPr>
      <w:r w:rsidRPr="00AA78A0">
        <w:rPr>
          <w:rFonts w:ascii="Times New Roman" w:hAnsi="Times New Roman"/>
          <w:color w:val="000000"/>
          <w:sz w:val="24"/>
          <w:szCs w:val="24"/>
        </w:rPr>
        <w:t>Do obowiązków Wykonawcy należy:</w:t>
      </w:r>
    </w:p>
    <w:p w:rsidR="008C7A68" w:rsidRPr="00AA78A0" w:rsidRDefault="008C7A68" w:rsidP="008C7A68">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Przejęcie terenu robót od Zamawiającego;</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terenu robót;</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Zapewnienie dozoru mienia na terenie robót na własny koszt;</w:t>
      </w:r>
    </w:p>
    <w:p w:rsidR="008C7A68" w:rsidRPr="00AA78A0" w:rsidRDefault="008C7A68" w:rsidP="008C7A68">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Wykonania przedmiotu umowy z materiałów odpowiadających wymaganiom określonym w art. 10 ustawy z dnia 7</w:t>
      </w:r>
      <w:r>
        <w:rPr>
          <w:rFonts w:ascii="Times New Roman" w:hAnsi="Times New Roman"/>
          <w:color w:val="000000"/>
          <w:sz w:val="24"/>
          <w:szCs w:val="24"/>
        </w:rPr>
        <w:t xml:space="preserve"> lipca 1994 r. Prawo budowlane</w:t>
      </w:r>
      <w:r w:rsidRPr="00AA78A0">
        <w:rPr>
          <w:rFonts w:ascii="Times New Roman" w:hAnsi="Times New Roman"/>
          <w:color w:val="000000"/>
          <w:sz w:val="24"/>
          <w:szCs w:val="24"/>
        </w:rPr>
        <w:t>, okazania, na każde żądanie Zamawiającego lub Inspektora nadzoru inwestorskiego, certyfikatów zgodności z polską normą lub aprobatą techniczną każdego używanego na budowie wyrobu;</w:t>
      </w:r>
    </w:p>
    <w:p w:rsidR="008C7A68" w:rsidRPr="00AA78A0" w:rsidRDefault="008C7A68" w:rsidP="008C7A68">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Zapewnienia na własny koszt transportu odpadów do miejsc ich wykorzystania lub utylizacji, łącznie z kosztami utylizacji;</w:t>
      </w:r>
    </w:p>
    <w:p w:rsidR="008C7A68" w:rsidRPr="00AA78A0" w:rsidRDefault="008C7A68" w:rsidP="008C7A68">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Jako wytwarzający odpady – do przestrzegania przepisów prawnych wynikających z następujących ustaw:</w:t>
      </w:r>
    </w:p>
    <w:p w:rsidR="008C7A68" w:rsidRPr="00AA78A0" w:rsidRDefault="008C7A68" w:rsidP="008C7A68">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 xml:space="preserve">Ustawy z dnia 27.04.2001r. Prawo ochrony środowiska </w:t>
      </w:r>
    </w:p>
    <w:p w:rsidR="008C7A68" w:rsidRPr="00AA78A0" w:rsidRDefault="008C7A68" w:rsidP="008C7A68">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Ustawy z dnia 14.12.2012 r.. o odpadach ,</w:t>
      </w:r>
    </w:p>
    <w:p w:rsidR="008C7A68" w:rsidRPr="00AA78A0" w:rsidRDefault="008C7A68" w:rsidP="008C7A68">
      <w:pPr>
        <w:pStyle w:val="Tekstpodstawowywcity"/>
        <w:tabs>
          <w:tab w:val="num" w:pos="851"/>
        </w:tabs>
        <w:spacing w:after="0"/>
        <w:ind w:left="851"/>
        <w:rPr>
          <w:rFonts w:ascii="Times New Roman" w:hAnsi="Times New Roman"/>
          <w:sz w:val="24"/>
          <w:szCs w:val="24"/>
        </w:rPr>
      </w:pPr>
      <w:r w:rsidRPr="00AA78A0">
        <w:rPr>
          <w:rFonts w:ascii="Times New Roman" w:hAnsi="Times New Roman"/>
          <w:sz w:val="24"/>
          <w:szCs w:val="24"/>
        </w:rPr>
        <w:t>Powołane przepisy prawne Wykonawca zobowiązuje się stosować z uwzględnieniem ewentualnych zmian stanu prawnego w tym zakresie;</w:t>
      </w:r>
    </w:p>
    <w:p w:rsidR="008C7A68" w:rsidRPr="00AA78A0" w:rsidRDefault="008C7A68" w:rsidP="008C7A68">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8C7A68" w:rsidRPr="00AA78A0" w:rsidRDefault="008C7A68" w:rsidP="008C7A68">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color w:val="000000"/>
          <w:sz w:val="24"/>
          <w:szCs w:val="24"/>
        </w:rPr>
        <w:lastRenderedPageBreak/>
        <w:t xml:space="preserve">Dbanie o porządek na terenie robót oraz utrzymywanie terenu robót </w:t>
      </w:r>
      <w:r w:rsidRPr="00AA78A0">
        <w:rPr>
          <w:rFonts w:ascii="Times New Roman" w:hAnsi="Times New Roman"/>
          <w:sz w:val="24"/>
          <w:szCs w:val="24"/>
        </w:rPr>
        <w:t>w należytym stanie i porządku</w:t>
      </w:r>
      <w:r w:rsidRPr="00AA78A0">
        <w:rPr>
          <w:rFonts w:ascii="Times New Roman" w:hAnsi="Times New Roman"/>
          <w:color w:val="000000"/>
          <w:sz w:val="24"/>
          <w:szCs w:val="24"/>
        </w:rPr>
        <w:t xml:space="preserve"> oraz w stanie wolnym od przeszkód komunikacyjnych;</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8C7A68" w:rsidRPr="00AA78A0" w:rsidRDefault="008C7A68" w:rsidP="008C7A68">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8C7A68" w:rsidRPr="00AA78A0" w:rsidRDefault="008C7A68" w:rsidP="008C7A68">
      <w:pPr>
        <w:pStyle w:val="Tekstpodstawowywcity"/>
        <w:numPr>
          <w:ilvl w:val="0"/>
          <w:numId w:val="6"/>
        </w:numPr>
        <w:tabs>
          <w:tab w:val="clear" w:pos="786"/>
          <w:tab w:val="num" w:pos="360"/>
          <w:tab w:val="left" w:pos="72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8C7A68" w:rsidRPr="00AA78A0" w:rsidRDefault="008C7A68" w:rsidP="008C7A68">
      <w:pPr>
        <w:pStyle w:val="Tekstpodstawowywcity"/>
        <w:numPr>
          <w:ilvl w:val="2"/>
          <w:numId w:val="22"/>
        </w:numPr>
        <w:tabs>
          <w:tab w:val="num" w:pos="1276"/>
        </w:tabs>
        <w:spacing w:after="0"/>
        <w:ind w:left="851" w:firstLine="0"/>
        <w:jc w:val="both"/>
        <w:rPr>
          <w:rFonts w:ascii="Times New Roman" w:hAnsi="Times New Roman"/>
          <w:sz w:val="24"/>
          <w:szCs w:val="24"/>
        </w:rPr>
      </w:pPr>
      <w:r w:rsidRPr="00AA78A0">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8C7A68" w:rsidRPr="00AA78A0" w:rsidRDefault="008C7A68" w:rsidP="008C7A68">
      <w:pPr>
        <w:pStyle w:val="Tekstpodstawowywcity"/>
        <w:numPr>
          <w:ilvl w:val="0"/>
          <w:numId w:val="6"/>
        </w:numPr>
        <w:tabs>
          <w:tab w:val="clear" w:pos="786"/>
          <w:tab w:val="num"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8C7A68" w:rsidRPr="00AA78A0" w:rsidRDefault="008C7A68" w:rsidP="008C7A68">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Przestrzeganie zasad bezpieczeństwa, BHP, p. poż.;</w:t>
      </w:r>
    </w:p>
    <w:p w:rsidR="008C7A68" w:rsidRPr="00AA78A0" w:rsidRDefault="008C7A68" w:rsidP="008C7A68">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8C7A68" w:rsidRPr="00AA78A0" w:rsidRDefault="008C7A68" w:rsidP="008C7A68">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zobowiązany jest zapewnić wykonanie i kierowanie robotami objętymi umową przez osoby posiadające stosowne kwalifikacje zawodowe i uprawnienia budowlane.</w:t>
      </w:r>
    </w:p>
    <w:p w:rsidR="008C7A68" w:rsidRPr="00AA78A0" w:rsidRDefault="008C7A68" w:rsidP="008C7A68">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zobowiązuje się wyznaczyć do kierowania robotami i wykonywania przedmiotu umowy osoby wskazane w Ofercie Wykonawcy.</w:t>
      </w:r>
    </w:p>
    <w:p w:rsidR="008C7A68" w:rsidRPr="00AA78A0" w:rsidRDefault="008C7A68" w:rsidP="008C7A68">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8C7A68" w:rsidRPr="00AA78A0" w:rsidRDefault="008C7A68" w:rsidP="008C7A68">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lastRenderedPageBreak/>
        <w:t>Kierownik budowy (robót) działać będzie w granicach umocowania określonego w ustawie Prawo budowlane.</w:t>
      </w:r>
    </w:p>
    <w:p w:rsidR="008C7A68" w:rsidRPr="00AA78A0" w:rsidRDefault="008C7A68" w:rsidP="008C7A68">
      <w:pPr>
        <w:spacing w:after="0"/>
        <w:jc w:val="center"/>
        <w:rPr>
          <w:rFonts w:ascii="Times New Roman" w:hAnsi="Times New Roman"/>
          <w:b/>
          <w:color w:val="000000"/>
          <w:sz w:val="24"/>
          <w:szCs w:val="24"/>
          <w:lang w:val="x-none"/>
        </w:rPr>
      </w:pPr>
      <w:r w:rsidRPr="00AA78A0">
        <w:rPr>
          <w:rFonts w:ascii="Times New Roman" w:hAnsi="Times New Roman"/>
          <w:b/>
          <w:color w:val="000000"/>
          <w:sz w:val="24"/>
          <w:szCs w:val="24"/>
        </w:rPr>
        <w:t>§ 5</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Wynagrodzenie i zapłata wynagrodzenia</w:t>
      </w:r>
    </w:p>
    <w:p w:rsidR="008C7A68" w:rsidRPr="00AA78A0" w:rsidRDefault="008C7A68" w:rsidP="008C7A68">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Za wykonanie przedmiotu Umowy, określonego w §1 niniejszej Umowy, Strony </w:t>
      </w:r>
      <w:r w:rsidRPr="00AA78A0">
        <w:rPr>
          <w:rFonts w:ascii="Times New Roman" w:hAnsi="Times New Roman"/>
          <w:b/>
          <w:sz w:val="24"/>
          <w:szCs w:val="24"/>
        </w:rPr>
        <w:t xml:space="preserve">ustalają wynagrodzenie </w:t>
      </w:r>
      <w:r>
        <w:rPr>
          <w:rFonts w:ascii="Times New Roman" w:hAnsi="Times New Roman"/>
          <w:b/>
          <w:sz w:val="24"/>
          <w:szCs w:val="24"/>
        </w:rPr>
        <w:t>ryczałtowe</w:t>
      </w:r>
      <w:r>
        <w:rPr>
          <w:rFonts w:ascii="Times New Roman" w:hAnsi="Times New Roman"/>
          <w:sz w:val="24"/>
          <w:szCs w:val="24"/>
        </w:rPr>
        <w:t xml:space="preserve"> łącznie w wysokości ………………. </w:t>
      </w:r>
      <w:r w:rsidRPr="00AA78A0">
        <w:rPr>
          <w:rFonts w:ascii="Times New Roman" w:hAnsi="Times New Roman"/>
          <w:sz w:val="24"/>
          <w:szCs w:val="24"/>
        </w:rPr>
        <w:t>złotych (</w:t>
      </w:r>
      <w:r w:rsidRPr="00AA78A0">
        <w:rPr>
          <w:rFonts w:ascii="Times New Roman" w:hAnsi="Times New Roman"/>
          <w:i/>
          <w:sz w:val="24"/>
          <w:szCs w:val="24"/>
        </w:rPr>
        <w:t>słownie złotych: …………………………</w:t>
      </w:r>
      <w:r>
        <w:rPr>
          <w:rFonts w:ascii="Times New Roman" w:hAnsi="Times New Roman"/>
          <w:i/>
          <w:sz w:val="24"/>
          <w:szCs w:val="24"/>
        </w:rPr>
        <w:t>…..)</w:t>
      </w:r>
      <w:r w:rsidRPr="00AA78A0">
        <w:rPr>
          <w:rFonts w:ascii="Times New Roman" w:hAnsi="Times New Roman"/>
          <w:sz w:val="24"/>
          <w:szCs w:val="24"/>
        </w:rPr>
        <w:t>.</w:t>
      </w:r>
    </w:p>
    <w:p w:rsidR="008C7A68" w:rsidRPr="00121834" w:rsidRDefault="008C7A68" w:rsidP="008C7A68">
      <w:pPr>
        <w:numPr>
          <w:ilvl w:val="0"/>
          <w:numId w:val="5"/>
        </w:numPr>
        <w:tabs>
          <w:tab w:val="clear" w:pos="283"/>
        </w:tabs>
        <w:spacing w:after="0"/>
        <w:ind w:left="426" w:hanging="426"/>
        <w:jc w:val="both"/>
        <w:rPr>
          <w:rFonts w:ascii="Times New Roman" w:hAnsi="Times New Roman"/>
          <w:sz w:val="24"/>
          <w:szCs w:val="24"/>
          <w:lang w:val="x-none"/>
        </w:rPr>
      </w:pPr>
      <w:r w:rsidRPr="00121834">
        <w:rPr>
          <w:rFonts w:ascii="Times New Roman" w:hAnsi="Times New Roman"/>
          <w:sz w:val="24"/>
          <w:szCs w:val="24"/>
          <w:lang w:val="x-none"/>
        </w:rPr>
        <w:t xml:space="preserve">Na podstawie niniejszej umowy do wynagrodzenia ryczałtowego, o którym mowa ust. 1, mają odpowiednio zastosowanie przepisy art. 632 ust. 1 Kodeksu cywilnego i nie może ono podlegać zmianie w czasie trwania umowy </w:t>
      </w:r>
    </w:p>
    <w:p w:rsidR="008C7A68" w:rsidRPr="00121834" w:rsidRDefault="008C7A68" w:rsidP="008C7A68">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t>Zamawiający zastrzega, iż cena wskazana w ust. 1 ma charakter ryczałtowy, przyjmujący zamówienie nie może żądać podwyższenia wynagrodzenia, chociażby w czasie zawarcia umowy nie można było przewidzieć rozmiaru lub kosztów prac.</w:t>
      </w:r>
    </w:p>
    <w:p w:rsidR="008C7A68" w:rsidRPr="00121834" w:rsidRDefault="008C7A68" w:rsidP="008C7A68">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t>Niedoszacowanie, pominięcie oraz brak rozpoznania zakresu przedmiotu umowy z winy Wykonawcy nie może być podstawą do żądania zmiany wynagrodzenia określonego w ust. 1 niniejszego paragrafu.</w:t>
      </w:r>
    </w:p>
    <w:p w:rsidR="008C7A68" w:rsidRDefault="008C7A68" w:rsidP="008C7A68">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t>Ws</w:t>
      </w:r>
      <w:r>
        <w:rPr>
          <w:rFonts w:ascii="Times New Roman" w:hAnsi="Times New Roman"/>
          <w:sz w:val="24"/>
          <w:szCs w:val="24"/>
          <w:lang w:val="x-none"/>
        </w:rPr>
        <w:t xml:space="preserve">zystkie materiały i urządzenia </w:t>
      </w:r>
      <w:r w:rsidRPr="00121834">
        <w:rPr>
          <w:rFonts w:ascii="Times New Roman" w:hAnsi="Times New Roman"/>
          <w:sz w:val="24"/>
          <w:szCs w:val="24"/>
          <w:lang w:val="x-none"/>
        </w:rPr>
        <w:t xml:space="preserve">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zasilenia energetycznego i wodnego budowy, łączność itp., robót przygotowawczych, porządkowych, organizacji i zagospodarowania placu budowy, </w:t>
      </w:r>
      <w:r>
        <w:rPr>
          <w:rFonts w:ascii="Times New Roman" w:hAnsi="Times New Roman"/>
          <w:sz w:val="24"/>
          <w:szCs w:val="24"/>
          <w:lang w:val="x-none"/>
        </w:rPr>
        <w:t>ubezpieczenia budowy</w:t>
      </w:r>
      <w:r w:rsidRPr="00121834">
        <w:rPr>
          <w:rFonts w:ascii="Times New Roman" w:hAnsi="Times New Roman"/>
          <w:sz w:val="24"/>
          <w:szCs w:val="24"/>
          <w:lang w:val="x-none"/>
        </w:rPr>
        <w:t>.</w:t>
      </w:r>
    </w:p>
    <w:p w:rsidR="008C7A68" w:rsidRDefault="008C7A68" w:rsidP="008C7A68">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Zamawiający zastrzega, iż wypłacanie należnego wynagrodzenia Wykonawcy odbędzie się na podstawie faktury końcowej.</w:t>
      </w:r>
    </w:p>
    <w:p w:rsidR="008C7A68" w:rsidRDefault="008C7A68" w:rsidP="008C7A68">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Podstawą do wystawienia faktur</w:t>
      </w:r>
      <w:r>
        <w:rPr>
          <w:rFonts w:ascii="Times New Roman" w:hAnsi="Times New Roman"/>
          <w:sz w:val="24"/>
          <w:szCs w:val="24"/>
        </w:rPr>
        <w:t>y</w:t>
      </w:r>
      <w:r w:rsidRPr="006D7814">
        <w:rPr>
          <w:rFonts w:ascii="Times New Roman" w:hAnsi="Times New Roman"/>
          <w:sz w:val="24"/>
          <w:szCs w:val="24"/>
        </w:rPr>
        <w:t xml:space="preserve"> będzie protokół odbioru robót podpisany przez Zamawiającego i/lub Inspektora Nadzoru.</w:t>
      </w:r>
    </w:p>
    <w:p w:rsidR="008C7A68" w:rsidRDefault="008C7A68" w:rsidP="008C7A68">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Faktura końcowa wystawiona będzie po wykonaniu całego zadania, odebrania przez inspektora nadzoru. Podstawą wystawienia faktury końcowej będzie bezusterkowy odbiór robót.</w:t>
      </w:r>
    </w:p>
    <w:p w:rsidR="008C7A68" w:rsidRPr="00F67137" w:rsidRDefault="008C7A68" w:rsidP="008C7A68">
      <w:pPr>
        <w:numPr>
          <w:ilvl w:val="0"/>
          <w:numId w:val="5"/>
        </w:numPr>
        <w:spacing w:after="0"/>
        <w:jc w:val="both"/>
        <w:rPr>
          <w:rFonts w:ascii="Times New Roman" w:hAnsi="Times New Roman"/>
          <w:sz w:val="24"/>
          <w:szCs w:val="24"/>
          <w:lang w:val="x-none"/>
        </w:rPr>
      </w:pPr>
      <w:r w:rsidRPr="00F67137">
        <w:rPr>
          <w:rFonts w:ascii="Times New Roman" w:hAnsi="Times New Roman"/>
          <w:sz w:val="24"/>
          <w:szCs w:val="24"/>
        </w:rPr>
        <w:t>Płatność będzie dokonywana przelewem na wskazany przez Wykonawcę rachunek bankowy, w terminie ……… dni od daty otrzymania przez Zamawiającego prawidłowo wystawionej faktury wraz z zatwier</w:t>
      </w:r>
      <w:r>
        <w:rPr>
          <w:rFonts w:ascii="Times New Roman" w:hAnsi="Times New Roman"/>
          <w:sz w:val="24"/>
          <w:szCs w:val="24"/>
        </w:rPr>
        <w:t>dzonym protokołem odbioru robót</w:t>
      </w:r>
    </w:p>
    <w:p w:rsidR="008C7A68" w:rsidRPr="00F67137" w:rsidRDefault="008C7A68" w:rsidP="008C7A68">
      <w:pPr>
        <w:numPr>
          <w:ilvl w:val="0"/>
          <w:numId w:val="5"/>
        </w:numPr>
        <w:spacing w:after="0"/>
        <w:jc w:val="both"/>
        <w:rPr>
          <w:rFonts w:ascii="Times New Roman" w:hAnsi="Times New Roman"/>
          <w:sz w:val="24"/>
          <w:szCs w:val="24"/>
          <w:lang w:val="x-none"/>
        </w:rPr>
      </w:pPr>
      <w:r w:rsidRPr="00F67137">
        <w:rPr>
          <w:rFonts w:ascii="Times New Roman" w:hAnsi="Times New Roman"/>
          <w:sz w:val="24"/>
          <w:szCs w:val="24"/>
        </w:rPr>
        <w:t>Za nieterminowe płatności faktur, Wykonawca ma prawo naliczyć odsetki ustawowe.</w:t>
      </w:r>
    </w:p>
    <w:p w:rsidR="008C7A68" w:rsidRPr="00AA78A0" w:rsidRDefault="008C7A68" w:rsidP="008C7A68">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8C7A68" w:rsidRPr="00AA78A0" w:rsidRDefault="008C7A68" w:rsidP="008C7A68">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oryginały oświadczeń każdego z podwykonawców oraz dalszych podwykonawców o uregulowaniu wszystkich ich należności, z podaniem kwot i t</w:t>
      </w:r>
      <w:r>
        <w:rPr>
          <w:rFonts w:ascii="Times New Roman" w:hAnsi="Times New Roman"/>
          <w:color w:val="000000"/>
          <w:sz w:val="24"/>
          <w:szCs w:val="24"/>
        </w:rPr>
        <w:t>ytułów uregulowanych należności</w:t>
      </w:r>
      <w:r w:rsidRPr="00AA78A0">
        <w:rPr>
          <w:rFonts w:ascii="Times New Roman" w:hAnsi="Times New Roman"/>
          <w:color w:val="000000"/>
          <w:sz w:val="24"/>
          <w:szCs w:val="24"/>
        </w:rPr>
        <w:t>;</w:t>
      </w:r>
    </w:p>
    <w:p w:rsidR="008C7A68" w:rsidRPr="00AA78A0" w:rsidRDefault="008C7A68" w:rsidP="008C7A68">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W przypadku nieprzedstawienia przez Wykonawcę wszystkich dowodów zapłaty, o których mowa w ust. 1</w:t>
      </w:r>
      <w:r>
        <w:rPr>
          <w:rFonts w:ascii="Times New Roman" w:hAnsi="Times New Roman"/>
          <w:sz w:val="24"/>
          <w:szCs w:val="24"/>
        </w:rPr>
        <w:t>1</w:t>
      </w:r>
      <w:r w:rsidRPr="00AA78A0">
        <w:rPr>
          <w:rFonts w:ascii="Times New Roman" w:hAnsi="Times New Roman"/>
          <w:sz w:val="24"/>
          <w:szCs w:val="24"/>
        </w:rPr>
        <w:t xml:space="preserve"> Zamawiający wstrzymuje wypłatę należnego wynagrodzenia za </w:t>
      </w:r>
      <w:r w:rsidRPr="00AA78A0">
        <w:rPr>
          <w:rFonts w:ascii="Times New Roman" w:hAnsi="Times New Roman"/>
          <w:sz w:val="24"/>
          <w:szCs w:val="24"/>
        </w:rPr>
        <w:lastRenderedPageBreak/>
        <w:t xml:space="preserve">odebrane roboty budowlane w części równej sumie kwot wynikających z nieprzedstawionych dowodów zapłaty. </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Wynagrodzenie, o którym mowa </w:t>
      </w:r>
      <w:r w:rsidRPr="00AA78A0">
        <w:rPr>
          <w:rFonts w:ascii="Times New Roman" w:hAnsi="Times New Roman"/>
          <w:sz w:val="24"/>
          <w:szCs w:val="24"/>
        </w:rPr>
        <w:t>w ust. 1</w:t>
      </w:r>
      <w:r>
        <w:rPr>
          <w:rFonts w:ascii="Times New Roman" w:hAnsi="Times New Roman"/>
          <w:sz w:val="24"/>
          <w:szCs w:val="24"/>
        </w:rPr>
        <w:t>4</w:t>
      </w:r>
      <w:r w:rsidRPr="00AA78A0">
        <w:rPr>
          <w:rFonts w:ascii="Times New Roman" w:hAnsi="Times New Roman"/>
          <w:sz w:val="24"/>
          <w:szCs w:val="24"/>
        </w:rPr>
        <w:t xml:space="preserve">, dotyczy </w:t>
      </w:r>
      <w:r w:rsidRPr="00AA78A0">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Bezpośrednia zapłata obejmuje wyłącznie należne wynagrodzenie, bez odsetek, należnych podwykonawcy lub dalszemu podwykonawcy.</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AA78A0">
        <w:rPr>
          <w:rFonts w:ascii="Times New Roman" w:hAnsi="Times New Roman"/>
          <w:sz w:val="24"/>
          <w:szCs w:val="24"/>
        </w:rPr>
        <w:t xml:space="preserve">ust. 11 w </w:t>
      </w:r>
      <w:r w:rsidRPr="00AA78A0">
        <w:rPr>
          <w:rFonts w:ascii="Times New Roman" w:hAnsi="Times New Roman"/>
          <w:color w:val="000000"/>
          <w:sz w:val="24"/>
          <w:szCs w:val="24"/>
        </w:rPr>
        <w:t>terminie 7 dni od dnia doręczenia tej informacji.</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W przypadku zgłoszenia uwag, o których mowa w ust. 1</w:t>
      </w:r>
      <w:r>
        <w:rPr>
          <w:rFonts w:ascii="Times New Roman" w:hAnsi="Times New Roman"/>
          <w:color w:val="000000"/>
          <w:sz w:val="24"/>
          <w:szCs w:val="24"/>
        </w:rPr>
        <w:t>7</w:t>
      </w:r>
      <w:r w:rsidRPr="00AA78A0">
        <w:rPr>
          <w:rFonts w:ascii="Times New Roman" w:hAnsi="Times New Roman"/>
          <w:color w:val="000000"/>
          <w:sz w:val="24"/>
          <w:szCs w:val="24"/>
        </w:rPr>
        <w:t>, w terminie 7 dni,  Zamawiający może:</w:t>
      </w:r>
    </w:p>
    <w:p w:rsidR="008C7A68" w:rsidRPr="00AA78A0" w:rsidRDefault="008C7A68" w:rsidP="008C7A68">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nie dokonać bezpośredniej zapłaty wynagrodzenia podwykonawcy lub dalszemu podwykonawcy, jeżeli wykonawca wykaże niezasadność takiej zapłaty albo</w:t>
      </w:r>
    </w:p>
    <w:p w:rsidR="008C7A68" w:rsidRPr="00AA78A0" w:rsidRDefault="008C7A68" w:rsidP="008C7A68">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C7A68" w:rsidRPr="00AA78A0" w:rsidRDefault="008C7A68" w:rsidP="008C7A68">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 przypadku dokonania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zamawiający </w:t>
      </w:r>
      <w:r w:rsidRPr="00AA78A0">
        <w:rPr>
          <w:rFonts w:ascii="Times New Roman" w:hAnsi="Times New Roman"/>
          <w:color w:val="000000"/>
          <w:sz w:val="24"/>
          <w:szCs w:val="24"/>
        </w:rPr>
        <w:t>potrąca kwotę wypłaconego wynagrodzenia z wynagrodzenia należnego wykonawcy.</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8C7A68" w:rsidRPr="00AA78A0" w:rsidRDefault="008C7A68" w:rsidP="008C7A68">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Konieczność wielokrotnego dokonywania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lub </w:t>
      </w:r>
      <w:r w:rsidRPr="00AA78A0">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6</w:t>
      </w:r>
    </w:p>
    <w:p w:rsidR="008C7A68" w:rsidRPr="00AA78A0" w:rsidRDefault="008C7A68" w:rsidP="008C7A68">
      <w:pPr>
        <w:spacing w:after="0"/>
        <w:jc w:val="center"/>
        <w:rPr>
          <w:rFonts w:ascii="Times New Roman" w:hAnsi="Times New Roman"/>
          <w:b/>
          <w:color w:val="000000"/>
          <w:sz w:val="24"/>
          <w:szCs w:val="24"/>
        </w:rPr>
      </w:pPr>
      <w:r w:rsidRPr="00AA78A0">
        <w:rPr>
          <w:rFonts w:ascii="Times New Roman" w:hAnsi="Times New Roman"/>
          <w:b/>
          <w:color w:val="000000"/>
          <w:sz w:val="24"/>
          <w:szCs w:val="24"/>
        </w:rPr>
        <w:t>Odbiory</w:t>
      </w:r>
    </w:p>
    <w:p w:rsidR="008C7A68" w:rsidRPr="00AA78A0" w:rsidRDefault="008C7A68" w:rsidP="008C7A68">
      <w:pPr>
        <w:numPr>
          <w:ilvl w:val="0"/>
          <w:numId w:val="24"/>
        </w:numPr>
        <w:spacing w:after="0"/>
        <w:jc w:val="both"/>
        <w:rPr>
          <w:rFonts w:ascii="Times New Roman" w:hAnsi="Times New Roman"/>
          <w:sz w:val="24"/>
          <w:szCs w:val="24"/>
        </w:rPr>
      </w:pPr>
      <w:r w:rsidRPr="00AA78A0">
        <w:rPr>
          <w:rFonts w:ascii="Times New Roman" w:hAnsi="Times New Roman"/>
          <w:sz w:val="24"/>
          <w:szCs w:val="24"/>
        </w:rPr>
        <w:lastRenderedPageBreak/>
        <w:t>Po zakończeniu robót wskazanych w §1 niniejszej umowy</w:t>
      </w:r>
    </w:p>
    <w:p w:rsidR="008C7A68" w:rsidRPr="00AA78A0" w:rsidRDefault="008C7A68" w:rsidP="008C7A68">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8C7A68" w:rsidRPr="00AA78A0" w:rsidRDefault="008C7A68" w:rsidP="008C7A68">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8C7A68" w:rsidRPr="00AA78A0" w:rsidRDefault="008C7A68" w:rsidP="008C7A68">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Wraz ze zgłoszeniem do odbioru Wykonawca przekaże Zamawiającemu następujące dokumenty:</w:t>
      </w:r>
    </w:p>
    <w:p w:rsidR="008C7A68" w:rsidRPr="00AA78A0" w:rsidRDefault="008C7A68" w:rsidP="008C7A68">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kosztorys powykonawczy</w:t>
      </w:r>
    </w:p>
    <w:p w:rsidR="008C7A68" w:rsidRPr="00AA78A0" w:rsidRDefault="008C7A68" w:rsidP="008C7A68">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dokumentację powykonawczą, opisaną i skompletowaną w dwóch egzemplarzach,</w:t>
      </w:r>
    </w:p>
    <w:p w:rsidR="008C7A68" w:rsidRPr="00AA78A0" w:rsidRDefault="008C7A68" w:rsidP="008C7A68">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oświadczenie Kierownika budowy (robót) o zgodności wykonania robót z obowiązującymi przepisami i normami,</w:t>
      </w:r>
    </w:p>
    <w:p w:rsidR="008C7A68" w:rsidRPr="00AA78A0" w:rsidRDefault="008C7A68" w:rsidP="008C7A68">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8C7A68" w:rsidRPr="00AA78A0" w:rsidRDefault="008C7A68" w:rsidP="008C7A68">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Zamawiający zobowiązany jest do dokonania lub odmowy dokonania odbioru, w terminie maksymalnie 7 dni od dnia rozpoczęcia tego odbioru.</w:t>
      </w:r>
    </w:p>
    <w:p w:rsidR="008C7A68" w:rsidRPr="00AA78A0" w:rsidRDefault="008C7A68" w:rsidP="008C7A68">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 datę wykonania przez Wykonawcę zobowiązania wynikającego z niniejszej Umowy, uznaje się datę stwierdzoną w protokole odbioru.</w:t>
      </w:r>
    </w:p>
    <w:p w:rsidR="008C7A68" w:rsidRPr="00AA78A0" w:rsidRDefault="008C7A68" w:rsidP="008C7A68">
      <w:pPr>
        <w:numPr>
          <w:ilvl w:val="1"/>
          <w:numId w:val="24"/>
        </w:numPr>
        <w:spacing w:after="0"/>
        <w:ind w:left="709"/>
        <w:jc w:val="both"/>
        <w:rPr>
          <w:rFonts w:ascii="Times New Roman" w:hAnsi="Times New Roman"/>
          <w:color w:val="000000"/>
          <w:sz w:val="24"/>
          <w:szCs w:val="24"/>
        </w:rPr>
      </w:pPr>
      <w:r w:rsidRPr="00AA78A0">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8C7A68" w:rsidRPr="00AA78A0" w:rsidRDefault="008C7A68" w:rsidP="008C7A68">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7</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Zabezpieczenie należytego wykonania umowy</w:t>
      </w:r>
    </w:p>
    <w:p w:rsidR="008C7A68" w:rsidRDefault="008C7A68" w:rsidP="008C7A68">
      <w:pPr>
        <w:numPr>
          <w:ilvl w:val="0"/>
          <w:numId w:val="1"/>
        </w:numPr>
        <w:tabs>
          <w:tab w:val="clear" w:pos="644"/>
          <w:tab w:val="num" w:pos="426"/>
        </w:tabs>
        <w:spacing w:after="0"/>
        <w:ind w:left="426" w:hanging="426"/>
        <w:jc w:val="both"/>
        <w:rPr>
          <w:rFonts w:ascii="Times New Roman" w:hAnsi="Times New Roman"/>
          <w:sz w:val="24"/>
          <w:szCs w:val="24"/>
        </w:rPr>
      </w:pPr>
      <w:r w:rsidRPr="00AA78A0">
        <w:rPr>
          <w:rFonts w:ascii="Times New Roman" w:hAnsi="Times New Roman"/>
          <w:sz w:val="24"/>
          <w:szCs w:val="24"/>
        </w:rPr>
        <w:t xml:space="preserve">Strony potwierdzają, że przed zawarciem umowy Wykonawca wniósł zabezpieczenie należytego wykonania umowy w wysokości </w:t>
      </w:r>
      <w:r>
        <w:rPr>
          <w:rFonts w:ascii="Times New Roman" w:hAnsi="Times New Roman"/>
          <w:sz w:val="24"/>
          <w:szCs w:val="24"/>
        </w:rPr>
        <w:t>5</w:t>
      </w:r>
      <w:r w:rsidRPr="00AA78A0">
        <w:rPr>
          <w:rFonts w:ascii="Times New Roman" w:hAnsi="Times New Roman"/>
          <w:sz w:val="24"/>
          <w:szCs w:val="24"/>
        </w:rPr>
        <w:t xml:space="preserve">% wynagrodzenia ofertowego (ceny ofertowej brutto), o którym mowa w </w:t>
      </w:r>
      <w:r w:rsidRPr="00AA78A0">
        <w:rPr>
          <w:rFonts w:ascii="Times New Roman" w:hAnsi="Times New Roman"/>
          <w:color w:val="000000"/>
          <w:sz w:val="24"/>
          <w:szCs w:val="24"/>
        </w:rPr>
        <w:t>§ 5</w:t>
      </w:r>
      <w:r w:rsidRPr="00AA78A0">
        <w:rPr>
          <w:rFonts w:ascii="Times New Roman" w:hAnsi="Times New Roman"/>
          <w:sz w:val="24"/>
          <w:szCs w:val="24"/>
        </w:rPr>
        <w:t xml:space="preserve"> ust. 1</w:t>
      </w:r>
      <w:r>
        <w:rPr>
          <w:rFonts w:ascii="Times New Roman" w:hAnsi="Times New Roman"/>
          <w:sz w:val="24"/>
          <w:szCs w:val="24"/>
        </w:rPr>
        <w:t>.</w:t>
      </w:r>
    </w:p>
    <w:p w:rsidR="008C7A68" w:rsidRDefault="008C7A68" w:rsidP="008C7A68">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8C7A68" w:rsidRDefault="008C7A68" w:rsidP="008C7A68">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8C7A68" w:rsidRPr="00527453" w:rsidRDefault="008C7A68" w:rsidP="008C7A68">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 xml:space="preserve">W celu zapewnienia bezpieczeństwa zamawiającemu zmiana formy zabezpieczenia musi być dokonywana z zachowaniem ciągłości zabezpieczenia i bez zmiany warunków i zmniejszenia jego wysokości. Zabezpieczenie powinno obejmować cały okres </w:t>
      </w:r>
      <w:r w:rsidRPr="00527453">
        <w:rPr>
          <w:rFonts w:ascii="Times New Roman" w:hAnsi="Times New Roman"/>
          <w:sz w:val="24"/>
          <w:szCs w:val="24"/>
        </w:rPr>
        <w:lastRenderedPageBreak/>
        <w:t>obowiązywania umowy. Wykonawca, zmieniając formę zabezpieczenia, powinien najpierw złożyć zabezpieczenie w innej formie przewidzianej w prawie zamówień publicznych, a następnie zamawiający może zwrócić zabezpieczenie wniesione w dotychczasowej formie.</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8</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Kary umowne</w:t>
      </w:r>
    </w:p>
    <w:p w:rsidR="008C7A68" w:rsidRPr="00AA78A0" w:rsidRDefault="008C7A68" w:rsidP="008C7A68">
      <w:pPr>
        <w:numPr>
          <w:ilvl w:val="0"/>
          <w:numId w:val="15"/>
        </w:numPr>
        <w:spacing w:after="0"/>
        <w:jc w:val="both"/>
        <w:rPr>
          <w:rFonts w:ascii="Times New Roman" w:hAnsi="Times New Roman"/>
          <w:sz w:val="24"/>
          <w:szCs w:val="24"/>
        </w:rPr>
      </w:pPr>
      <w:r w:rsidRPr="00AA78A0">
        <w:rPr>
          <w:rFonts w:ascii="Times New Roman" w:hAnsi="Times New Roman"/>
          <w:sz w:val="24"/>
          <w:szCs w:val="24"/>
        </w:rPr>
        <w:t>Wykonawca zapłaci Zamawiającemu kary umowne:</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zwłokę w wykonaniu przedmiotu umowy: w wysokości </w:t>
      </w:r>
      <w:r>
        <w:rPr>
          <w:rFonts w:ascii="Times New Roman" w:hAnsi="Times New Roman"/>
          <w:sz w:val="24"/>
          <w:szCs w:val="24"/>
        </w:rPr>
        <w:t>0,03</w:t>
      </w:r>
      <w:r w:rsidRPr="00AA78A0">
        <w:rPr>
          <w:rFonts w:ascii="Times New Roman" w:hAnsi="Times New Roman"/>
          <w:sz w:val="24"/>
          <w:szCs w:val="24"/>
        </w:rPr>
        <w:t>% wynagrodzenia brutto wskazanego w §5 ust. 1, za każdy dzień zwłoki (termin zakończenia robót określono w §2 ust. 1 niniejszej umowy)</w:t>
      </w:r>
      <w:r>
        <w:rPr>
          <w:rFonts w:ascii="Times New Roman" w:hAnsi="Times New Roman"/>
          <w:sz w:val="24"/>
          <w:szCs w:val="24"/>
        </w:rPr>
        <w:t>,</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opóźnienie w usunięciu wad stwierdzonych w okresie gwarancji i rękojmi  w wysokości 0,</w:t>
      </w:r>
      <w:r>
        <w:rPr>
          <w:rFonts w:ascii="Times New Roman" w:hAnsi="Times New Roman"/>
          <w:sz w:val="24"/>
          <w:szCs w:val="24"/>
        </w:rPr>
        <w:t>0</w:t>
      </w:r>
      <w:r w:rsidRPr="00AA78A0">
        <w:rPr>
          <w:rFonts w:ascii="Times New Roman" w:hAnsi="Times New Roman"/>
          <w:sz w:val="24"/>
          <w:szCs w:val="24"/>
        </w:rPr>
        <w:t>1% wynagrodzenia brutto, określonego w §5 ust. 1 za każdy dzień opóźnienia liczonego od dnia wyznaczonego na usunięcie wad,</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odstąpienie od umowy z przyczyn </w:t>
      </w:r>
      <w:r>
        <w:rPr>
          <w:rFonts w:ascii="Times New Roman" w:hAnsi="Times New Roman"/>
          <w:sz w:val="24"/>
          <w:szCs w:val="24"/>
        </w:rPr>
        <w:t xml:space="preserve">leżących po stronie Wykonawcy </w:t>
      </w:r>
      <w:r w:rsidRPr="00AA78A0">
        <w:rPr>
          <w:rFonts w:ascii="Times New Roman" w:hAnsi="Times New Roman"/>
          <w:sz w:val="24"/>
          <w:szCs w:val="24"/>
        </w:rPr>
        <w:t>w wysokości 10% wynagrodzenia brutto, określonego w § 5 ust. 1,</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zapłaty lub nieterminową zapłatę przez Wykonawcę wynagrodzenia należnego podwykonawcom lub dalszym podwykonawcom w wysokości 0,</w:t>
      </w:r>
      <w:r>
        <w:rPr>
          <w:rFonts w:ascii="Times New Roman" w:hAnsi="Times New Roman"/>
          <w:sz w:val="24"/>
          <w:szCs w:val="24"/>
        </w:rPr>
        <w:t>0</w:t>
      </w:r>
      <w:r w:rsidRPr="00AA78A0">
        <w:rPr>
          <w:rFonts w:ascii="Times New Roman" w:hAnsi="Times New Roman"/>
          <w:sz w:val="24"/>
          <w:szCs w:val="24"/>
        </w:rPr>
        <w:t>2% wynagrodzenia umownego brutto</w:t>
      </w:r>
      <w:r>
        <w:rPr>
          <w:rFonts w:ascii="Times New Roman" w:hAnsi="Times New Roman"/>
          <w:sz w:val="24"/>
          <w:szCs w:val="24"/>
        </w:rPr>
        <w:t xml:space="preserve">, określonego w §5 ust. 1 </w:t>
      </w:r>
      <w:r w:rsidRPr="00AA78A0">
        <w:rPr>
          <w:rFonts w:ascii="Times New Roman" w:hAnsi="Times New Roman"/>
          <w:sz w:val="24"/>
          <w:szCs w:val="24"/>
        </w:rPr>
        <w:t>za każdy dzień opóźnienia w zapłacie wynagrodzenia;</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nieprzedłożenie przez Wykonawcę do zaakceptowania projektu umowy o podwykonawstwo, której przedmiotem są roboty budowlane, lub projektu jej zmiany, w wysokości 0,</w:t>
      </w:r>
      <w:r>
        <w:rPr>
          <w:rFonts w:ascii="Times New Roman" w:hAnsi="Times New Roman"/>
          <w:sz w:val="24"/>
          <w:szCs w:val="24"/>
        </w:rPr>
        <w:t>0</w:t>
      </w:r>
      <w:r w:rsidRPr="00AA78A0">
        <w:rPr>
          <w:rFonts w:ascii="Times New Roman" w:hAnsi="Times New Roman"/>
          <w:sz w:val="24"/>
          <w:szCs w:val="24"/>
        </w:rPr>
        <w:t>3% łącznego wynagrodzenia umownego brutto, o którym mowa w § 5 ust. 1, za każdy przypadek nieprzedłożenia;</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poświadczonej za zgodność z oryginałem kopii umowy o podwykonawstwo lub jej zmiany, w wysokości </w:t>
      </w:r>
      <w:r>
        <w:rPr>
          <w:rFonts w:ascii="Times New Roman" w:hAnsi="Times New Roman"/>
          <w:sz w:val="24"/>
          <w:szCs w:val="24"/>
        </w:rPr>
        <w:t>0</w:t>
      </w:r>
      <w:r w:rsidRPr="00AA78A0">
        <w:rPr>
          <w:rFonts w:ascii="Times New Roman" w:hAnsi="Times New Roman"/>
          <w:sz w:val="24"/>
          <w:szCs w:val="24"/>
        </w:rPr>
        <w:t>,</w:t>
      </w:r>
      <w:r>
        <w:rPr>
          <w:rFonts w:ascii="Times New Roman" w:hAnsi="Times New Roman"/>
          <w:sz w:val="24"/>
          <w:szCs w:val="24"/>
        </w:rPr>
        <w:t>0</w:t>
      </w:r>
      <w:r w:rsidRPr="00AA78A0">
        <w:rPr>
          <w:rFonts w:ascii="Times New Roman" w:hAnsi="Times New Roman"/>
          <w:sz w:val="24"/>
          <w:szCs w:val="24"/>
        </w:rPr>
        <w:t>5% wynagrodzenia umownego brutto, o którym mowa w §5 ust. 1, za każdy przypadek nieprzedłożenia;</w:t>
      </w:r>
    </w:p>
    <w:p w:rsidR="008C7A68" w:rsidRPr="00AA78A0" w:rsidRDefault="008C7A68" w:rsidP="008C7A68">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zmiany umowy o podwykonawstwo w zakresie terminu zapłaty wynagrodzenia, w wysokości 0,</w:t>
      </w:r>
      <w:r>
        <w:rPr>
          <w:rFonts w:ascii="Times New Roman" w:hAnsi="Times New Roman"/>
          <w:sz w:val="24"/>
          <w:szCs w:val="24"/>
        </w:rPr>
        <w:t>0</w:t>
      </w:r>
      <w:r w:rsidRPr="00AA78A0">
        <w:rPr>
          <w:rFonts w:ascii="Times New Roman" w:hAnsi="Times New Roman"/>
          <w:sz w:val="24"/>
          <w:szCs w:val="24"/>
        </w:rPr>
        <w:t>2% wynagrodzenia umownego brutto, o którym mowa w §5 ust. 1, za każdy dzień opóźnienia od dnia wskazanego przez Zamawiającego w wezwaniu do dokonania zmiany;</w:t>
      </w:r>
    </w:p>
    <w:p w:rsidR="008C7A68" w:rsidRPr="00AA78A0" w:rsidRDefault="008C7A68" w:rsidP="008C7A68">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w każdym przypadku niedopełnienia obowiązku, o którym mowa w § 13 ust. 1</w:t>
      </w:r>
      <w:r>
        <w:rPr>
          <w:rFonts w:ascii="Times New Roman" w:hAnsi="Times New Roman"/>
          <w:sz w:val="24"/>
          <w:szCs w:val="24"/>
        </w:rPr>
        <w:t xml:space="preserve"> </w:t>
      </w:r>
      <w:r w:rsidRPr="00AA78A0">
        <w:rPr>
          <w:rFonts w:ascii="Times New Roman" w:hAnsi="Times New Roman"/>
          <w:sz w:val="24"/>
          <w:szCs w:val="24"/>
        </w:rPr>
        <w:t>w wysokości po 100,00 złotych brutto za każdy dzień roboczy, w którym osoba niezatrudniona przez Wykonawcę lub podwykonawcę na podstawie umowy o pracę wykonywała czynności wymienione § 13 ust. 1;</w:t>
      </w:r>
    </w:p>
    <w:p w:rsidR="008C7A68" w:rsidRPr="00AA78A0" w:rsidRDefault="008C7A68" w:rsidP="008C7A68">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dostarczeniu wykazu osób, o których mowa w § 13 ust. 2</w:t>
      </w:r>
      <w:r>
        <w:rPr>
          <w:rFonts w:ascii="Times New Roman" w:hAnsi="Times New Roman"/>
          <w:sz w:val="24"/>
          <w:szCs w:val="24"/>
        </w:rPr>
        <w:t xml:space="preserve"> </w:t>
      </w:r>
      <w:r w:rsidRPr="00AA78A0">
        <w:rPr>
          <w:rFonts w:ascii="Times New Roman" w:hAnsi="Times New Roman"/>
          <w:sz w:val="24"/>
          <w:szCs w:val="24"/>
        </w:rPr>
        <w:t xml:space="preserve"> w wysokości po 100,00 złotych brutto za każdy dzień opóźnienia liczonego od terminu, o którym mowa w § 13 ust. 2,</w:t>
      </w:r>
    </w:p>
    <w:p w:rsidR="008C7A68" w:rsidRPr="00AA78A0" w:rsidRDefault="008C7A68" w:rsidP="008C7A68">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poinformowaniu Zamawiającego o zmianie, o której mowa w § 13 ust. 3</w:t>
      </w:r>
      <w:r>
        <w:rPr>
          <w:rFonts w:ascii="Times New Roman" w:hAnsi="Times New Roman"/>
          <w:sz w:val="24"/>
          <w:szCs w:val="24"/>
        </w:rPr>
        <w:t xml:space="preserve"> </w:t>
      </w:r>
      <w:r w:rsidRPr="00AA78A0">
        <w:rPr>
          <w:rFonts w:ascii="Times New Roman" w:hAnsi="Times New Roman"/>
          <w:sz w:val="24"/>
          <w:szCs w:val="24"/>
        </w:rPr>
        <w:t xml:space="preserve"> w wysokości po 50,00 złotych brutto za każdy dzień opóźnienia liczonego od terminu, o którym mowa § 13 ust. 3</w:t>
      </w:r>
    </w:p>
    <w:p w:rsidR="008C7A68" w:rsidRPr="00AA78A0" w:rsidRDefault="008C7A68" w:rsidP="008C7A68">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AA78A0">
        <w:rPr>
          <w:rFonts w:ascii="Times New Roman" w:hAnsi="Times New Roman"/>
          <w:color w:val="000000"/>
          <w:sz w:val="24"/>
          <w:szCs w:val="24"/>
        </w:rPr>
        <w:t>§ 5</w:t>
      </w:r>
      <w:r w:rsidRPr="00AA78A0">
        <w:rPr>
          <w:rFonts w:ascii="Times New Roman" w:hAnsi="Times New Roman"/>
          <w:sz w:val="24"/>
          <w:szCs w:val="24"/>
        </w:rPr>
        <w:t xml:space="preserve"> ust. 1, z wyłączeniem odstąpienia na podstawie art. 145 ust. 1 ustawy Prawo zamówień publicznych. </w:t>
      </w:r>
    </w:p>
    <w:p w:rsidR="008C7A68" w:rsidRPr="00AA78A0" w:rsidRDefault="008C7A68" w:rsidP="008C7A68">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lastRenderedPageBreak/>
        <w:t>Wykonawca oświadcza, że wyraża zgodę na potrącenie naliczonych kar umownych z wynagrodzenia za wykonanie przedmiotu umowy.</w:t>
      </w:r>
    </w:p>
    <w:p w:rsidR="008C7A68" w:rsidRPr="00AA78A0" w:rsidRDefault="008C7A68" w:rsidP="008C7A68">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Strony zastrzegają sobie prawo do dochodzenia odszkodowania na zasadach ogólnych, o ile wartość faktycznie poniesionych szkód przekracza wysokość kar umownych.</w:t>
      </w:r>
    </w:p>
    <w:p w:rsidR="008C7A68" w:rsidRPr="00AA78A0" w:rsidRDefault="008C7A68" w:rsidP="008C7A68">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nie może zbywać ani przenosić na rzecz osób trzecich praw i wierzytelności powstałych w związku z realizacją niniejszej umowy</w:t>
      </w:r>
      <w:r>
        <w:rPr>
          <w:rFonts w:ascii="Times New Roman" w:hAnsi="Times New Roman"/>
          <w:sz w:val="24"/>
          <w:szCs w:val="24"/>
        </w:rPr>
        <w:t xml:space="preserve"> bez zgody Zamawiającego</w:t>
      </w:r>
      <w:r w:rsidRPr="00AA78A0">
        <w:rPr>
          <w:rFonts w:ascii="Times New Roman" w:hAnsi="Times New Roman"/>
          <w:sz w:val="24"/>
          <w:szCs w:val="24"/>
        </w:rPr>
        <w:t>.</w:t>
      </w:r>
    </w:p>
    <w:p w:rsidR="008C7A68" w:rsidRDefault="008C7A68" w:rsidP="008C7A68">
      <w:pPr>
        <w:spacing w:after="0"/>
        <w:jc w:val="center"/>
        <w:rPr>
          <w:rFonts w:ascii="Times New Roman" w:hAnsi="Times New Roman"/>
          <w:b/>
          <w:color w:val="000000"/>
          <w:sz w:val="24"/>
          <w:szCs w:val="24"/>
        </w:rPr>
      </w:pP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9</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Umowne prawo odstąpienia od umowy</w:t>
      </w:r>
    </w:p>
    <w:p w:rsidR="008C7A68" w:rsidRPr="00AA78A0" w:rsidRDefault="008C7A68" w:rsidP="008C7A68">
      <w:pPr>
        <w:numPr>
          <w:ilvl w:val="0"/>
          <w:numId w:val="17"/>
        </w:numPr>
        <w:spacing w:after="0"/>
        <w:jc w:val="both"/>
        <w:rPr>
          <w:rFonts w:ascii="Times New Roman" w:hAnsi="Times New Roman"/>
          <w:sz w:val="24"/>
          <w:szCs w:val="24"/>
        </w:rPr>
      </w:pPr>
      <w:r w:rsidRPr="00AA78A0">
        <w:rPr>
          <w:rFonts w:ascii="Times New Roman" w:hAnsi="Times New Roman"/>
          <w:sz w:val="24"/>
          <w:szCs w:val="24"/>
        </w:rPr>
        <w:t>Zamawiającemu przysługuje prawo odstąpienia od umowy, gdy:</w:t>
      </w:r>
    </w:p>
    <w:p w:rsidR="008C7A68" w:rsidRPr="00AA78A0" w:rsidRDefault="008C7A68" w:rsidP="008C7A68">
      <w:pPr>
        <w:pStyle w:val="Lista2"/>
        <w:numPr>
          <w:ilvl w:val="0"/>
          <w:numId w:val="9"/>
        </w:numPr>
        <w:tabs>
          <w:tab w:val="clear" w:pos="360"/>
          <w:tab w:val="num" w:pos="700"/>
        </w:tabs>
        <w:spacing w:line="276" w:lineRule="auto"/>
        <w:ind w:left="700" w:hanging="300"/>
        <w:jc w:val="both"/>
        <w:rPr>
          <w:sz w:val="24"/>
          <w:szCs w:val="24"/>
        </w:rPr>
      </w:pPr>
      <w:r w:rsidRPr="00AA78A0">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8C7A68" w:rsidRPr="00AA78A0" w:rsidRDefault="008C7A68" w:rsidP="008C7A68">
      <w:pPr>
        <w:pStyle w:val="Lista"/>
        <w:numPr>
          <w:ilvl w:val="0"/>
          <w:numId w:val="9"/>
        </w:numPr>
        <w:tabs>
          <w:tab w:val="clear" w:pos="360"/>
          <w:tab w:val="num" w:pos="700"/>
        </w:tabs>
        <w:spacing w:line="276" w:lineRule="auto"/>
        <w:ind w:left="700" w:hanging="300"/>
        <w:jc w:val="both"/>
        <w:rPr>
          <w:sz w:val="24"/>
          <w:szCs w:val="24"/>
        </w:rPr>
      </w:pPr>
      <w:r w:rsidRPr="00AA78A0">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C7A68" w:rsidRPr="00AA78A0" w:rsidRDefault="008C7A68" w:rsidP="008C7A68">
      <w:pPr>
        <w:pStyle w:val="Lista"/>
        <w:numPr>
          <w:ilvl w:val="0"/>
          <w:numId w:val="9"/>
        </w:numPr>
        <w:tabs>
          <w:tab w:val="clear" w:pos="360"/>
          <w:tab w:val="num" w:pos="700"/>
        </w:tabs>
        <w:spacing w:line="276" w:lineRule="auto"/>
        <w:ind w:left="700" w:hanging="300"/>
        <w:jc w:val="both"/>
        <w:rPr>
          <w:sz w:val="24"/>
          <w:szCs w:val="24"/>
        </w:rPr>
      </w:pPr>
      <w:r w:rsidRPr="00AA78A0">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8C7A68" w:rsidRPr="00AA78A0" w:rsidRDefault="008C7A68" w:rsidP="008C7A68">
      <w:pPr>
        <w:pStyle w:val="Lista"/>
        <w:numPr>
          <w:ilvl w:val="0"/>
          <w:numId w:val="9"/>
        </w:numPr>
        <w:tabs>
          <w:tab w:val="clear" w:pos="360"/>
          <w:tab w:val="num" w:pos="700"/>
        </w:tabs>
        <w:spacing w:line="276" w:lineRule="auto"/>
        <w:ind w:left="700" w:hanging="300"/>
        <w:jc w:val="both"/>
        <w:rPr>
          <w:sz w:val="24"/>
          <w:szCs w:val="24"/>
        </w:rPr>
      </w:pPr>
      <w:r w:rsidRPr="00AA78A0">
        <w:rPr>
          <w:color w:val="000000"/>
          <w:sz w:val="24"/>
          <w:szCs w:val="24"/>
        </w:rPr>
        <w:t xml:space="preserve">Zamawiający wielokrotnie dokonywać będzie bezpośredniej zapłaty podwykonawcy lub dalszemu podwykonawcy, o której </w:t>
      </w:r>
      <w:r w:rsidRPr="00AA78A0">
        <w:rPr>
          <w:sz w:val="24"/>
          <w:szCs w:val="24"/>
        </w:rPr>
        <w:t xml:space="preserve">mowa w § 5 ust </w:t>
      </w:r>
      <w:r>
        <w:rPr>
          <w:sz w:val="24"/>
          <w:szCs w:val="24"/>
        </w:rPr>
        <w:t>20</w:t>
      </w:r>
      <w:r w:rsidRPr="00AA78A0">
        <w:rPr>
          <w:sz w:val="24"/>
          <w:szCs w:val="24"/>
        </w:rPr>
        <w:t>, lub dokona</w:t>
      </w:r>
      <w:r w:rsidRPr="00AA78A0">
        <w:rPr>
          <w:color w:val="000000"/>
          <w:sz w:val="24"/>
          <w:szCs w:val="24"/>
        </w:rPr>
        <w:t xml:space="preserve"> bezpośrednich zapłat na sumę większą niż 5% wartości umowy w sprawie zamówienia publicznego; </w:t>
      </w:r>
    </w:p>
    <w:p w:rsidR="008C7A68" w:rsidRPr="00AA78A0" w:rsidRDefault="008C7A68" w:rsidP="008C7A68">
      <w:pPr>
        <w:pStyle w:val="Lista"/>
        <w:numPr>
          <w:ilvl w:val="0"/>
          <w:numId w:val="9"/>
        </w:numPr>
        <w:tabs>
          <w:tab w:val="clear" w:pos="360"/>
          <w:tab w:val="num" w:pos="700"/>
        </w:tabs>
        <w:spacing w:line="276" w:lineRule="auto"/>
        <w:ind w:left="700" w:hanging="300"/>
        <w:jc w:val="both"/>
        <w:rPr>
          <w:sz w:val="24"/>
          <w:szCs w:val="24"/>
        </w:rPr>
      </w:pPr>
      <w:r w:rsidRPr="00AA78A0">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8C7A68" w:rsidRPr="00AA78A0" w:rsidRDefault="008C7A68" w:rsidP="008C7A68">
      <w:pPr>
        <w:numPr>
          <w:ilvl w:val="0"/>
          <w:numId w:val="17"/>
        </w:numPr>
        <w:spacing w:after="0"/>
        <w:jc w:val="both"/>
        <w:rPr>
          <w:rFonts w:ascii="Times New Roman" w:hAnsi="Times New Roman"/>
          <w:sz w:val="24"/>
          <w:szCs w:val="24"/>
        </w:rPr>
      </w:pPr>
      <w:r w:rsidRPr="00AA78A0">
        <w:rPr>
          <w:rFonts w:ascii="Times New Roman" w:hAnsi="Times New Roman"/>
          <w:sz w:val="24"/>
          <w:szCs w:val="24"/>
        </w:rPr>
        <w:t>Wykonawcy przysługuje prawo odstąpienia od umowy, jeżeli Zamawiający:</w:t>
      </w:r>
    </w:p>
    <w:p w:rsidR="008C7A68" w:rsidRPr="00AA78A0" w:rsidRDefault="008C7A68" w:rsidP="008C7A68">
      <w:pPr>
        <w:numPr>
          <w:ilvl w:val="0"/>
          <w:numId w:val="10"/>
        </w:numPr>
        <w:tabs>
          <w:tab w:val="clear" w:pos="360"/>
          <w:tab w:val="num" w:pos="700"/>
        </w:tabs>
        <w:spacing w:after="0"/>
        <w:ind w:left="700" w:hanging="300"/>
        <w:jc w:val="both"/>
        <w:rPr>
          <w:rFonts w:ascii="Times New Roman" w:hAnsi="Times New Roman"/>
          <w:sz w:val="24"/>
          <w:szCs w:val="24"/>
        </w:rPr>
      </w:pPr>
      <w:r w:rsidRPr="00AA78A0">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8C7A68" w:rsidRPr="00AA78A0" w:rsidRDefault="008C7A68" w:rsidP="008C7A68">
      <w:pPr>
        <w:numPr>
          <w:ilvl w:val="0"/>
          <w:numId w:val="17"/>
        </w:numPr>
        <w:spacing w:after="0"/>
        <w:jc w:val="both"/>
        <w:rPr>
          <w:rFonts w:ascii="Times New Roman" w:hAnsi="Times New Roman"/>
          <w:sz w:val="24"/>
          <w:szCs w:val="24"/>
        </w:rPr>
      </w:pPr>
      <w:r w:rsidRPr="00AA78A0">
        <w:rPr>
          <w:rFonts w:ascii="Times New Roman" w:hAnsi="Times New Roman"/>
          <w:sz w:val="24"/>
          <w:szCs w:val="24"/>
        </w:rPr>
        <w:t>Odstąpienie od umowy, o którym mowa w ust. 1 i 2, powinno nastąpić w formie pisemnej pod rygorem nieważności takiego oświadczenia i powinno zawierać uzasadnienie.</w:t>
      </w:r>
    </w:p>
    <w:p w:rsidR="008C7A68" w:rsidRPr="00AA78A0" w:rsidRDefault="008C7A68" w:rsidP="008C7A68">
      <w:pPr>
        <w:numPr>
          <w:ilvl w:val="0"/>
          <w:numId w:val="17"/>
        </w:numPr>
        <w:spacing w:after="0"/>
        <w:jc w:val="both"/>
        <w:rPr>
          <w:rFonts w:ascii="Times New Roman" w:hAnsi="Times New Roman"/>
          <w:sz w:val="24"/>
          <w:szCs w:val="24"/>
        </w:rPr>
      </w:pPr>
      <w:r w:rsidRPr="00AA78A0">
        <w:rPr>
          <w:rFonts w:ascii="Times New Roman" w:hAnsi="Times New Roman"/>
          <w:sz w:val="24"/>
          <w:szCs w:val="24"/>
        </w:rPr>
        <w:t>W wypadku odstąpienia od umowy przez Wykonawcę lub Zamawiającego, strony obciążają następujące obowiązki:</w:t>
      </w:r>
    </w:p>
    <w:p w:rsidR="008C7A68" w:rsidRPr="00AA78A0" w:rsidRDefault="008C7A68" w:rsidP="008C7A68">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Wykonawca zabezpieczy przerwane roboty w zakresie obustronnie uzgodnionym na koszt tej strony, z której to winy nastąpiło odstąpienie od umowy,</w:t>
      </w:r>
    </w:p>
    <w:p w:rsidR="008C7A68" w:rsidRPr="00AA78A0" w:rsidRDefault="008C7A68" w:rsidP="008C7A68">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Wykonawca zgłosi do dokonania przez Zamawiającego odbioru robót przerwanych,  </w:t>
      </w:r>
    </w:p>
    <w:p w:rsidR="008C7A68" w:rsidRPr="00AA78A0" w:rsidRDefault="008C7A68" w:rsidP="008C7A68">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 terminie 10 dni od daty zgłoszenia, o którym mowa w pkt 2 powyżej, Wykonawca przy udziale Zamawiającego sporządzi szczegółowy protokół inwentaryzacji robót w </w:t>
      </w:r>
      <w:r w:rsidRPr="00AA78A0">
        <w:rPr>
          <w:sz w:val="24"/>
          <w:szCs w:val="24"/>
        </w:rPr>
        <w:lastRenderedPageBreak/>
        <w:t>toku wraz z zestawieniem wartości wykonanych robót według stanu na dzień odstąpienia; protokół inwentaryzacji robót w toku stanowić będzie podstawę do wystawienia faktury VAT przez Wykonawcę,</w:t>
      </w:r>
    </w:p>
    <w:p w:rsidR="008C7A68" w:rsidRPr="00AA78A0" w:rsidRDefault="008C7A68" w:rsidP="008C7A68">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8C7A68" w:rsidRPr="00AA78A0" w:rsidRDefault="008C7A68" w:rsidP="008C7A68">
      <w:pPr>
        <w:numPr>
          <w:ilvl w:val="0"/>
          <w:numId w:val="18"/>
        </w:numPr>
        <w:spacing w:after="0"/>
        <w:jc w:val="both"/>
        <w:rPr>
          <w:rFonts w:ascii="Times New Roman" w:hAnsi="Times New Roman"/>
          <w:b/>
          <w:color w:val="000000"/>
          <w:sz w:val="24"/>
          <w:szCs w:val="24"/>
        </w:rPr>
      </w:pPr>
      <w:r w:rsidRPr="00AA78A0">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10</w:t>
      </w:r>
    </w:p>
    <w:p w:rsidR="008C7A68" w:rsidRPr="00AA78A0" w:rsidRDefault="008C7A68" w:rsidP="008C7A68">
      <w:pPr>
        <w:spacing w:after="0"/>
        <w:jc w:val="center"/>
        <w:rPr>
          <w:rFonts w:ascii="Times New Roman" w:hAnsi="Times New Roman"/>
          <w:sz w:val="24"/>
          <w:szCs w:val="24"/>
        </w:rPr>
      </w:pPr>
      <w:r w:rsidRPr="00AA78A0">
        <w:rPr>
          <w:rFonts w:ascii="Times New Roman" w:hAnsi="Times New Roman"/>
          <w:b/>
          <w:sz w:val="24"/>
          <w:szCs w:val="24"/>
        </w:rPr>
        <w:t>Umowy o podwykonawstwo</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Wykonawca zobowiązuje się wykonać przedmiot umowy siłami własnymi lub z udziałem podwykonawców</w:t>
      </w:r>
      <w:r w:rsidRPr="00AA78A0">
        <w:rPr>
          <w:rStyle w:val="Odwoanieprzypisudolnego"/>
          <w:rFonts w:ascii="Times New Roman" w:hAnsi="Times New Roman"/>
          <w:sz w:val="24"/>
          <w:szCs w:val="24"/>
        </w:rPr>
        <w:footnoteReference w:id="1"/>
      </w:r>
      <w:r w:rsidRPr="00AA78A0">
        <w:rPr>
          <w:rFonts w:ascii="Times New Roman" w:hAnsi="Times New Roman"/>
          <w:sz w:val="24"/>
          <w:szCs w:val="24"/>
        </w:rPr>
        <w:t xml:space="preserve">. Przy udziale podwykonawcy zostanie zrealizowane…………………. </w:t>
      </w:r>
      <w:r w:rsidRPr="00AA78A0">
        <w:rPr>
          <w:rStyle w:val="Odwoanieprzypisudolnego"/>
          <w:rFonts w:ascii="Times New Roman" w:hAnsi="Times New Roman"/>
          <w:sz w:val="24"/>
          <w:szCs w:val="24"/>
        </w:rPr>
        <w:t>1</w:t>
      </w:r>
      <w:r w:rsidRPr="00AA78A0">
        <w:rPr>
          <w:rFonts w:ascii="Times New Roman" w:hAnsi="Times New Roman"/>
          <w:sz w:val="24"/>
          <w:szCs w:val="24"/>
          <w:vertAlign w:val="superscript"/>
        </w:rPr>
        <w:t xml:space="preserve"> </w:t>
      </w:r>
      <w:r w:rsidRPr="00AA78A0">
        <w:rPr>
          <w:rFonts w:ascii="Times New Roman" w:hAnsi="Times New Roman"/>
          <w:sz w:val="24"/>
          <w:szCs w:val="24"/>
        </w:rPr>
        <w:t>W przypadku powierzenia części zamówienia objętej niniejszą umową Podwykonawcom stosuje się poniższe zapisy.</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Wykonawca uprawniony jest powierzyć roboty budowlane podwykonawcom z zakresie wskazanym w oświadczeniu złożonym w postępowaniu.</w:t>
      </w:r>
    </w:p>
    <w:p w:rsidR="008C7A68" w:rsidRPr="00AA78A0" w:rsidRDefault="008C7A68" w:rsidP="008C7A68">
      <w:pPr>
        <w:pStyle w:val="Akapitzlist"/>
        <w:numPr>
          <w:ilvl w:val="0"/>
          <w:numId w:val="8"/>
        </w:numPr>
        <w:spacing w:after="0"/>
        <w:ind w:left="426" w:hanging="426"/>
        <w:rPr>
          <w:rFonts w:ascii="Times New Roman" w:hAnsi="Times New Roman"/>
          <w:sz w:val="24"/>
          <w:szCs w:val="24"/>
        </w:rPr>
      </w:pPr>
      <w:r w:rsidRPr="00AA78A0">
        <w:rPr>
          <w:rFonts w:ascii="Times New Roman" w:hAnsi="Times New Roman"/>
          <w:sz w:val="24"/>
          <w:szCs w:val="24"/>
        </w:rPr>
        <w:t>Ponadto Wykonawca jest zobowiązany do:</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8C7A68" w:rsidRPr="00AA78A0" w:rsidRDefault="008C7A68" w:rsidP="008C7A68">
      <w:pPr>
        <w:pStyle w:val="Akapitzlist"/>
        <w:spacing w:after="0"/>
        <w:ind w:left="709"/>
        <w:jc w:val="both"/>
        <w:rPr>
          <w:rFonts w:ascii="Times New Roman" w:hAnsi="Times New Roman"/>
          <w:sz w:val="24"/>
          <w:szCs w:val="24"/>
        </w:rPr>
      </w:pPr>
      <w:r w:rsidRPr="00AA78A0">
        <w:rPr>
          <w:rFonts w:ascii="Times New Roman" w:hAnsi="Times New Roman"/>
          <w:sz w:val="24"/>
          <w:szCs w:val="24"/>
        </w:rPr>
        <w:t>W przypadku, o którym mowa powyżej, jeżeli termin zapłaty wynagrodzenia jest dłuższy niż określony w ust. 4 Zamawiający informuje o tym Wykonawcę i wzywa go do doprowadzenia do zmiany tej umowy pod rygorem wystąpienia o karę umowną, o której mowa w §8 ust. 1 pkt 4.</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143b ust. 3 ustawy – Prawo zamówień publicznych, Zamawiający zgłasza pisemne zastrzeżenia do projektu umowy o podwykonawstwo, której przedmiotem są roboty budowlane, i do projektu jej zmian, w terminie 14 dni od dnia </w:t>
      </w:r>
      <w:r w:rsidRPr="00AA78A0">
        <w:rPr>
          <w:rFonts w:ascii="Times New Roman" w:hAnsi="Times New Roman"/>
          <w:sz w:val="24"/>
          <w:szCs w:val="24"/>
        </w:rPr>
        <w:lastRenderedPageBreak/>
        <w:t>otrzymania od Wykonawcy kopii tego projektu. W przypadku gdy projekty, o których mowa powyżej nie spełniają wymagań określonych w SIWZ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Strony uzgadniają następujące zasady zawierania umów o podwykonawstwo z dalszymi podwykonawcami:</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Wykonawca udziela zgody na zawarcie umowy o podwykonawstwo z dalszym podwykonawcą albo zgłasza sprzeciw do takiej umowy, w terminie 7 dni od otrzymania jej projektu;</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8C7A68" w:rsidRPr="00AA78A0" w:rsidRDefault="008C7A68" w:rsidP="008C7A68">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8C7A68" w:rsidRPr="00AA78A0"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Ponadto postanowienia, które muszą być zawarte w umowie o podwykonawstwo:</w:t>
      </w:r>
    </w:p>
    <w:p w:rsidR="008C7A68" w:rsidRPr="00AA78A0" w:rsidRDefault="008C7A68" w:rsidP="008C7A68">
      <w:pPr>
        <w:pStyle w:val="Akapitzlist"/>
        <w:numPr>
          <w:ilvl w:val="0"/>
          <w:numId w:val="14"/>
        </w:numPr>
        <w:spacing w:after="0"/>
        <w:ind w:left="993"/>
        <w:jc w:val="both"/>
        <w:rPr>
          <w:rFonts w:ascii="Times New Roman" w:hAnsi="Times New Roman"/>
          <w:sz w:val="24"/>
          <w:szCs w:val="24"/>
        </w:rPr>
      </w:pPr>
      <w:r w:rsidRPr="00AA78A0">
        <w:rPr>
          <w:rFonts w:ascii="Times New Roman" w:hAnsi="Times New Roman"/>
          <w:sz w:val="24"/>
          <w:szCs w:val="24"/>
        </w:rPr>
        <w:t>W przypadku uchylania się przez wykonawcę od obowiązku zapłaty wymagalnego wynagrodzenia przysługującego podwykonawcy lub dalszemu podwykonawcy, którzy zawarli:</w:t>
      </w:r>
    </w:p>
    <w:p w:rsidR="008C7A68" w:rsidRPr="00AA78A0" w:rsidRDefault="008C7A68" w:rsidP="008C7A68">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Zaakceptowane przez Zamawiającego umowy o podwykonawstwo, których przedmiotem są roboty budowlane;</w:t>
      </w:r>
    </w:p>
    <w:p w:rsidR="008C7A68" w:rsidRPr="00AA78A0" w:rsidRDefault="008C7A68" w:rsidP="008C7A68">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lastRenderedPageBreak/>
        <w:t>Przedłożone zamawiającemu umowy o podwykonawstwo, których przedmiotem są dostawy lub usługi;</w:t>
      </w:r>
    </w:p>
    <w:p w:rsidR="008C7A68" w:rsidRPr="00AA78A0" w:rsidRDefault="008C7A68" w:rsidP="008C7A68">
      <w:pPr>
        <w:pStyle w:val="Akapitzlist"/>
        <w:spacing w:after="0"/>
        <w:ind w:left="1058"/>
        <w:jc w:val="both"/>
        <w:rPr>
          <w:rFonts w:ascii="Times New Roman" w:hAnsi="Times New Roman"/>
          <w:sz w:val="24"/>
          <w:szCs w:val="24"/>
        </w:rPr>
      </w:pPr>
      <w:r>
        <w:rPr>
          <w:rFonts w:ascii="Times New Roman" w:hAnsi="Times New Roman"/>
          <w:sz w:val="24"/>
          <w:szCs w:val="24"/>
          <w:lang w:val="pl-PL"/>
        </w:rPr>
        <w:t xml:space="preserve">przysługuje </w:t>
      </w:r>
      <w:r w:rsidRPr="00AA78A0">
        <w:rPr>
          <w:rFonts w:ascii="Times New Roman" w:hAnsi="Times New Roman"/>
          <w:sz w:val="24"/>
          <w:szCs w:val="24"/>
        </w:rPr>
        <w:t>bezpośredn</w:t>
      </w:r>
      <w:r>
        <w:rPr>
          <w:rFonts w:ascii="Times New Roman" w:hAnsi="Times New Roman"/>
          <w:sz w:val="24"/>
          <w:szCs w:val="24"/>
          <w:lang w:val="pl-PL"/>
        </w:rPr>
        <w:t>ia</w:t>
      </w:r>
      <w:r w:rsidRPr="00AA78A0">
        <w:rPr>
          <w:rFonts w:ascii="Times New Roman" w:hAnsi="Times New Roman"/>
          <w:sz w:val="24"/>
          <w:szCs w:val="24"/>
        </w:rPr>
        <w:t xml:space="preserve"> zapłaty kwoty należnego wynagrodzenia, bez odsetek, należnych Wykonawcy lub dalszemu podwykonawcy</w:t>
      </w:r>
      <w:r>
        <w:rPr>
          <w:rFonts w:ascii="Times New Roman" w:hAnsi="Times New Roman"/>
          <w:sz w:val="24"/>
          <w:szCs w:val="24"/>
          <w:lang w:val="pl-PL"/>
        </w:rPr>
        <w:t>, którą</w:t>
      </w:r>
      <w:r w:rsidRPr="00AA78A0">
        <w:rPr>
          <w:rFonts w:ascii="Times New Roman" w:hAnsi="Times New Roman"/>
          <w:sz w:val="24"/>
          <w:szCs w:val="24"/>
        </w:rPr>
        <w:t xml:space="preserve"> Zamawiający dokona podwykonawcy lub dalszemu podwykonawcy.</w:t>
      </w:r>
    </w:p>
    <w:p w:rsidR="008C7A68" w:rsidRDefault="008C7A68" w:rsidP="008C7A68">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wykonawca zobowiązany jest zawrzeć w każdej umowie o podwykonawstwo stosowne zapisy zobowiązujące podwykonawców do zatrudnienia na umowę o pracę osób wykonujących wskazane</w:t>
      </w:r>
      <w:r>
        <w:rPr>
          <w:rFonts w:ascii="Times New Roman" w:hAnsi="Times New Roman"/>
          <w:sz w:val="24"/>
          <w:szCs w:val="24"/>
          <w:lang w:val="pl-PL"/>
        </w:rPr>
        <w:t xml:space="preserve"> w SIWZ</w:t>
      </w:r>
      <w:r w:rsidRPr="00447366">
        <w:rPr>
          <w:rFonts w:ascii="Times New Roman" w:hAnsi="Times New Roman"/>
          <w:sz w:val="24"/>
          <w:szCs w:val="24"/>
        </w:rPr>
        <w:t xml:space="preserve"> czynności</w:t>
      </w:r>
      <w:r>
        <w:rPr>
          <w:rFonts w:ascii="Times New Roman" w:hAnsi="Times New Roman"/>
          <w:sz w:val="24"/>
          <w:szCs w:val="24"/>
          <w:lang w:val="pl-PL"/>
        </w:rPr>
        <w:t>.</w:t>
      </w:r>
    </w:p>
    <w:p w:rsidR="008C7A68" w:rsidRPr="00447366" w:rsidRDefault="008C7A68" w:rsidP="008C7A68">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8C7A68" w:rsidRDefault="008C7A68" w:rsidP="008C7A68">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wykonawcę umowy o roboty budowlane z podwykonawcą jest wymagana zgoda inwestora (Zamawiającego);</w:t>
      </w:r>
    </w:p>
    <w:p w:rsidR="008C7A68" w:rsidRPr="00447366" w:rsidRDefault="008C7A68" w:rsidP="008C7A68">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podwykonawcę umowy z dalszym podwykonawcą jest wymagana zgoda Zamawiającego i Wykonawcy.</w:t>
      </w:r>
    </w:p>
    <w:p w:rsidR="008C7A68" w:rsidRPr="009879D1" w:rsidRDefault="008C7A68" w:rsidP="008C7A68">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C7A68" w:rsidRPr="009879D1" w:rsidRDefault="008C7A68" w:rsidP="008C7A68">
      <w:pPr>
        <w:pStyle w:val="Tekstpodstawowy2"/>
        <w:spacing w:after="0" w:line="276" w:lineRule="auto"/>
        <w:jc w:val="center"/>
        <w:rPr>
          <w:rFonts w:ascii="Times New Roman" w:hAnsi="Times New Roman"/>
          <w:b/>
          <w:sz w:val="24"/>
          <w:szCs w:val="24"/>
        </w:rPr>
      </w:pPr>
      <w:r w:rsidRPr="009879D1">
        <w:rPr>
          <w:rFonts w:ascii="Times New Roman" w:hAnsi="Times New Roman"/>
          <w:b/>
          <w:sz w:val="24"/>
          <w:szCs w:val="24"/>
        </w:rPr>
        <w:t>§ 11</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Uprawnienia z tytułu gwarancji i rękojmi za wady</w:t>
      </w:r>
    </w:p>
    <w:p w:rsidR="008C7A68" w:rsidRPr="00AA78A0" w:rsidRDefault="008C7A68" w:rsidP="008C7A68">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Wykonawca udziela Zamawiającemu gwarancji i rękojmi za wady wykonania przedmiotu umowy na okres </w:t>
      </w:r>
      <w:r>
        <w:rPr>
          <w:rFonts w:ascii="Times New Roman" w:hAnsi="Times New Roman"/>
          <w:sz w:val="24"/>
          <w:szCs w:val="24"/>
        </w:rPr>
        <w:t>…………..</w:t>
      </w:r>
      <w:r w:rsidRPr="00AA78A0">
        <w:rPr>
          <w:rFonts w:ascii="Times New Roman" w:hAnsi="Times New Roman"/>
          <w:sz w:val="24"/>
          <w:szCs w:val="24"/>
        </w:rPr>
        <w:t xml:space="preserve"> lat od dnia podpisania (bez uwag) protokołu odbioru końcowego.</w:t>
      </w:r>
    </w:p>
    <w:p w:rsidR="008C7A68" w:rsidRPr="00AA78A0" w:rsidRDefault="008C7A68" w:rsidP="008C7A68">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8C7A68" w:rsidRPr="00AA78A0" w:rsidRDefault="008C7A68" w:rsidP="008C7A68">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Wady, które wystąpiły w okresie gwarancji i rękojmi nie zawinione przez Zamawiającego, Wykonawca usunie w ciągu 7 dni roboczych od daty otrzymania zgłoszenia.</w:t>
      </w:r>
    </w:p>
    <w:p w:rsidR="008C7A68" w:rsidRPr="00AA78A0" w:rsidRDefault="008C7A68" w:rsidP="008C7A68">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8C7A68" w:rsidRPr="00AA78A0" w:rsidRDefault="008C7A68" w:rsidP="008C7A68">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C7A68" w:rsidRPr="00AA78A0" w:rsidRDefault="008C7A68" w:rsidP="008C7A68">
      <w:pPr>
        <w:numPr>
          <w:ilvl w:val="0"/>
          <w:numId w:val="19"/>
        </w:numPr>
        <w:spacing w:after="0"/>
        <w:jc w:val="both"/>
        <w:rPr>
          <w:rFonts w:ascii="Times New Roman" w:hAnsi="Times New Roman"/>
          <w:b/>
          <w:color w:val="000000"/>
          <w:sz w:val="24"/>
          <w:szCs w:val="24"/>
        </w:rPr>
      </w:pPr>
      <w:r w:rsidRPr="00AA78A0">
        <w:rPr>
          <w:rFonts w:ascii="Times New Roman" w:hAnsi="Times New Roman"/>
          <w:sz w:val="24"/>
          <w:szCs w:val="24"/>
        </w:rPr>
        <w:t>Okres rękojmi ulega wydłużeniu o czas potrzebny na usunięcie wad.</w:t>
      </w:r>
    </w:p>
    <w:p w:rsidR="008C7A68" w:rsidRDefault="008C7A68" w:rsidP="008C7A68">
      <w:pPr>
        <w:pStyle w:val="Tekstpodstawowy2"/>
        <w:spacing w:after="0" w:line="276" w:lineRule="auto"/>
        <w:jc w:val="center"/>
        <w:rPr>
          <w:rFonts w:ascii="Times New Roman" w:hAnsi="Times New Roman"/>
          <w:b/>
          <w:sz w:val="24"/>
          <w:szCs w:val="24"/>
        </w:rPr>
      </w:pPr>
    </w:p>
    <w:p w:rsidR="008C7A68" w:rsidRDefault="008C7A68" w:rsidP="008C7A68">
      <w:pPr>
        <w:pStyle w:val="Tekstpodstawowy2"/>
        <w:spacing w:after="0" w:line="276" w:lineRule="auto"/>
        <w:jc w:val="center"/>
        <w:rPr>
          <w:rFonts w:ascii="Times New Roman" w:hAnsi="Times New Roman"/>
          <w:b/>
          <w:sz w:val="24"/>
          <w:szCs w:val="24"/>
        </w:rPr>
      </w:pPr>
    </w:p>
    <w:p w:rsidR="008C7A68" w:rsidRPr="00AA78A0" w:rsidRDefault="008C7A68" w:rsidP="008C7A68">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lastRenderedPageBreak/>
        <w:t>§ 12</w:t>
      </w:r>
    </w:p>
    <w:p w:rsidR="008C7A68" w:rsidRPr="00AA78A0" w:rsidRDefault="008C7A68" w:rsidP="008C7A68">
      <w:pPr>
        <w:spacing w:after="0"/>
        <w:jc w:val="center"/>
        <w:rPr>
          <w:rFonts w:ascii="Times New Roman" w:hAnsi="Times New Roman"/>
          <w:b/>
          <w:sz w:val="24"/>
          <w:szCs w:val="24"/>
        </w:rPr>
      </w:pPr>
      <w:r w:rsidRPr="00AA78A0">
        <w:rPr>
          <w:rFonts w:ascii="Times New Roman" w:hAnsi="Times New Roman"/>
          <w:b/>
          <w:sz w:val="24"/>
          <w:szCs w:val="24"/>
        </w:rPr>
        <w:t>Zmiana umowy</w:t>
      </w:r>
    </w:p>
    <w:p w:rsidR="008C7A68" w:rsidRPr="00AA78A0" w:rsidRDefault="008C7A68" w:rsidP="008C7A68">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8C7A68" w:rsidRPr="00AA78A0" w:rsidRDefault="008C7A68" w:rsidP="008C7A68">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8C7A68" w:rsidRPr="00AA78A0" w:rsidRDefault="008C7A68" w:rsidP="008C7A68">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Zamawiający przewiduje możliwość dokonania zmian postanowień zawartej umowy w stosunku do treści złożonej oferty w następującym zakresie:</w:t>
      </w:r>
    </w:p>
    <w:p w:rsidR="008C7A68" w:rsidRPr="00AA78A0" w:rsidRDefault="008C7A68" w:rsidP="008C7A68">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terminu realizacji przedmiotu umowy - na skutek:</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 powodu przedłużającej się procedury o udzielenie zamówienia publicznego o okres przedłużenia. Zamawiający przewiduje, iż procedura udzielenie zamówienia publicznego będzie trwała </w:t>
      </w:r>
      <w:r>
        <w:rPr>
          <w:rFonts w:ascii="Times New Roman" w:hAnsi="Times New Roman"/>
          <w:sz w:val="24"/>
          <w:szCs w:val="24"/>
        </w:rPr>
        <w:t xml:space="preserve">do </w:t>
      </w:r>
      <w:r w:rsidRPr="00AA78A0">
        <w:rPr>
          <w:rFonts w:ascii="Times New Roman" w:hAnsi="Times New Roman"/>
          <w:sz w:val="24"/>
          <w:szCs w:val="24"/>
        </w:rPr>
        <w:t>30 dni;</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przestojów i opóźnień zawinionych przez Zamawiającego, o okres przestojów i opóźnień;</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8C7A68" w:rsidRPr="0050647A"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gdy możliwość prowadzenia prac zostanie wstrzymana ze względu</w:t>
      </w:r>
      <w:r>
        <w:rPr>
          <w:rFonts w:ascii="Times New Roman" w:hAnsi="Times New Roman"/>
          <w:color w:val="000000"/>
          <w:sz w:val="24"/>
          <w:szCs w:val="24"/>
        </w:rPr>
        <w:t xml:space="preserve"> na warunki atmosferyczne uniemożliwiające prowadzenie robót. </w:t>
      </w:r>
      <w:r w:rsidRPr="00AA78A0">
        <w:rPr>
          <w:rFonts w:ascii="Times New Roman" w:hAnsi="Times New Roman"/>
          <w:color w:val="000000"/>
          <w:sz w:val="24"/>
          <w:szCs w:val="24"/>
        </w:rPr>
        <w:t>Termin wykonania może być przesunięty o tyle dni, o ile</w:t>
      </w:r>
      <w:r>
        <w:rPr>
          <w:rFonts w:ascii="Times New Roman" w:hAnsi="Times New Roman"/>
          <w:color w:val="000000"/>
          <w:sz w:val="24"/>
          <w:szCs w:val="24"/>
        </w:rPr>
        <w:t xml:space="preserve"> trwały niekorzystne warunki atmosferyczne,</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możliwość prowadzenia prac zostanie wstrzymana ze względu na działania organów administracji, w szczególności budowlanych, </w:t>
      </w:r>
      <w:r w:rsidRPr="00AA78A0">
        <w:rPr>
          <w:rFonts w:ascii="Times New Roman" w:hAnsi="Times New Roman"/>
          <w:sz w:val="24"/>
          <w:szCs w:val="24"/>
        </w:rPr>
        <w:t>o okres wstrzymania prac;</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okoliczności, których strony umowy nie były w stanie przewidzieć, pomimo zachowania należytej staranności, o okres wystąpienia tych okoliczności</w:t>
      </w:r>
      <w:r w:rsidRPr="00AA78A0">
        <w:rPr>
          <w:rFonts w:ascii="Times New Roman" w:hAnsi="Times New Roman"/>
          <w:sz w:val="24"/>
          <w:szCs w:val="24"/>
          <w:lang w:eastAsia="pl-PL"/>
        </w:rPr>
        <w:t>;</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opóźnień wynikających z konieczności przeprowadzenia uzgodnień prawnych lub technicznych oraz pozyskania dokumentów formalno - prawnych od organów administracji publicznej o ten okres</w:t>
      </w:r>
      <w:r w:rsidRPr="00AA78A0">
        <w:rPr>
          <w:rFonts w:ascii="Times New Roman" w:hAnsi="Times New Roman"/>
          <w:sz w:val="24"/>
          <w:szCs w:val="24"/>
          <w:lang w:eastAsia="pl-PL"/>
        </w:rPr>
        <w:t>;</w:t>
      </w:r>
    </w:p>
    <w:p w:rsidR="008C7A68" w:rsidRPr="00AA78A0"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udzielenia </w:t>
      </w:r>
      <w:r>
        <w:rPr>
          <w:rFonts w:ascii="Times New Roman" w:hAnsi="Times New Roman"/>
          <w:sz w:val="24"/>
          <w:szCs w:val="24"/>
        </w:rPr>
        <w:t>zamówień,</w:t>
      </w:r>
      <w:r w:rsidRPr="00AA78A0">
        <w:rPr>
          <w:rFonts w:ascii="Times New Roman" w:hAnsi="Times New Roman"/>
          <w:sz w:val="24"/>
          <w:szCs w:val="24"/>
        </w:rPr>
        <w:t xml:space="preserve"> o których mowa w art. 67 ust 1 pkt 6 i/lub pkt 7 ustawy Pzp o ile ich wykonywanie ma wpływ na termin wykonania niniejszej umowy;</w:t>
      </w:r>
    </w:p>
    <w:p w:rsidR="008C7A68"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8C7A68" w:rsidRDefault="008C7A68" w:rsidP="008C7A68">
      <w:pPr>
        <w:widowControl w:val="0"/>
        <w:numPr>
          <w:ilvl w:val="2"/>
          <w:numId w:val="25"/>
        </w:numPr>
        <w:tabs>
          <w:tab w:val="left" w:pos="1418"/>
        </w:tabs>
        <w:spacing w:after="0"/>
        <w:ind w:left="1418" w:hanging="567"/>
        <w:jc w:val="both"/>
        <w:rPr>
          <w:rFonts w:ascii="Times New Roman" w:hAnsi="Times New Roman"/>
          <w:sz w:val="24"/>
          <w:szCs w:val="24"/>
          <w:lang w:eastAsia="pl-PL"/>
        </w:rPr>
      </w:pPr>
      <w:r>
        <w:rPr>
          <w:rFonts w:ascii="Times New Roman" w:hAnsi="Times New Roman"/>
          <w:sz w:val="24"/>
          <w:szCs w:val="24"/>
          <w:lang w:eastAsia="pl-PL"/>
        </w:rPr>
        <w:t>w</w:t>
      </w:r>
      <w:r w:rsidRPr="0050647A">
        <w:rPr>
          <w:rFonts w:ascii="Times New Roman" w:hAnsi="Times New Roman"/>
          <w:sz w:val="24"/>
          <w:szCs w:val="24"/>
          <w:lang w:eastAsia="pl-PL"/>
        </w:rPr>
        <w:t xml:space="preserve">pływ okoliczności związanych z wystąpieniem COVID-19 </w:t>
      </w:r>
      <w:r>
        <w:rPr>
          <w:rFonts w:ascii="Times New Roman" w:hAnsi="Times New Roman"/>
          <w:sz w:val="24"/>
          <w:szCs w:val="24"/>
          <w:lang w:eastAsia="pl-PL"/>
        </w:rPr>
        <w:t>na należyte wykonanie tej umowy:</w:t>
      </w:r>
    </w:p>
    <w:p w:rsidR="008C7A68" w:rsidRDefault="008C7A68" w:rsidP="008C7A68">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 xml:space="preserve">nieobecności pracowników lub osób świadczących pracę za wynagrodzeniem na innej podstawie niż stosunek pracy, które uczestniczą </w:t>
      </w:r>
      <w:r w:rsidRPr="0050647A">
        <w:rPr>
          <w:rFonts w:ascii="Times New Roman" w:hAnsi="Times New Roman"/>
          <w:sz w:val="24"/>
          <w:szCs w:val="24"/>
          <w:lang w:eastAsia="pl-PL"/>
        </w:rPr>
        <w:lastRenderedPageBreak/>
        <w:t>lub mogłyby uczestniczyć w realizacji zamówienia;</w:t>
      </w:r>
    </w:p>
    <w:p w:rsidR="008C7A68" w:rsidRDefault="008C7A68" w:rsidP="008C7A68">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8C7A68" w:rsidRDefault="008C7A68" w:rsidP="008C7A68">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poleceń lub decyzji wydanych przez wojewodów, ministra właściwego do spraw zdrowia lub Prezesa Rady Ministrów, związanych z przeciwdziałaniem COVID-19,</w:t>
      </w:r>
    </w:p>
    <w:p w:rsidR="008C7A68" w:rsidRDefault="008C7A68" w:rsidP="008C7A68">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8C7A68" w:rsidRDefault="008C7A68" w:rsidP="008C7A68">
      <w:pPr>
        <w:widowControl w:val="0"/>
        <w:numPr>
          <w:ilvl w:val="3"/>
          <w:numId w:val="25"/>
        </w:numPr>
        <w:spacing w:after="0"/>
        <w:ind w:left="1985" w:hanging="567"/>
        <w:jc w:val="both"/>
        <w:rPr>
          <w:rFonts w:ascii="Times New Roman" w:hAnsi="Times New Roman"/>
          <w:sz w:val="24"/>
          <w:szCs w:val="24"/>
          <w:lang w:eastAsia="pl-PL"/>
        </w:rPr>
      </w:pPr>
      <w:r>
        <w:rPr>
          <w:rFonts w:ascii="Times New Roman" w:hAnsi="Times New Roman"/>
          <w:sz w:val="24"/>
          <w:szCs w:val="24"/>
          <w:lang w:eastAsia="pl-PL"/>
        </w:rPr>
        <w:t>i</w:t>
      </w:r>
      <w:r w:rsidRPr="0050647A">
        <w:rPr>
          <w:rFonts w:ascii="Times New Roman" w:hAnsi="Times New Roman"/>
          <w:sz w:val="24"/>
          <w:szCs w:val="24"/>
          <w:lang w:eastAsia="pl-PL"/>
        </w:rPr>
        <w:t>nnych okoliczności, które uniemożliwiają bądź w istotnym stopniu ograniczają możliwość wykonania umowy;</w:t>
      </w:r>
    </w:p>
    <w:p w:rsidR="008C7A68" w:rsidRPr="0050647A" w:rsidRDefault="008C7A68" w:rsidP="008C7A68">
      <w:pPr>
        <w:widowControl w:val="0"/>
        <w:numPr>
          <w:ilvl w:val="3"/>
          <w:numId w:val="25"/>
        </w:numPr>
        <w:spacing w:after="0"/>
        <w:ind w:left="1985" w:hanging="567"/>
        <w:jc w:val="both"/>
        <w:rPr>
          <w:rFonts w:ascii="Times New Roman" w:hAnsi="Times New Roman"/>
          <w:sz w:val="24"/>
          <w:szCs w:val="24"/>
          <w:lang w:eastAsia="pl-PL"/>
        </w:rPr>
      </w:pPr>
      <w:r>
        <w:rPr>
          <w:rFonts w:ascii="Times New Roman" w:hAnsi="Times New Roman"/>
          <w:sz w:val="24"/>
          <w:szCs w:val="24"/>
          <w:lang w:eastAsia="pl-PL"/>
        </w:rPr>
        <w:t xml:space="preserve">zakazów i obostrzeń </w:t>
      </w:r>
    </w:p>
    <w:p w:rsidR="008C7A68" w:rsidRPr="00AA78A0" w:rsidRDefault="008C7A68" w:rsidP="008C7A68">
      <w:pPr>
        <w:widowControl w:val="0"/>
        <w:tabs>
          <w:tab w:val="left" w:pos="1418"/>
        </w:tabs>
        <w:spacing w:after="0"/>
        <w:jc w:val="both"/>
        <w:rPr>
          <w:rFonts w:ascii="Times New Roman" w:hAnsi="Times New Roman"/>
          <w:sz w:val="24"/>
          <w:szCs w:val="24"/>
          <w:lang w:eastAsia="pl-PL"/>
        </w:rPr>
      </w:pPr>
      <w:r>
        <w:rPr>
          <w:rFonts w:ascii="Times New Roman" w:hAnsi="Times New Roman"/>
          <w:sz w:val="24"/>
          <w:szCs w:val="24"/>
          <w:lang w:eastAsia="pl-PL"/>
        </w:rPr>
        <w:t xml:space="preserve"> o okres tych okoliczności</w:t>
      </w:r>
    </w:p>
    <w:p w:rsidR="008C7A68" w:rsidRPr="00AA78A0" w:rsidRDefault="008C7A68" w:rsidP="008C7A68">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wysokości wynagrodzenia należnego wykonawcy w przypadku</w:t>
      </w:r>
      <w:r>
        <w:rPr>
          <w:rFonts w:ascii="Times New Roman" w:hAnsi="Times New Roman"/>
          <w:sz w:val="24"/>
          <w:szCs w:val="24"/>
        </w:rPr>
        <w:t>:</w:t>
      </w:r>
      <w:r w:rsidRPr="00AA78A0">
        <w:rPr>
          <w:rFonts w:ascii="Times New Roman" w:hAnsi="Times New Roman"/>
          <w:sz w:val="24"/>
          <w:szCs w:val="24"/>
        </w:rPr>
        <w:t xml:space="preserve"> </w:t>
      </w:r>
    </w:p>
    <w:p w:rsidR="008C7A68" w:rsidRPr="00AA78A0" w:rsidRDefault="008C7A68" w:rsidP="008C7A68">
      <w:pPr>
        <w:widowControl w:val="0"/>
        <w:numPr>
          <w:ilvl w:val="2"/>
          <w:numId w:val="25"/>
        </w:numPr>
        <w:tabs>
          <w:tab w:val="left" w:pos="851"/>
        </w:tabs>
        <w:spacing w:after="0"/>
        <w:ind w:left="1418" w:hanging="567"/>
        <w:rPr>
          <w:rFonts w:ascii="Times New Roman" w:hAnsi="Times New Roman"/>
          <w:sz w:val="24"/>
          <w:szCs w:val="24"/>
          <w:lang w:eastAsia="pl-PL"/>
        </w:rPr>
      </w:pPr>
      <w:r w:rsidRPr="00AA78A0">
        <w:rPr>
          <w:rFonts w:ascii="Times New Roman" w:hAnsi="Times New Roman"/>
          <w:sz w:val="24"/>
          <w:szCs w:val="24"/>
        </w:rPr>
        <w:t>zmiany stawki podatku od towarów i usług;</w:t>
      </w:r>
    </w:p>
    <w:p w:rsidR="008C7A68" w:rsidRPr="00AA78A0" w:rsidRDefault="008C7A68" w:rsidP="008C7A68">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zmiany wysokości minimalnego wynagrodzenia za pracę albo wysokości minimalnej stawki godzinowej, ustalonych na podstawie przepisów </w:t>
      </w:r>
      <w:hyperlink r:id="rId7" w:anchor="/dokument/16992095" w:history="1">
        <w:r w:rsidRPr="00AA78A0">
          <w:rPr>
            <w:rStyle w:val="Hipercze"/>
            <w:rFonts w:ascii="Times New Roman" w:hAnsi="Times New Roman"/>
            <w:color w:val="000000"/>
            <w:sz w:val="24"/>
            <w:szCs w:val="24"/>
          </w:rPr>
          <w:t>ustawy</w:t>
        </w:r>
      </w:hyperlink>
      <w:r w:rsidRPr="00AA78A0">
        <w:rPr>
          <w:rFonts w:ascii="Times New Roman" w:hAnsi="Times New Roman"/>
          <w:sz w:val="24"/>
          <w:szCs w:val="24"/>
        </w:rPr>
        <w:t xml:space="preserve"> z dnia 10 października 2002 r. o minimalnym wynagrodzeniu za pracę;</w:t>
      </w:r>
    </w:p>
    <w:p w:rsidR="008C7A68" w:rsidRPr="00AA78A0" w:rsidRDefault="008C7A68" w:rsidP="008C7A68">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zmiany zasad podlegania ubezpieczeniom społecznym lub ubezpieczeniu zdrowotnemu lub wysokości stawki składki na ubezpieczenia społeczne lub zdrowotne</w:t>
      </w:r>
      <w:r>
        <w:rPr>
          <w:rFonts w:ascii="Times New Roman" w:hAnsi="Times New Roman"/>
          <w:sz w:val="24"/>
          <w:szCs w:val="24"/>
        </w:rPr>
        <w:t>;</w:t>
      </w:r>
    </w:p>
    <w:p w:rsidR="008C7A68" w:rsidRPr="00AA78A0" w:rsidRDefault="008C7A68" w:rsidP="008C7A68">
      <w:pPr>
        <w:widowControl w:val="0"/>
        <w:tabs>
          <w:tab w:val="left" w:pos="851"/>
        </w:tabs>
        <w:spacing w:after="0"/>
        <w:ind w:left="1418"/>
        <w:jc w:val="both"/>
        <w:rPr>
          <w:rStyle w:val="Teksttreci2"/>
          <w:sz w:val="24"/>
          <w:szCs w:val="24"/>
          <w:lang w:eastAsia="pl-PL"/>
        </w:rPr>
      </w:pPr>
      <w:r w:rsidRPr="00AA78A0">
        <w:rPr>
          <w:rFonts w:ascii="Times New Roman" w:hAnsi="Times New Roman"/>
          <w:sz w:val="24"/>
          <w:szCs w:val="24"/>
        </w:rPr>
        <w:t>jeżeli zmiany te będą miały wpływ na koszty wykonania zamówienia przez wykonawcę.</w:t>
      </w:r>
    </w:p>
    <w:p w:rsidR="008C7A68" w:rsidRPr="00AA78A0" w:rsidRDefault="008C7A68" w:rsidP="008C7A68">
      <w:pPr>
        <w:widowControl w:val="0"/>
        <w:numPr>
          <w:ilvl w:val="2"/>
          <w:numId w:val="25"/>
        </w:numPr>
        <w:tabs>
          <w:tab w:val="left" w:pos="851"/>
        </w:tabs>
        <w:spacing w:after="0"/>
        <w:ind w:left="1418" w:hanging="567"/>
        <w:jc w:val="both"/>
        <w:rPr>
          <w:rFonts w:ascii="Times New Roman" w:hAnsi="Times New Roman"/>
          <w:sz w:val="24"/>
          <w:szCs w:val="24"/>
          <w:lang w:eastAsia="pl-PL"/>
        </w:rPr>
      </w:pPr>
      <w:r>
        <w:rPr>
          <w:rFonts w:ascii="Times New Roman" w:eastAsia="Times New Roman" w:hAnsi="Times New Roman"/>
          <w:sz w:val="24"/>
          <w:szCs w:val="24"/>
          <w:lang w:eastAsia="pl-PL"/>
        </w:rPr>
        <w:t>Wykonywania przez</w:t>
      </w:r>
      <w:r w:rsidRPr="00AA78A0">
        <w:rPr>
          <w:rFonts w:ascii="Times New Roman" w:eastAsia="Times New Roman" w:hAnsi="Times New Roman"/>
          <w:sz w:val="24"/>
          <w:szCs w:val="24"/>
          <w:lang w:eastAsia="pl-PL"/>
        </w:rPr>
        <w:t xml:space="preserve"> Wykonawc</w:t>
      </w:r>
      <w:r>
        <w:rPr>
          <w:rFonts w:ascii="Times New Roman" w:eastAsia="Times New Roman" w:hAnsi="Times New Roman"/>
          <w:sz w:val="24"/>
          <w:szCs w:val="24"/>
          <w:lang w:eastAsia="pl-PL"/>
        </w:rPr>
        <w:t>ę</w:t>
      </w:r>
      <w:r w:rsidRPr="00AA78A0">
        <w:rPr>
          <w:rFonts w:ascii="Times New Roman" w:eastAsia="Times New Roman" w:hAnsi="Times New Roman"/>
          <w:sz w:val="24"/>
          <w:szCs w:val="24"/>
          <w:lang w:eastAsia="pl-PL"/>
        </w:rPr>
        <w:t xml:space="preserve"> robót zamiennych i/lub nieobjętych przedmiotem zamówienia a niezbędnych do jego realizacji, ustalona będzie według następujących zasad:</w:t>
      </w:r>
    </w:p>
    <w:p w:rsidR="008C7A68" w:rsidRPr="00B41D4C" w:rsidRDefault="008C7A68" w:rsidP="008C7A68">
      <w:pPr>
        <w:widowControl w:val="0"/>
        <w:numPr>
          <w:ilvl w:val="3"/>
          <w:numId w:val="25"/>
        </w:numPr>
        <w:tabs>
          <w:tab w:val="left" w:pos="1843"/>
        </w:tabs>
        <w:spacing w:after="0"/>
        <w:ind w:left="1843" w:hanging="425"/>
        <w:jc w:val="both"/>
        <w:rPr>
          <w:rFonts w:ascii="Times New Roman" w:hAnsi="Times New Roman"/>
          <w:sz w:val="24"/>
          <w:szCs w:val="24"/>
          <w:lang w:eastAsia="pl-PL"/>
        </w:rPr>
      </w:pPr>
      <w:r>
        <w:rPr>
          <w:rFonts w:ascii="Times New Roman" w:eastAsia="Times New Roman" w:hAnsi="Times New Roman"/>
          <w:sz w:val="24"/>
          <w:szCs w:val="24"/>
          <w:lang w:eastAsia="pl-PL"/>
        </w:rPr>
        <w:t>:</w:t>
      </w:r>
      <w:r w:rsidRPr="00B41D4C">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8C7A68" w:rsidRDefault="008C7A68" w:rsidP="008C7A68">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9879D1">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8C7A68" w:rsidRDefault="008C7A68" w:rsidP="008C7A68">
      <w:pPr>
        <w:widowControl w:val="0"/>
        <w:numPr>
          <w:ilvl w:val="0"/>
          <w:numId w:val="25"/>
        </w:numPr>
        <w:tabs>
          <w:tab w:val="left" w:pos="426"/>
        </w:tabs>
        <w:spacing w:after="0"/>
        <w:ind w:left="426" w:hanging="426"/>
        <w:jc w:val="both"/>
        <w:rPr>
          <w:rFonts w:ascii="Times New Roman" w:hAnsi="Times New Roman"/>
          <w:sz w:val="24"/>
          <w:szCs w:val="24"/>
          <w:lang w:eastAsia="pl-PL"/>
        </w:rPr>
      </w:pPr>
      <w:r w:rsidRPr="009879D1">
        <w:rPr>
          <w:rFonts w:ascii="Times New Roman" w:hAnsi="Times New Roman"/>
          <w:color w:val="000000"/>
          <w:sz w:val="24"/>
          <w:szCs w:val="24"/>
        </w:rPr>
        <w:t>Nie stanowi zmiany umowy w rozumieniu art. 144 ustawy Prawo zamówień publicznych i nie wymaga zawarcia aneksu do niniejszej umowy:</w:t>
      </w:r>
    </w:p>
    <w:p w:rsidR="008C7A68" w:rsidRPr="003A2D63" w:rsidRDefault="008C7A68" w:rsidP="008C7A68">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8C7A68" w:rsidRDefault="008C7A68" w:rsidP="008C7A68">
      <w:pPr>
        <w:widowControl w:val="0"/>
        <w:numPr>
          <w:ilvl w:val="1"/>
          <w:numId w:val="25"/>
        </w:numPr>
        <w:tabs>
          <w:tab w:val="left" w:pos="851"/>
        </w:tabs>
        <w:spacing w:after="0"/>
        <w:ind w:left="851" w:hanging="425"/>
        <w:jc w:val="both"/>
        <w:rPr>
          <w:rFonts w:ascii="Times New Roman" w:hAnsi="Times New Roman"/>
          <w:sz w:val="24"/>
          <w:szCs w:val="24"/>
          <w:lang w:eastAsia="pl-PL"/>
        </w:rPr>
      </w:pPr>
      <w:r>
        <w:rPr>
          <w:rFonts w:ascii="Times New Roman" w:hAnsi="Times New Roman"/>
          <w:color w:val="000000"/>
          <w:sz w:val="24"/>
          <w:szCs w:val="24"/>
        </w:rPr>
        <w:t>zmiana formy zabezpieczenia należytego wykonania umowy</w:t>
      </w:r>
    </w:p>
    <w:p w:rsidR="008C7A68" w:rsidRDefault="008C7A68" w:rsidP="008C7A68">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zmiany danych teleadresowych, zmiany osób wskazanych do kontaktów miedzy Stronami;</w:t>
      </w:r>
    </w:p>
    <w:p w:rsidR="008C7A68" w:rsidRDefault="008C7A68" w:rsidP="008C7A68">
      <w:pPr>
        <w:widowControl w:val="0"/>
        <w:numPr>
          <w:ilvl w:val="1"/>
          <w:numId w:val="25"/>
        </w:numPr>
        <w:tabs>
          <w:tab w:val="left" w:pos="851"/>
        </w:tabs>
        <w:spacing w:after="0"/>
        <w:ind w:left="851" w:hanging="425"/>
        <w:jc w:val="both"/>
        <w:rPr>
          <w:rStyle w:val="Teksttreci2"/>
          <w:sz w:val="24"/>
          <w:szCs w:val="24"/>
          <w:lang w:eastAsia="pl-PL"/>
        </w:rPr>
      </w:pPr>
      <w:r w:rsidRPr="009879D1">
        <w:rPr>
          <w:rStyle w:val="Teksttreci2"/>
          <w:color w:val="000000"/>
          <w:sz w:val="24"/>
          <w:szCs w:val="24"/>
        </w:rPr>
        <w:lastRenderedPageBreak/>
        <w:t>zmiana formy wniesionego zabezpieczenia</w:t>
      </w:r>
      <w:r>
        <w:rPr>
          <w:rStyle w:val="Teksttreci2"/>
          <w:color w:val="000000"/>
          <w:sz w:val="24"/>
          <w:szCs w:val="24"/>
        </w:rPr>
        <w:t>;</w:t>
      </w:r>
    </w:p>
    <w:p w:rsidR="008C7A68" w:rsidRPr="009879D1" w:rsidRDefault="008C7A68" w:rsidP="008C7A68">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Style w:val="Teksttreci2"/>
          <w:rFonts w:eastAsia="Times New Roman"/>
          <w:sz w:val="24"/>
          <w:szCs w:val="24"/>
        </w:rPr>
        <w:t>zmiany kierownika budowy na innego spełniającego wymagania określone w niniejszej SIWZ - w uzasadnionym przypadku</w:t>
      </w:r>
      <w:r>
        <w:rPr>
          <w:rStyle w:val="Teksttreci2"/>
          <w:rFonts w:eastAsia="Times New Roman"/>
          <w:sz w:val="24"/>
          <w:szCs w:val="24"/>
        </w:rPr>
        <w:t>.</w:t>
      </w:r>
    </w:p>
    <w:p w:rsidR="008C7A68" w:rsidRPr="009879D1" w:rsidRDefault="008C7A68" w:rsidP="008C7A68">
      <w:pPr>
        <w:pStyle w:val="Akapitzlist"/>
        <w:spacing w:after="0"/>
        <w:ind w:left="0"/>
        <w:jc w:val="center"/>
        <w:rPr>
          <w:rFonts w:ascii="Times New Roman" w:hAnsi="Times New Roman"/>
          <w:b/>
          <w:sz w:val="24"/>
          <w:szCs w:val="24"/>
        </w:rPr>
      </w:pPr>
      <w:r w:rsidRPr="009879D1">
        <w:rPr>
          <w:rFonts w:ascii="Times New Roman" w:hAnsi="Times New Roman"/>
          <w:b/>
          <w:sz w:val="24"/>
          <w:szCs w:val="24"/>
        </w:rPr>
        <w:t>§ 13</w:t>
      </w:r>
    </w:p>
    <w:p w:rsidR="008C7A68" w:rsidRPr="00AA78A0" w:rsidRDefault="008C7A68" w:rsidP="008C7A68">
      <w:pPr>
        <w:spacing w:after="0"/>
        <w:jc w:val="center"/>
        <w:rPr>
          <w:rFonts w:ascii="Times New Roman" w:eastAsia="Verdana" w:hAnsi="Times New Roman"/>
          <w:b/>
          <w:bCs/>
          <w:sz w:val="24"/>
          <w:szCs w:val="24"/>
        </w:rPr>
      </w:pPr>
      <w:r w:rsidRPr="00AA78A0">
        <w:rPr>
          <w:rFonts w:ascii="Times New Roman" w:eastAsia="Verdana" w:hAnsi="Times New Roman"/>
          <w:b/>
          <w:bCs/>
          <w:sz w:val="24"/>
          <w:szCs w:val="24"/>
        </w:rPr>
        <w:t>Zatrudnienie pracowników</w:t>
      </w:r>
    </w:p>
    <w:p w:rsidR="008C7A68" w:rsidRPr="00AA78A0" w:rsidRDefault="008C7A68" w:rsidP="008C7A68">
      <w:pPr>
        <w:pStyle w:val="Teksttreci20"/>
        <w:numPr>
          <w:ilvl w:val="0"/>
          <w:numId w:val="20"/>
        </w:numPr>
        <w:shd w:val="clear" w:color="auto" w:fill="auto"/>
        <w:tabs>
          <w:tab w:val="left" w:pos="426"/>
        </w:tabs>
        <w:spacing w:line="276" w:lineRule="auto"/>
        <w:ind w:left="426" w:hanging="426"/>
        <w:rPr>
          <w:rStyle w:val="Teksttreci2"/>
          <w:sz w:val="24"/>
          <w:szCs w:val="24"/>
        </w:rPr>
      </w:pPr>
      <w:r w:rsidRPr="00AA78A0">
        <w:rPr>
          <w:rStyle w:val="Teksttreci2"/>
          <w:color w:val="000000"/>
          <w:sz w:val="24"/>
          <w:szCs w:val="24"/>
        </w:rPr>
        <w:t xml:space="preserve">Wykonawca zobowiązuje się do zatrudnienia na podstawie umowy o pracę, przez cały okres realizacji zamówienia, osób wykonujących następujące czynności tj. </w:t>
      </w:r>
      <w:r w:rsidRPr="00AA78A0">
        <w:rPr>
          <w:rFonts w:eastAsia="Arial Unicode MS"/>
          <w:sz w:val="24"/>
          <w:szCs w:val="24"/>
        </w:rPr>
        <w:t xml:space="preserve">kierowanie pojazdami, </w:t>
      </w:r>
      <w:r w:rsidRPr="00AA78A0">
        <w:rPr>
          <w:sz w:val="24"/>
          <w:szCs w:val="24"/>
        </w:rPr>
        <w:t xml:space="preserve">układanie </w:t>
      </w:r>
      <w:r>
        <w:rPr>
          <w:sz w:val="24"/>
          <w:szCs w:val="24"/>
        </w:rPr>
        <w:t>masy bitumicznej</w:t>
      </w:r>
      <w:r w:rsidRPr="00AA78A0">
        <w:rPr>
          <w:rFonts w:eastAsia="Arial Unicode MS"/>
          <w:sz w:val="24"/>
          <w:szCs w:val="24"/>
        </w:rPr>
        <w:t>.</w:t>
      </w:r>
    </w:p>
    <w:p w:rsidR="008C7A68" w:rsidRPr="00AA78A0" w:rsidRDefault="008C7A68" w:rsidP="008C7A68">
      <w:pPr>
        <w:pStyle w:val="Teksttreci20"/>
        <w:numPr>
          <w:ilvl w:val="0"/>
          <w:numId w:val="20"/>
        </w:numPr>
        <w:shd w:val="clear" w:color="auto" w:fill="auto"/>
        <w:tabs>
          <w:tab w:val="left" w:pos="345"/>
        </w:tabs>
        <w:spacing w:line="276" w:lineRule="auto"/>
        <w:ind w:left="300" w:hanging="300"/>
        <w:rPr>
          <w:sz w:val="24"/>
          <w:szCs w:val="24"/>
        </w:rPr>
      </w:pPr>
      <w:r w:rsidRPr="00AA78A0">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8C7A68" w:rsidRPr="00AA78A0" w:rsidRDefault="008C7A68" w:rsidP="008C7A68">
      <w:pPr>
        <w:pStyle w:val="Teksttreci20"/>
        <w:numPr>
          <w:ilvl w:val="0"/>
          <w:numId w:val="20"/>
        </w:numPr>
        <w:shd w:val="clear" w:color="auto" w:fill="auto"/>
        <w:tabs>
          <w:tab w:val="left" w:pos="345"/>
        </w:tabs>
        <w:spacing w:line="276" w:lineRule="auto"/>
        <w:ind w:left="300" w:hanging="300"/>
        <w:rPr>
          <w:rStyle w:val="Teksttreci2"/>
          <w:sz w:val="24"/>
          <w:szCs w:val="24"/>
        </w:rPr>
      </w:pPr>
      <w:r w:rsidRPr="00AA78A0">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8C7A68" w:rsidRPr="00AA78A0" w:rsidRDefault="008C7A68" w:rsidP="008C7A68">
      <w:pPr>
        <w:pStyle w:val="Teksttreci20"/>
        <w:numPr>
          <w:ilvl w:val="0"/>
          <w:numId w:val="20"/>
        </w:numPr>
        <w:shd w:val="clear" w:color="auto" w:fill="auto"/>
        <w:tabs>
          <w:tab w:val="left" w:pos="345"/>
        </w:tabs>
        <w:spacing w:line="276" w:lineRule="auto"/>
        <w:ind w:left="300" w:hanging="300"/>
        <w:rPr>
          <w:sz w:val="24"/>
          <w:szCs w:val="24"/>
        </w:rPr>
      </w:pPr>
      <w:r w:rsidRPr="00AA78A0">
        <w:rPr>
          <w:sz w:val="24"/>
          <w:szCs w:val="24"/>
        </w:rPr>
        <w:t>Każdorazowa zmiana wykazu osób o którym mowa w ust. 3 nie wymaga aneksu do niniejszej umowy.</w:t>
      </w:r>
    </w:p>
    <w:p w:rsidR="008C7A68" w:rsidRPr="00AA78A0" w:rsidRDefault="008C7A68" w:rsidP="008C7A68">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8C7A68" w:rsidRPr="00AA78A0" w:rsidRDefault="008C7A68" w:rsidP="008C7A68">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A78A0">
        <w:rPr>
          <w:sz w:val="24"/>
          <w:szCs w:val="24"/>
        </w:rPr>
        <w:t>Podw</w:t>
      </w:r>
      <w:r w:rsidRPr="00AA78A0">
        <w:rPr>
          <w:color w:val="000000"/>
          <w:sz w:val="24"/>
          <w:szCs w:val="24"/>
          <w:shd w:val="clear" w:color="auto" w:fill="FFFFFF"/>
        </w:rPr>
        <w:t>ykonawcę osób na umowę o pracę przy czynnościach o których mowa w ust. 1</w:t>
      </w:r>
    </w:p>
    <w:p w:rsidR="008C7A68" w:rsidRPr="00AA78A0" w:rsidRDefault="008C7A68" w:rsidP="008C7A68">
      <w:pPr>
        <w:pStyle w:val="Teksttreci20"/>
        <w:numPr>
          <w:ilvl w:val="0"/>
          <w:numId w:val="20"/>
        </w:numPr>
        <w:shd w:val="clear" w:color="auto" w:fill="auto"/>
        <w:tabs>
          <w:tab w:val="left" w:pos="309"/>
        </w:tabs>
        <w:spacing w:line="276" w:lineRule="auto"/>
        <w:ind w:left="360" w:hanging="360"/>
        <w:rPr>
          <w:rStyle w:val="Teksttreci2"/>
          <w:sz w:val="24"/>
          <w:szCs w:val="24"/>
        </w:rPr>
      </w:pPr>
      <w:r w:rsidRPr="00AA78A0">
        <w:rPr>
          <w:rStyle w:val="Teksttreci2"/>
          <w:color w:val="000000"/>
          <w:sz w:val="24"/>
          <w:szCs w:val="24"/>
        </w:rPr>
        <w:t>W przypadku niewywiązania się z obowiązków, o których mowa w ust. 1-3, Wykonawca zobowiązany będzie do zapłaty kary, o których mowa odpowiednio w niniejszej umowie.</w:t>
      </w:r>
    </w:p>
    <w:p w:rsidR="008C7A68" w:rsidRPr="00AA78A0" w:rsidRDefault="008C7A68" w:rsidP="008C7A68">
      <w:pPr>
        <w:pStyle w:val="Teksttreci20"/>
        <w:numPr>
          <w:ilvl w:val="0"/>
          <w:numId w:val="20"/>
        </w:numPr>
        <w:shd w:val="clear" w:color="auto" w:fill="auto"/>
        <w:tabs>
          <w:tab w:val="left" w:pos="309"/>
        </w:tabs>
        <w:spacing w:line="276" w:lineRule="auto"/>
        <w:ind w:left="360" w:hanging="360"/>
        <w:rPr>
          <w:sz w:val="24"/>
          <w:szCs w:val="24"/>
        </w:rPr>
      </w:pPr>
      <w:r w:rsidRPr="00AA78A0">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8C7A68" w:rsidRPr="00AA78A0" w:rsidRDefault="008C7A68" w:rsidP="008C7A68">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14</w:t>
      </w:r>
    </w:p>
    <w:p w:rsidR="008C7A68" w:rsidRPr="00AA78A0" w:rsidRDefault="008C7A68" w:rsidP="008C7A68">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Postanowienia końcowe</w:t>
      </w:r>
    </w:p>
    <w:p w:rsidR="008C7A68" w:rsidRPr="00AA78A0" w:rsidRDefault="008C7A68" w:rsidP="008C7A68">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Wszelkie spory, mogące wyniknąć z tytułu niniejszej umowy, będą rozstrzygane przez sąd właściwy miejscowo dla siedziby Zamawiającego.</w:t>
      </w:r>
    </w:p>
    <w:p w:rsidR="008C7A68" w:rsidRPr="00AA78A0" w:rsidRDefault="008C7A68" w:rsidP="008C7A68">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8C7A68" w:rsidRPr="00AA78A0" w:rsidRDefault="008C7A68" w:rsidP="008C7A68">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lastRenderedPageBreak/>
        <w:t xml:space="preserve">Umowę sporządzono w trzech jednobrzmiących egzemplarzach, w tym dwa dla Zamawiającego i jeden dla Wykonawcy. </w:t>
      </w:r>
    </w:p>
    <w:p w:rsidR="008C7A68" w:rsidRPr="00AA78A0" w:rsidRDefault="008C7A68" w:rsidP="008C7A68">
      <w:pPr>
        <w:spacing w:after="0"/>
        <w:ind w:left="426"/>
        <w:jc w:val="both"/>
        <w:rPr>
          <w:rFonts w:ascii="Times New Roman" w:hAnsi="Times New Roman"/>
          <w:sz w:val="24"/>
          <w:szCs w:val="24"/>
        </w:rPr>
      </w:pPr>
    </w:p>
    <w:p w:rsidR="008C7A68" w:rsidRPr="00AA78A0" w:rsidRDefault="008C7A68" w:rsidP="008C7A68">
      <w:pPr>
        <w:tabs>
          <w:tab w:val="num" w:pos="720"/>
        </w:tabs>
        <w:jc w:val="both"/>
        <w:rPr>
          <w:rFonts w:ascii="Times New Roman" w:hAnsi="Times New Roman"/>
          <w:b/>
          <w:sz w:val="24"/>
          <w:szCs w:val="24"/>
        </w:rPr>
      </w:pPr>
      <w:r w:rsidRPr="00AA78A0">
        <w:rPr>
          <w:rFonts w:ascii="Times New Roman" w:hAnsi="Times New Roman"/>
          <w:b/>
          <w:color w:val="000000"/>
          <w:sz w:val="24"/>
          <w:szCs w:val="24"/>
        </w:rPr>
        <w:t xml:space="preserve">ZAMAWIAJĄCY:                                                                        </w:t>
      </w:r>
      <w:r w:rsidRPr="00AA78A0">
        <w:rPr>
          <w:rFonts w:ascii="Times New Roman" w:hAnsi="Times New Roman"/>
          <w:b/>
          <w:color w:val="000000"/>
          <w:sz w:val="24"/>
          <w:szCs w:val="24"/>
        </w:rPr>
        <w:tab/>
      </w:r>
      <w:r w:rsidRPr="00AA78A0">
        <w:rPr>
          <w:rFonts w:ascii="Times New Roman" w:hAnsi="Times New Roman"/>
          <w:b/>
          <w:color w:val="000000"/>
          <w:sz w:val="24"/>
          <w:szCs w:val="24"/>
        </w:rPr>
        <w:tab/>
        <w:t>WYKONAWCA:</w:t>
      </w:r>
    </w:p>
    <w:p w:rsidR="008C7A68" w:rsidRPr="00AA78A0" w:rsidRDefault="008C7A68" w:rsidP="008C7A68">
      <w:pPr>
        <w:pStyle w:val="Zal-text"/>
        <w:tabs>
          <w:tab w:val="clear" w:pos="8674"/>
        </w:tabs>
        <w:spacing w:before="0" w:after="0" w:line="276" w:lineRule="auto"/>
        <w:ind w:left="0"/>
        <w:rPr>
          <w:rFonts w:ascii="Times New Roman" w:hAnsi="Times New Roman"/>
          <w:b/>
          <w:sz w:val="24"/>
          <w:szCs w:val="24"/>
        </w:rPr>
      </w:pPr>
    </w:p>
    <w:p w:rsidR="00D55A47" w:rsidRDefault="00D55A47"/>
    <w:sectPr w:rsidR="00D55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73" w:rsidRDefault="00120E73" w:rsidP="008C7A68">
      <w:pPr>
        <w:spacing w:after="0" w:line="240" w:lineRule="auto"/>
      </w:pPr>
      <w:r>
        <w:separator/>
      </w:r>
    </w:p>
  </w:endnote>
  <w:endnote w:type="continuationSeparator" w:id="0">
    <w:p w:rsidR="00120E73" w:rsidRDefault="00120E73" w:rsidP="008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73" w:rsidRDefault="00120E73" w:rsidP="008C7A68">
      <w:pPr>
        <w:spacing w:after="0" w:line="240" w:lineRule="auto"/>
      </w:pPr>
      <w:r>
        <w:separator/>
      </w:r>
    </w:p>
  </w:footnote>
  <w:footnote w:type="continuationSeparator" w:id="0">
    <w:p w:rsidR="00120E73" w:rsidRDefault="00120E73" w:rsidP="008C7A68">
      <w:pPr>
        <w:spacing w:after="0" w:line="240" w:lineRule="auto"/>
      </w:pPr>
      <w:r>
        <w:continuationSeparator/>
      </w:r>
    </w:p>
  </w:footnote>
  <w:footnote w:id="1">
    <w:p w:rsidR="008C7A68" w:rsidRPr="00443290" w:rsidRDefault="008C7A68" w:rsidP="008C7A68">
      <w:pPr>
        <w:pStyle w:val="Tekstprzypisudolnego"/>
        <w:rPr>
          <w:lang w:val="pl-PL"/>
        </w:rPr>
      </w:pPr>
      <w:r>
        <w:rPr>
          <w:rStyle w:val="Odwoanieprzypisudolnego"/>
        </w:rPr>
        <w:footnoteRef/>
      </w:r>
      <w:r>
        <w:t xml:space="preserve"> </w:t>
      </w:r>
      <w:r>
        <w:rPr>
          <w:lang w:val="pl-PL"/>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019"/>
    <w:multiLevelType w:val="hybridMultilevel"/>
    <w:tmpl w:val="F62A51BC"/>
    <w:lvl w:ilvl="0" w:tplc="01601600">
      <w:start w:val="1"/>
      <w:numFmt w:val="decimal"/>
      <w:lvlText w:val="%1."/>
      <w:lvlJc w:val="left"/>
      <w:pPr>
        <w:ind w:left="720" w:hanging="360"/>
      </w:pPr>
      <w:rPr>
        <w:rFonts w:ascii="Cambria" w:eastAsia="Calibri" w:hAnsi="Cambria"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757459D"/>
    <w:multiLevelType w:val="hybridMultilevel"/>
    <w:tmpl w:val="A6D83E9A"/>
    <w:lvl w:ilvl="0" w:tplc="FFFFFFF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466BA"/>
    <w:multiLevelType w:val="hybridMultilevel"/>
    <w:tmpl w:val="8766D904"/>
    <w:lvl w:ilvl="0" w:tplc="FFFFFFFF">
      <w:start w:val="1"/>
      <w:numFmt w:val="decimal"/>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7" w15:restartNumberingAfterBreak="0">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8" w15:restartNumberingAfterBreak="0">
    <w:nsid w:val="35012DFB"/>
    <w:multiLevelType w:val="hybridMultilevel"/>
    <w:tmpl w:val="4BE60BBC"/>
    <w:lvl w:ilvl="0" w:tplc="FFFFFFFF">
      <w:start w:val="1"/>
      <w:numFmt w:val="decimal"/>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10" w15:restartNumberingAfterBreak="0">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4" w15:restartNumberingAfterBreak="0">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6" w15:restartNumberingAfterBreak="0">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8"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9"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15:restartNumberingAfterBreak="0">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2" w15:restartNumberingAfterBreak="0">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3"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23765"/>
    <w:multiLevelType w:val="hybridMultilevel"/>
    <w:tmpl w:val="A6D83E9A"/>
    <w:lvl w:ilvl="0" w:tplc="FFFFFFF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6"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6"/>
  </w:num>
  <w:num w:numId="7">
    <w:abstractNumId w:val="23"/>
  </w:num>
  <w:num w:numId="8">
    <w:abstractNumId w:val="12"/>
  </w:num>
  <w:num w:numId="9">
    <w:abstractNumId w:val="22"/>
  </w:num>
  <w:num w:numId="10">
    <w:abstractNumId w:val="18"/>
  </w:num>
  <w:num w:numId="11">
    <w:abstractNumId w:val="13"/>
  </w:num>
  <w:num w:numId="12">
    <w:abstractNumId w:val="16"/>
  </w:num>
  <w:num w:numId="13">
    <w:abstractNumId w:val="27"/>
  </w:num>
  <w:num w:numId="14">
    <w:abstractNumId w:val="14"/>
  </w:num>
  <w:num w:numId="15">
    <w:abstractNumId w:val="17"/>
  </w:num>
  <w:num w:numId="16">
    <w:abstractNumId w:val="9"/>
  </w:num>
  <w:num w:numId="17">
    <w:abstractNumId w:val="20"/>
  </w:num>
  <w:num w:numId="18">
    <w:abstractNumId w:val="7"/>
  </w:num>
  <w:num w:numId="19">
    <w:abstractNumId w:val="6"/>
  </w:num>
  <w:num w:numId="20">
    <w:abstractNumId w:val="21"/>
  </w:num>
  <w:num w:numId="21">
    <w:abstractNumId w:val="1"/>
  </w:num>
  <w:num w:numId="22">
    <w:abstractNumId w:val="15"/>
  </w:num>
  <w:num w:numId="23">
    <w:abstractNumId w:val="28"/>
  </w:num>
  <w:num w:numId="24">
    <w:abstractNumId w:val="0"/>
  </w:num>
  <w:num w:numId="25">
    <w:abstractNumId w:val="10"/>
  </w:num>
  <w:num w:numId="26">
    <w:abstractNumId w:val="24"/>
  </w:num>
  <w:num w:numId="27">
    <w:abstractNumId w:val="8"/>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68"/>
    <w:rsid w:val="00120E73"/>
    <w:rsid w:val="008C7A68"/>
    <w:rsid w:val="00C02F28"/>
    <w:rsid w:val="00D55A47"/>
    <w:rsid w:val="00E15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53648-11AB-43D9-B898-0EC2C8AA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A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C7A68"/>
    <w:rPr>
      <w:color w:val="0000FF"/>
      <w:u w:val="single"/>
    </w:rPr>
  </w:style>
  <w:style w:type="paragraph" w:styleId="Akapitzlist">
    <w:name w:val="List Paragraph"/>
    <w:aliases w:val="Numerowanie,Akapit z listą BS,Kolorowa lista — akcent 11"/>
    <w:basedOn w:val="Normalny"/>
    <w:link w:val="AkapitzlistZnak"/>
    <w:uiPriority w:val="34"/>
    <w:qFormat/>
    <w:rsid w:val="008C7A68"/>
    <w:pPr>
      <w:ind w:left="720"/>
      <w:contextualSpacing/>
    </w:pPr>
    <w:rPr>
      <w:lang w:val="x-none"/>
    </w:rPr>
  </w:style>
  <w:style w:type="paragraph" w:customStyle="1" w:styleId="Zal-text">
    <w:name w:val="Zal-text"/>
    <w:basedOn w:val="Normalny"/>
    <w:rsid w:val="008C7A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8C7A68"/>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8C7A68"/>
    <w:pPr>
      <w:spacing w:after="120" w:line="480" w:lineRule="auto"/>
    </w:pPr>
  </w:style>
  <w:style w:type="character" w:customStyle="1" w:styleId="Tekstpodstawowy2Znak">
    <w:name w:val="Tekst podstawowy 2 Znak"/>
    <w:basedOn w:val="Domylnaczcionkaakapitu"/>
    <w:link w:val="Tekstpodstawowy2"/>
    <w:uiPriority w:val="99"/>
    <w:rsid w:val="008C7A68"/>
    <w:rPr>
      <w:rFonts w:ascii="Calibri" w:eastAsia="Calibri" w:hAnsi="Calibri" w:cs="Times New Roman"/>
    </w:rPr>
  </w:style>
  <w:style w:type="character" w:customStyle="1" w:styleId="Teksttreci2">
    <w:name w:val="Tekst treści (2)_"/>
    <w:link w:val="Teksttreci20"/>
    <w:uiPriority w:val="99"/>
    <w:rsid w:val="008C7A6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C7A68"/>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8C7A6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7A68"/>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8C7A68"/>
    <w:pPr>
      <w:spacing w:after="120"/>
      <w:ind w:left="283"/>
    </w:pPr>
  </w:style>
  <w:style w:type="character" w:customStyle="1" w:styleId="TekstpodstawowywcityZnak">
    <w:name w:val="Tekst podstawowy wcięty Znak"/>
    <w:basedOn w:val="Domylnaczcionkaakapitu"/>
    <w:link w:val="Tekstpodstawowywcity"/>
    <w:uiPriority w:val="99"/>
    <w:semiHidden/>
    <w:rsid w:val="008C7A68"/>
    <w:rPr>
      <w:rFonts w:ascii="Calibri" w:eastAsia="Calibri" w:hAnsi="Calibri" w:cs="Times New Roman"/>
    </w:rPr>
  </w:style>
  <w:style w:type="paragraph" w:styleId="Lista2">
    <w:name w:val="List 2"/>
    <w:basedOn w:val="Normalny"/>
    <w:semiHidden/>
    <w:rsid w:val="008C7A68"/>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
    <w:link w:val="Akapitzlist"/>
    <w:uiPriority w:val="34"/>
    <w:locked/>
    <w:rsid w:val="008C7A68"/>
    <w:rPr>
      <w:rFonts w:ascii="Calibri" w:eastAsia="Calibri" w:hAnsi="Calibri" w:cs="Times New Roman"/>
      <w:lang w:val="x-none"/>
    </w:rPr>
  </w:style>
  <w:style w:type="character" w:styleId="Odwoanieprzypisudolnego">
    <w:name w:val="footnote reference"/>
    <w:uiPriority w:val="99"/>
    <w:semiHidden/>
    <w:unhideWhenUsed/>
    <w:rsid w:val="008C7A68"/>
    <w:rPr>
      <w:vertAlign w:val="superscript"/>
    </w:rPr>
  </w:style>
  <w:style w:type="paragraph" w:styleId="Tekstdymka">
    <w:name w:val="Balloon Text"/>
    <w:basedOn w:val="Normalny"/>
    <w:link w:val="TekstdymkaZnak"/>
    <w:uiPriority w:val="99"/>
    <w:semiHidden/>
    <w:unhideWhenUsed/>
    <w:rsid w:val="00E159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9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5400</Words>
  <Characters>32406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2</cp:revision>
  <cp:lastPrinted>2020-11-06T13:24:00Z</cp:lastPrinted>
  <dcterms:created xsi:type="dcterms:W3CDTF">2020-11-06T13:17:00Z</dcterms:created>
  <dcterms:modified xsi:type="dcterms:W3CDTF">2020-11-06T13:24:00Z</dcterms:modified>
</cp:coreProperties>
</file>