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74" w:rsidRPr="00C82B83" w:rsidRDefault="00C82B83" w:rsidP="00D92EE6">
      <w:pPr>
        <w:autoSpaceDE w:val="0"/>
        <w:autoSpaceDN w:val="0"/>
        <w:adjustRightInd w:val="0"/>
        <w:spacing w:line="360" w:lineRule="auto"/>
        <w:jc w:val="center"/>
        <w:rPr>
          <w:b/>
          <w:color w:val="FF0000"/>
          <w:sz w:val="22"/>
          <w:szCs w:val="22"/>
        </w:rPr>
      </w:pPr>
      <w:r>
        <w:rPr>
          <w:b/>
          <w:noProof/>
          <w:color w:val="FF0000"/>
          <w:sz w:val="22"/>
          <w:szCs w:val="22"/>
        </w:rPr>
        <mc:AlternateContent>
          <mc:Choice Requires="wps">
            <w:drawing>
              <wp:anchor distT="0" distB="0" distL="114300" distR="114300" simplePos="0" relativeHeight="251662336" behindDoc="0" locked="0" layoutInCell="1" allowOverlap="1">
                <wp:simplePos x="0" y="0"/>
                <wp:positionH relativeFrom="column">
                  <wp:posOffset>4681751</wp:posOffset>
                </wp:positionH>
                <wp:positionV relativeFrom="paragraph">
                  <wp:posOffset>-327335</wp:posOffset>
                </wp:positionV>
                <wp:extent cx="1414131" cy="233917"/>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414131" cy="2339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2B83" w:rsidRDefault="00B82BDF">
                            <w:r>
                              <w:t>RO.032.     .2021</w:t>
                            </w:r>
                            <w:r w:rsidR="00C82B83">
                              <w:t>.RU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368.65pt;margin-top:-25.75pt;width:111.35pt;height:18.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" fillcolor="white [3201]" stroked="f" strokeweight=".5pt">
                <v:textbox>
                  <w:txbxContent>
                    <w:p w:rsidR="00C82B83" w:rsidRDefault="00B82BDF">
                      <w:r>
                        <w:t>RO.032.     .2021</w:t>
                      </w:r>
                      <w:r w:rsidR="00C82B83">
                        <w:t>.RU</w:t>
                      </w:r>
                    </w:p>
                  </w:txbxContent>
                </v:textbox>
              </v:shape>
            </w:pict>
          </mc:Fallback>
        </mc:AlternateContent>
      </w:r>
      <w:r w:rsidR="00394D74" w:rsidRPr="00C82B83">
        <w:rPr>
          <w:b/>
          <w:color w:val="FF0000"/>
          <w:sz w:val="22"/>
          <w:szCs w:val="22"/>
        </w:rPr>
        <w:t xml:space="preserve">UMOWA </w:t>
      </w:r>
      <w:r w:rsidR="0002126E" w:rsidRPr="00C82B83">
        <w:rPr>
          <w:b/>
          <w:color w:val="FF0000"/>
          <w:sz w:val="22"/>
          <w:szCs w:val="22"/>
        </w:rPr>
        <w:t>NR</w:t>
      </w:r>
      <w:r w:rsidR="00B02424" w:rsidRPr="00C82B83">
        <w:rPr>
          <w:b/>
          <w:color w:val="FF0000"/>
          <w:sz w:val="22"/>
          <w:szCs w:val="22"/>
        </w:rPr>
        <w:t xml:space="preserve"> </w:t>
      </w:r>
      <w:r w:rsidR="0002126E" w:rsidRPr="00C82B83">
        <w:rPr>
          <w:b/>
          <w:color w:val="FF0000"/>
          <w:sz w:val="22"/>
          <w:szCs w:val="22"/>
        </w:rPr>
        <w:t>RI.271.3.</w:t>
      </w:r>
      <w:r w:rsidR="00B82BDF">
        <w:rPr>
          <w:b/>
          <w:color w:val="FF0000"/>
          <w:sz w:val="22"/>
          <w:szCs w:val="22"/>
        </w:rPr>
        <w:t>6.2021</w:t>
      </w:r>
    </w:p>
    <w:p w:rsidR="0040510A" w:rsidRPr="00D92EE6" w:rsidRDefault="0040510A" w:rsidP="00394D74">
      <w:pPr>
        <w:spacing w:line="360" w:lineRule="auto"/>
        <w:jc w:val="both"/>
        <w:rPr>
          <w:sz w:val="22"/>
          <w:szCs w:val="22"/>
        </w:rPr>
      </w:pPr>
    </w:p>
    <w:p w:rsidR="00394D74" w:rsidRPr="00D92EE6" w:rsidRDefault="008C39CC" w:rsidP="008C39CC">
      <w:pPr>
        <w:spacing w:line="360" w:lineRule="auto"/>
        <w:jc w:val="both"/>
        <w:rPr>
          <w:iCs/>
          <w:color w:val="000000"/>
          <w:spacing w:val="3"/>
          <w:sz w:val="22"/>
          <w:szCs w:val="22"/>
        </w:rPr>
      </w:pPr>
      <w:r w:rsidRPr="00D92EE6">
        <w:rPr>
          <w:iCs/>
          <w:color w:val="000000"/>
          <w:spacing w:val="3"/>
          <w:sz w:val="22"/>
          <w:szCs w:val="22"/>
        </w:rPr>
        <w:t>W</w:t>
      </w:r>
      <w:r w:rsidR="00394D74" w:rsidRPr="00D92EE6">
        <w:rPr>
          <w:iCs/>
          <w:color w:val="000000"/>
          <w:spacing w:val="3"/>
          <w:sz w:val="22"/>
          <w:szCs w:val="22"/>
        </w:rPr>
        <w:t xml:space="preserve"> dniu</w:t>
      </w:r>
      <w:r w:rsidR="00A45B71" w:rsidRPr="00D92EE6">
        <w:rPr>
          <w:iCs/>
          <w:color w:val="000000"/>
          <w:spacing w:val="3"/>
          <w:sz w:val="22"/>
          <w:szCs w:val="22"/>
        </w:rPr>
        <w:t xml:space="preserve"> </w:t>
      </w:r>
      <w:r w:rsidR="00B02424" w:rsidRPr="00D92EE6">
        <w:rPr>
          <w:iCs/>
          <w:color w:val="000000"/>
          <w:spacing w:val="3"/>
          <w:sz w:val="22"/>
          <w:szCs w:val="22"/>
        </w:rPr>
        <w:t>……………………………</w:t>
      </w:r>
      <w:r w:rsidR="007C4B70" w:rsidRPr="00D92EE6">
        <w:rPr>
          <w:iCs/>
          <w:color w:val="000000"/>
          <w:spacing w:val="3"/>
          <w:sz w:val="22"/>
          <w:szCs w:val="22"/>
        </w:rPr>
        <w:t xml:space="preserve"> roku</w:t>
      </w:r>
      <w:r w:rsidR="00394D74" w:rsidRPr="00D92EE6">
        <w:rPr>
          <w:iCs/>
          <w:color w:val="000000"/>
          <w:spacing w:val="3"/>
          <w:sz w:val="22"/>
          <w:szCs w:val="22"/>
        </w:rPr>
        <w:t xml:space="preserve"> w Mińsku Mazowieckim</w:t>
      </w:r>
      <w:r w:rsidRPr="00D92EE6">
        <w:rPr>
          <w:iCs/>
          <w:color w:val="000000"/>
          <w:spacing w:val="3"/>
          <w:sz w:val="22"/>
          <w:szCs w:val="22"/>
        </w:rPr>
        <w:t xml:space="preserve"> </w:t>
      </w:r>
      <w:r w:rsidR="00394D74" w:rsidRPr="00D92EE6">
        <w:rPr>
          <w:iCs/>
          <w:color w:val="000000"/>
          <w:spacing w:val="3"/>
          <w:sz w:val="22"/>
          <w:szCs w:val="22"/>
        </w:rPr>
        <w:t>pomiędzy:</w:t>
      </w:r>
    </w:p>
    <w:p w:rsidR="00A45B71" w:rsidRPr="00D92EE6" w:rsidRDefault="00A45B71" w:rsidP="008C39CC">
      <w:pPr>
        <w:spacing w:line="360" w:lineRule="auto"/>
        <w:jc w:val="both"/>
        <w:rPr>
          <w:iCs/>
          <w:color w:val="000000"/>
          <w:spacing w:val="3"/>
          <w:sz w:val="22"/>
          <w:szCs w:val="22"/>
        </w:rPr>
      </w:pPr>
    </w:p>
    <w:p w:rsidR="0002126E" w:rsidRPr="00D92EE6" w:rsidRDefault="0002126E" w:rsidP="0002126E">
      <w:pPr>
        <w:spacing w:line="360" w:lineRule="auto"/>
        <w:jc w:val="both"/>
        <w:rPr>
          <w:iCs/>
          <w:color w:val="000000"/>
          <w:spacing w:val="3"/>
          <w:sz w:val="22"/>
          <w:szCs w:val="22"/>
        </w:rPr>
      </w:pPr>
      <w:r w:rsidRPr="00D92EE6">
        <w:rPr>
          <w:b/>
          <w:iCs/>
          <w:color w:val="000000"/>
          <w:spacing w:val="3"/>
          <w:sz w:val="22"/>
          <w:szCs w:val="22"/>
        </w:rPr>
        <w:t>Gminą Mińsk Mazowiecki z siedzibą w Mińsku Mazowieckim</w:t>
      </w:r>
      <w:r w:rsidRPr="00D92EE6">
        <w:rPr>
          <w:iCs/>
          <w:color w:val="000000"/>
          <w:spacing w:val="3"/>
          <w:sz w:val="22"/>
          <w:szCs w:val="22"/>
        </w:rPr>
        <w:t xml:space="preserve"> przy ul. J. Chełmońskiego 14, </w:t>
      </w:r>
      <w:r w:rsidRPr="00D92EE6">
        <w:rPr>
          <w:iCs/>
          <w:color w:val="000000"/>
          <w:spacing w:val="3"/>
          <w:sz w:val="22"/>
          <w:szCs w:val="22"/>
        </w:rPr>
        <w:br/>
        <w:t xml:space="preserve">REGON:711582747, NIP: 8222146576 reprezentowaną przez: Wójta Gminy Mińsk Mazowiecki - Pana Antoniego Janusza </w:t>
      </w:r>
      <w:proofErr w:type="spellStart"/>
      <w:r w:rsidRPr="00D92EE6">
        <w:rPr>
          <w:iCs/>
          <w:color w:val="000000"/>
          <w:spacing w:val="3"/>
          <w:sz w:val="22"/>
          <w:szCs w:val="22"/>
        </w:rPr>
        <w:t>Piechoskiego</w:t>
      </w:r>
      <w:proofErr w:type="spellEnd"/>
      <w:r w:rsidRPr="00D92EE6">
        <w:rPr>
          <w:iCs/>
          <w:color w:val="000000"/>
          <w:spacing w:val="3"/>
          <w:sz w:val="22"/>
          <w:szCs w:val="22"/>
        </w:rPr>
        <w:t xml:space="preserve"> - zwaną dalej</w:t>
      </w:r>
      <w:r w:rsidRPr="00D92EE6">
        <w:rPr>
          <w:sz w:val="22"/>
          <w:szCs w:val="22"/>
        </w:rPr>
        <w:t xml:space="preserve"> „</w:t>
      </w:r>
      <w:r w:rsidRPr="00D92EE6">
        <w:rPr>
          <w:b/>
          <w:sz w:val="22"/>
          <w:szCs w:val="22"/>
        </w:rPr>
        <w:t>Zamawiającym”</w:t>
      </w:r>
    </w:p>
    <w:p w:rsidR="0002126E" w:rsidRPr="00D92EE6" w:rsidRDefault="0002126E" w:rsidP="000D415F">
      <w:pPr>
        <w:spacing w:line="360" w:lineRule="auto"/>
        <w:jc w:val="both"/>
        <w:rPr>
          <w:iCs/>
          <w:color w:val="000000"/>
          <w:spacing w:val="3"/>
          <w:sz w:val="22"/>
          <w:szCs w:val="22"/>
        </w:rPr>
      </w:pPr>
    </w:p>
    <w:p w:rsidR="000D415F" w:rsidRPr="00D92EE6" w:rsidRDefault="00394D74" w:rsidP="008C39CC">
      <w:pPr>
        <w:spacing w:line="360" w:lineRule="auto"/>
        <w:jc w:val="both"/>
        <w:rPr>
          <w:iCs/>
          <w:color w:val="000000"/>
          <w:spacing w:val="3"/>
          <w:sz w:val="22"/>
          <w:szCs w:val="22"/>
        </w:rPr>
      </w:pPr>
      <w:r w:rsidRPr="00D92EE6">
        <w:rPr>
          <w:iCs/>
          <w:color w:val="000000"/>
          <w:spacing w:val="3"/>
          <w:sz w:val="22"/>
          <w:szCs w:val="22"/>
        </w:rPr>
        <w:t>a</w:t>
      </w:r>
    </w:p>
    <w:p w:rsidR="00394D74" w:rsidRPr="00D92EE6" w:rsidRDefault="00440DEE" w:rsidP="00A45B71">
      <w:pPr>
        <w:spacing w:line="360" w:lineRule="auto"/>
        <w:jc w:val="both"/>
        <w:rPr>
          <w:iCs/>
          <w:color w:val="000000"/>
          <w:spacing w:val="3"/>
          <w:sz w:val="22"/>
          <w:szCs w:val="22"/>
        </w:rPr>
      </w:pPr>
      <w:r w:rsidRPr="00D92EE6">
        <w:rPr>
          <w:b/>
          <w:iCs/>
          <w:color w:val="000000"/>
          <w:spacing w:val="3"/>
          <w:sz w:val="22"/>
          <w:szCs w:val="22"/>
        </w:rPr>
        <w:t>……………………..…………</w:t>
      </w:r>
      <w:r w:rsidR="00B02424" w:rsidRPr="00D92EE6">
        <w:rPr>
          <w:b/>
          <w:iCs/>
          <w:color w:val="000000"/>
          <w:spacing w:val="3"/>
          <w:sz w:val="22"/>
          <w:szCs w:val="22"/>
        </w:rPr>
        <w:t>……..</w:t>
      </w:r>
      <w:r w:rsidR="00A45B71" w:rsidRPr="00D92EE6">
        <w:rPr>
          <w:iCs/>
          <w:color w:val="000000"/>
          <w:spacing w:val="3"/>
          <w:sz w:val="22"/>
          <w:szCs w:val="22"/>
        </w:rPr>
        <w:t xml:space="preserve">, z siedzibą w </w:t>
      </w:r>
      <w:r w:rsidR="00B02424" w:rsidRPr="00D92EE6">
        <w:rPr>
          <w:iCs/>
          <w:color w:val="000000"/>
          <w:spacing w:val="3"/>
          <w:sz w:val="22"/>
          <w:szCs w:val="22"/>
        </w:rPr>
        <w:t>……………………..</w:t>
      </w:r>
      <w:r w:rsidR="00A45B71" w:rsidRPr="00D92EE6">
        <w:rPr>
          <w:iCs/>
          <w:color w:val="000000"/>
          <w:spacing w:val="3"/>
          <w:sz w:val="22"/>
          <w:szCs w:val="22"/>
        </w:rPr>
        <w:t xml:space="preserve"> przy ul. </w:t>
      </w:r>
      <w:r w:rsidR="00B02424" w:rsidRPr="00D92EE6">
        <w:rPr>
          <w:iCs/>
          <w:color w:val="000000"/>
          <w:spacing w:val="3"/>
          <w:sz w:val="22"/>
          <w:szCs w:val="22"/>
        </w:rPr>
        <w:t>…………………………</w:t>
      </w:r>
      <w:r w:rsidR="00A45B71" w:rsidRPr="00D92EE6">
        <w:rPr>
          <w:iCs/>
          <w:color w:val="000000"/>
          <w:spacing w:val="3"/>
          <w:sz w:val="22"/>
          <w:szCs w:val="22"/>
        </w:rPr>
        <w:t xml:space="preserve">, </w:t>
      </w:r>
      <w:r w:rsidRPr="00D92EE6">
        <w:rPr>
          <w:iCs/>
          <w:color w:val="000000"/>
          <w:spacing w:val="3"/>
          <w:sz w:val="22"/>
          <w:szCs w:val="22"/>
        </w:rPr>
        <w:t>REGON</w:t>
      </w:r>
      <w:r w:rsidR="00B02424" w:rsidRPr="00D92EE6">
        <w:rPr>
          <w:iCs/>
          <w:color w:val="000000"/>
          <w:spacing w:val="3"/>
          <w:sz w:val="22"/>
          <w:szCs w:val="22"/>
        </w:rPr>
        <w:t>……………………..</w:t>
      </w:r>
      <w:r w:rsidRPr="00D92EE6">
        <w:rPr>
          <w:iCs/>
          <w:color w:val="000000"/>
          <w:spacing w:val="3"/>
          <w:sz w:val="22"/>
          <w:szCs w:val="22"/>
        </w:rPr>
        <w:t>, NIP</w:t>
      </w:r>
      <w:r w:rsidR="00B02424" w:rsidRPr="00D92EE6">
        <w:rPr>
          <w:iCs/>
          <w:color w:val="000000"/>
          <w:spacing w:val="3"/>
          <w:sz w:val="22"/>
          <w:szCs w:val="22"/>
        </w:rPr>
        <w:t>……………………</w:t>
      </w:r>
      <w:r w:rsidR="00A45B71" w:rsidRPr="00D92EE6">
        <w:rPr>
          <w:iCs/>
          <w:color w:val="000000"/>
          <w:spacing w:val="3"/>
          <w:sz w:val="22"/>
          <w:szCs w:val="22"/>
        </w:rPr>
        <w:t xml:space="preserve">, reprezentowanym przez </w:t>
      </w:r>
      <w:r w:rsidR="00B02424" w:rsidRPr="00D92EE6">
        <w:rPr>
          <w:iCs/>
          <w:color w:val="000000"/>
          <w:spacing w:val="3"/>
          <w:sz w:val="22"/>
          <w:szCs w:val="22"/>
        </w:rPr>
        <w:t>………………………….</w:t>
      </w:r>
      <w:r w:rsidR="00A45B71" w:rsidRPr="00D92EE6">
        <w:rPr>
          <w:iCs/>
          <w:color w:val="000000"/>
          <w:spacing w:val="3"/>
          <w:sz w:val="22"/>
          <w:szCs w:val="22"/>
        </w:rPr>
        <w:t xml:space="preserve"> – </w:t>
      </w:r>
      <w:r w:rsidR="004D2A88" w:rsidRPr="00D92EE6">
        <w:rPr>
          <w:iCs/>
          <w:color w:val="000000"/>
          <w:spacing w:val="3"/>
          <w:sz w:val="22"/>
          <w:szCs w:val="22"/>
        </w:rPr>
        <w:t>………………………</w:t>
      </w:r>
      <w:r w:rsidR="00A45B71" w:rsidRPr="00D92EE6">
        <w:rPr>
          <w:iCs/>
          <w:color w:val="000000"/>
          <w:spacing w:val="3"/>
          <w:sz w:val="22"/>
          <w:szCs w:val="22"/>
        </w:rPr>
        <w:t xml:space="preserve">, </w:t>
      </w:r>
      <w:r w:rsidR="00B02424" w:rsidRPr="00D92EE6">
        <w:rPr>
          <w:iCs/>
          <w:color w:val="000000"/>
          <w:spacing w:val="3"/>
          <w:sz w:val="22"/>
          <w:szCs w:val="22"/>
        </w:rPr>
        <w:t>z</w:t>
      </w:r>
      <w:r w:rsidR="00A45B71" w:rsidRPr="00D92EE6">
        <w:rPr>
          <w:iCs/>
          <w:color w:val="000000"/>
          <w:spacing w:val="3"/>
          <w:sz w:val="22"/>
          <w:szCs w:val="22"/>
        </w:rPr>
        <w:t>wanym  dalej</w:t>
      </w:r>
      <w:r w:rsidR="00A45B71" w:rsidRPr="00D92EE6">
        <w:rPr>
          <w:sz w:val="22"/>
          <w:szCs w:val="22"/>
        </w:rPr>
        <w:t xml:space="preserve"> </w:t>
      </w:r>
      <w:r w:rsidR="00394D74" w:rsidRPr="00D92EE6">
        <w:rPr>
          <w:sz w:val="22"/>
          <w:szCs w:val="22"/>
        </w:rPr>
        <w:t>„</w:t>
      </w:r>
      <w:r w:rsidR="00394D74" w:rsidRPr="00D92EE6">
        <w:rPr>
          <w:b/>
          <w:sz w:val="22"/>
          <w:szCs w:val="22"/>
        </w:rPr>
        <w:t>Wykonawcą”,</w:t>
      </w:r>
    </w:p>
    <w:p w:rsidR="008C39CC" w:rsidRPr="00D92EE6" w:rsidRDefault="008C39CC" w:rsidP="008C39CC">
      <w:pPr>
        <w:spacing w:line="360" w:lineRule="auto"/>
        <w:rPr>
          <w:iCs/>
          <w:color w:val="000000"/>
          <w:spacing w:val="3"/>
          <w:sz w:val="22"/>
          <w:szCs w:val="22"/>
        </w:rPr>
      </w:pPr>
    </w:p>
    <w:p w:rsidR="004D2A88" w:rsidRPr="00D92EE6" w:rsidRDefault="004D2A88" w:rsidP="004D2A88">
      <w:pPr>
        <w:autoSpaceDE w:val="0"/>
        <w:autoSpaceDN w:val="0"/>
        <w:adjustRightInd w:val="0"/>
        <w:spacing w:line="360" w:lineRule="auto"/>
        <w:jc w:val="both"/>
        <w:rPr>
          <w:sz w:val="22"/>
          <w:szCs w:val="22"/>
        </w:rPr>
      </w:pPr>
      <w:r w:rsidRPr="00D92EE6">
        <w:rPr>
          <w:sz w:val="22"/>
          <w:szCs w:val="22"/>
        </w:rPr>
        <w:t xml:space="preserve">W wyniku rozstrzygnięcia otwartego zapytania ofertowego na realizację zadania </w:t>
      </w:r>
      <w:proofErr w:type="spellStart"/>
      <w:r w:rsidRPr="00D92EE6">
        <w:rPr>
          <w:sz w:val="22"/>
          <w:szCs w:val="22"/>
        </w:rPr>
        <w:t>pn</w:t>
      </w:r>
      <w:proofErr w:type="spellEnd"/>
      <w:r w:rsidRPr="00D92EE6">
        <w:rPr>
          <w:sz w:val="22"/>
          <w:szCs w:val="22"/>
        </w:rPr>
        <w:t>.:</w:t>
      </w:r>
      <w:r w:rsidR="00B82BDF" w:rsidRPr="00E80117">
        <w:rPr>
          <w:b/>
          <w:i/>
          <w:sz w:val="22"/>
          <w:szCs w:val="22"/>
        </w:rPr>
        <w:t xml:space="preserve">„Wykonanie wielobranżowej dokumentacji projektowej </w:t>
      </w:r>
      <w:r w:rsidR="00B82BDF">
        <w:rPr>
          <w:b/>
          <w:i/>
          <w:sz w:val="22"/>
          <w:szCs w:val="22"/>
        </w:rPr>
        <w:t xml:space="preserve">przebudowy i </w:t>
      </w:r>
      <w:r w:rsidR="00B82BDF" w:rsidRPr="00E80117">
        <w:rPr>
          <w:b/>
          <w:i/>
          <w:sz w:val="22"/>
          <w:szCs w:val="22"/>
        </w:rPr>
        <w:t>rozbudowy St</w:t>
      </w:r>
      <w:r w:rsidR="00B82BDF">
        <w:rPr>
          <w:b/>
          <w:i/>
          <w:sz w:val="22"/>
          <w:szCs w:val="22"/>
        </w:rPr>
        <w:t>acji Uzdatniania Wody w Królewcu</w:t>
      </w:r>
      <w:r w:rsidR="00B82BDF" w:rsidRPr="00E80117">
        <w:rPr>
          <w:b/>
          <w:i/>
          <w:sz w:val="22"/>
          <w:szCs w:val="22"/>
        </w:rPr>
        <w:t>”</w:t>
      </w:r>
      <w:r w:rsidR="00B82BDF">
        <w:rPr>
          <w:sz w:val="22"/>
          <w:szCs w:val="22"/>
        </w:rPr>
        <w:t xml:space="preserve"> </w:t>
      </w:r>
      <w:r w:rsidRPr="00D92EE6">
        <w:rPr>
          <w:sz w:val="22"/>
          <w:szCs w:val="22"/>
        </w:rPr>
        <w:t>została zawarta umowa o następującej treści:</w:t>
      </w:r>
    </w:p>
    <w:p w:rsidR="00394D74" w:rsidRPr="00D92EE6" w:rsidRDefault="00394D74" w:rsidP="00394D74">
      <w:pPr>
        <w:rPr>
          <w:b/>
          <w:bCs/>
          <w:sz w:val="22"/>
          <w:szCs w:val="22"/>
        </w:rPr>
      </w:pPr>
    </w:p>
    <w:p w:rsidR="00394D74" w:rsidRPr="00D92EE6" w:rsidRDefault="00394D74" w:rsidP="00394D74">
      <w:pPr>
        <w:spacing w:before="80" w:line="360" w:lineRule="auto"/>
        <w:jc w:val="center"/>
        <w:rPr>
          <w:b/>
          <w:bCs/>
          <w:sz w:val="22"/>
          <w:szCs w:val="22"/>
        </w:rPr>
      </w:pPr>
      <w:r w:rsidRPr="00D92EE6">
        <w:rPr>
          <w:b/>
          <w:bCs/>
          <w:sz w:val="22"/>
          <w:szCs w:val="22"/>
        </w:rPr>
        <w:t>§ 1</w:t>
      </w:r>
    </w:p>
    <w:p w:rsidR="00853407" w:rsidRPr="00D92EE6" w:rsidRDefault="00394D74" w:rsidP="00853407">
      <w:pPr>
        <w:spacing w:line="360" w:lineRule="auto"/>
        <w:jc w:val="center"/>
        <w:rPr>
          <w:b/>
          <w:bCs/>
          <w:sz w:val="22"/>
          <w:szCs w:val="22"/>
        </w:rPr>
      </w:pPr>
      <w:r w:rsidRPr="00D92EE6">
        <w:rPr>
          <w:b/>
          <w:bCs/>
          <w:sz w:val="22"/>
          <w:szCs w:val="22"/>
        </w:rPr>
        <w:t>Przedmiot umowy</w:t>
      </w:r>
    </w:p>
    <w:p w:rsidR="00853407" w:rsidRPr="00B82BDF" w:rsidRDefault="00853407" w:rsidP="000E4358">
      <w:pPr>
        <w:numPr>
          <w:ilvl w:val="0"/>
          <w:numId w:val="16"/>
        </w:numPr>
        <w:autoSpaceDE w:val="0"/>
        <w:autoSpaceDN w:val="0"/>
        <w:adjustRightInd w:val="0"/>
        <w:spacing w:line="360" w:lineRule="auto"/>
        <w:jc w:val="both"/>
        <w:rPr>
          <w:i/>
          <w:sz w:val="22"/>
          <w:szCs w:val="22"/>
        </w:rPr>
      </w:pPr>
      <w:r w:rsidRPr="00D92EE6">
        <w:rPr>
          <w:sz w:val="22"/>
          <w:szCs w:val="22"/>
        </w:rPr>
        <w:t>Przedmiotem umowy</w:t>
      </w:r>
      <w:r w:rsidRPr="00D92EE6">
        <w:rPr>
          <w:i/>
          <w:sz w:val="22"/>
          <w:szCs w:val="22"/>
        </w:rPr>
        <w:t xml:space="preserve"> </w:t>
      </w:r>
      <w:r w:rsidRPr="00D92EE6">
        <w:rPr>
          <w:sz w:val="22"/>
          <w:szCs w:val="22"/>
        </w:rPr>
        <w:t xml:space="preserve">jest </w:t>
      </w:r>
      <w:r w:rsidR="00B82BDF" w:rsidRPr="00B82BDF">
        <w:rPr>
          <w:b/>
          <w:i/>
          <w:sz w:val="22"/>
          <w:szCs w:val="22"/>
        </w:rPr>
        <w:t>„Wykonanie wielobranżowej dokumentacji projektowej przebudowy i rozbudowy Stacji Uzdatniania Wody w Królewcu</w:t>
      </w:r>
      <w:r w:rsidR="00067863" w:rsidRPr="00B82BDF">
        <w:rPr>
          <w:b/>
          <w:i/>
          <w:sz w:val="22"/>
          <w:szCs w:val="22"/>
        </w:rPr>
        <w:t>”</w:t>
      </w:r>
      <w:r w:rsidR="00067863" w:rsidRPr="00B82BDF">
        <w:rPr>
          <w:i/>
          <w:sz w:val="22"/>
          <w:szCs w:val="22"/>
        </w:rPr>
        <w:t xml:space="preserve"> </w:t>
      </w:r>
      <w:r w:rsidRPr="00B82BDF">
        <w:rPr>
          <w:sz w:val="22"/>
          <w:szCs w:val="22"/>
        </w:rPr>
        <w:t>zgodnie z wymaganiami określonymi przez Zamawiającego i zasadami wiedzy technicznej</w:t>
      </w:r>
      <w:r w:rsidR="000E026E" w:rsidRPr="00B82BDF">
        <w:rPr>
          <w:sz w:val="22"/>
          <w:szCs w:val="22"/>
        </w:rPr>
        <w:t xml:space="preserve"> w Zapytaniu O</w:t>
      </w:r>
      <w:r w:rsidRPr="00B82BDF">
        <w:rPr>
          <w:sz w:val="22"/>
          <w:szCs w:val="22"/>
        </w:rPr>
        <w:t>fertowym</w:t>
      </w:r>
      <w:r w:rsidR="000E026E" w:rsidRPr="00B82BDF">
        <w:rPr>
          <w:sz w:val="22"/>
          <w:szCs w:val="22"/>
        </w:rPr>
        <w:t xml:space="preserve"> (ZO)</w:t>
      </w:r>
      <w:r w:rsidRPr="00B82BDF">
        <w:rPr>
          <w:sz w:val="22"/>
          <w:szCs w:val="22"/>
        </w:rPr>
        <w:t xml:space="preserve"> oraz na warunkach wskazanych w ofercie Wykonawcy. Zapytanie ofertowe wraz z załącznikami oraz ofertą Wykonawcy stanowią integralną część niniejszej umowy.</w:t>
      </w:r>
    </w:p>
    <w:p w:rsidR="00B82BDF" w:rsidRDefault="00853407" w:rsidP="000E4358">
      <w:pPr>
        <w:numPr>
          <w:ilvl w:val="0"/>
          <w:numId w:val="16"/>
        </w:numPr>
        <w:spacing w:line="360" w:lineRule="auto"/>
        <w:jc w:val="both"/>
        <w:rPr>
          <w:sz w:val="22"/>
          <w:szCs w:val="22"/>
        </w:rPr>
      </w:pPr>
      <w:r w:rsidRPr="00D92EE6">
        <w:rPr>
          <w:color w:val="000000"/>
          <w:sz w:val="22"/>
          <w:szCs w:val="22"/>
        </w:rPr>
        <w:t xml:space="preserve">Zadanie, o którym mowa w ust. 1 obejmuje kompleksowe prace związane z wykonaniem </w:t>
      </w:r>
      <w:r w:rsidRPr="00D92EE6">
        <w:rPr>
          <w:sz w:val="22"/>
          <w:szCs w:val="22"/>
        </w:rPr>
        <w:t xml:space="preserve">kompletnej, wielobranżowej </w:t>
      </w:r>
      <w:r w:rsidR="00B82BDF" w:rsidRPr="00B82BDF">
        <w:rPr>
          <w:sz w:val="22"/>
          <w:szCs w:val="22"/>
        </w:rPr>
        <w:t xml:space="preserve">dokumentacji projektowo-kosztorysowej wraz z uzyskaniem decyzji pozwolenia na budowę oraz pełnieniem nadzoru autorskiego dla zadania inwestycyjnego polegającego na przebudowie i rozbudowie Stacji Uzdatniania Wody w Królewcu (SUW Królewiec) na cele powiększonej stacji uzdatniania wody, </w:t>
      </w:r>
      <w:proofErr w:type="spellStart"/>
      <w:r w:rsidR="00B82BDF" w:rsidRPr="00B82BDF">
        <w:rPr>
          <w:sz w:val="22"/>
          <w:szCs w:val="22"/>
        </w:rPr>
        <w:t>magazynowo-garażowe</w:t>
      </w:r>
      <w:proofErr w:type="spellEnd"/>
      <w:r w:rsidR="00B82BDF" w:rsidRPr="00B82BDF">
        <w:rPr>
          <w:sz w:val="22"/>
          <w:szCs w:val="22"/>
        </w:rPr>
        <w:t>, biurowe oraz obsługę klienta na potrzeby Gminnego Zakładu Gospodarki Komunalnej wraz z adaptacją budynku dawnej zlewni mleka, budową nowych zbiorników magazynowych wody uzdatnionej oraz niezbędną infrastrukturą techniczną.</w:t>
      </w:r>
    </w:p>
    <w:p w:rsidR="00B82BDF" w:rsidRDefault="00B82BDF" w:rsidP="000E4358">
      <w:pPr>
        <w:numPr>
          <w:ilvl w:val="0"/>
          <w:numId w:val="16"/>
        </w:numPr>
        <w:spacing w:line="360" w:lineRule="auto"/>
        <w:jc w:val="both"/>
        <w:rPr>
          <w:sz w:val="22"/>
          <w:szCs w:val="22"/>
        </w:rPr>
      </w:pPr>
      <w:r w:rsidRPr="00B82BDF">
        <w:rPr>
          <w:sz w:val="22"/>
          <w:szCs w:val="22"/>
        </w:rPr>
        <w:t>Dokumentacja projektowa powinna bazować na najnowszych rozwiązaniach technicznych z uwzględnieniem optymalizacji kosztów realizacji inwestycji.</w:t>
      </w:r>
    </w:p>
    <w:p w:rsidR="00B82BDF" w:rsidRPr="00B82BDF" w:rsidRDefault="00B82BDF" w:rsidP="000E4358">
      <w:pPr>
        <w:numPr>
          <w:ilvl w:val="0"/>
          <w:numId w:val="16"/>
        </w:numPr>
        <w:spacing w:line="360" w:lineRule="auto"/>
        <w:jc w:val="both"/>
        <w:rPr>
          <w:sz w:val="22"/>
          <w:szCs w:val="22"/>
        </w:rPr>
      </w:pPr>
      <w:r w:rsidRPr="00B82BDF">
        <w:rPr>
          <w:sz w:val="22"/>
          <w:szCs w:val="22"/>
        </w:rPr>
        <w:t>Dokumentacja projektowo-kosztorysowa powinna obejmować co najmniej następujący zakres robót budowalnych na obiekcie SUW Królewiec:</w:t>
      </w:r>
    </w:p>
    <w:p w:rsidR="00B82BDF" w:rsidRDefault="00B82BDF" w:rsidP="000E4358">
      <w:pPr>
        <w:numPr>
          <w:ilvl w:val="0"/>
          <w:numId w:val="17"/>
        </w:numPr>
        <w:tabs>
          <w:tab w:val="left" w:pos="851"/>
        </w:tabs>
        <w:spacing w:line="360" w:lineRule="auto"/>
        <w:ind w:left="851"/>
        <w:contextualSpacing/>
        <w:jc w:val="both"/>
        <w:rPr>
          <w:sz w:val="22"/>
          <w:szCs w:val="22"/>
        </w:rPr>
      </w:pPr>
      <w:r w:rsidRPr="00D851B6">
        <w:rPr>
          <w:sz w:val="22"/>
          <w:szCs w:val="22"/>
        </w:rPr>
        <w:t>Rozbudowa i nadbudowa istniejącego budynku stacji wodociągowej dla potrzeb nowej technologii</w:t>
      </w:r>
      <w:r w:rsidRPr="00D851B6">
        <w:rPr>
          <w:b/>
          <w:sz w:val="22"/>
          <w:szCs w:val="22"/>
        </w:rPr>
        <w:t xml:space="preserve"> </w:t>
      </w:r>
      <w:r w:rsidRPr="00D851B6">
        <w:rPr>
          <w:sz w:val="22"/>
          <w:szCs w:val="22"/>
        </w:rPr>
        <w:t>oraz na potrzeby biurowe Gminnego Zakładu Gospodarki Komunalnej w Mińsku Mazowieckim</w:t>
      </w:r>
    </w:p>
    <w:p w:rsidR="00B82BDF" w:rsidRPr="003840C9" w:rsidRDefault="00B82BDF" w:rsidP="000E4358">
      <w:pPr>
        <w:pStyle w:val="Akapitzlist"/>
        <w:numPr>
          <w:ilvl w:val="0"/>
          <w:numId w:val="17"/>
        </w:numPr>
        <w:tabs>
          <w:tab w:val="left" w:pos="851"/>
        </w:tabs>
        <w:suppressAutoHyphens/>
        <w:spacing w:line="360" w:lineRule="auto"/>
        <w:ind w:left="851"/>
        <w:jc w:val="both"/>
        <w:rPr>
          <w:sz w:val="22"/>
          <w:szCs w:val="22"/>
        </w:rPr>
      </w:pPr>
      <w:r w:rsidRPr="003840C9">
        <w:rPr>
          <w:sz w:val="22"/>
          <w:szCs w:val="22"/>
        </w:rPr>
        <w:lastRenderedPageBreak/>
        <w:t xml:space="preserve">Utworzenie pomieszczeń biurowych na potrzeby Gminnego Zakładu Gospodarki Komunalnej w Mińsku Mazowieckim </w:t>
      </w:r>
    </w:p>
    <w:p w:rsidR="00B82BDF" w:rsidRPr="003840C9" w:rsidRDefault="00B82BDF" w:rsidP="000E4358">
      <w:pPr>
        <w:pStyle w:val="Akapitzlist"/>
        <w:numPr>
          <w:ilvl w:val="1"/>
          <w:numId w:val="17"/>
        </w:numPr>
        <w:suppressAutoHyphens/>
        <w:spacing w:line="360" w:lineRule="auto"/>
        <w:jc w:val="both"/>
        <w:rPr>
          <w:sz w:val="22"/>
          <w:szCs w:val="22"/>
        </w:rPr>
      </w:pPr>
      <w:r w:rsidRPr="003840C9">
        <w:rPr>
          <w:sz w:val="22"/>
          <w:szCs w:val="22"/>
        </w:rPr>
        <w:t>Utworzenie ogólnodostępnego biura obsługi interesanta</w:t>
      </w:r>
    </w:p>
    <w:p w:rsidR="00B82BDF" w:rsidRPr="00F934E3" w:rsidRDefault="00B82BDF" w:rsidP="000E4358">
      <w:pPr>
        <w:pStyle w:val="Akapitzlist"/>
        <w:numPr>
          <w:ilvl w:val="1"/>
          <w:numId w:val="17"/>
        </w:numPr>
        <w:suppressAutoHyphens/>
        <w:spacing w:line="360" w:lineRule="auto"/>
        <w:jc w:val="both"/>
        <w:rPr>
          <w:sz w:val="22"/>
          <w:szCs w:val="22"/>
        </w:rPr>
      </w:pPr>
      <w:r w:rsidRPr="003840C9">
        <w:rPr>
          <w:sz w:val="22"/>
          <w:szCs w:val="22"/>
        </w:rPr>
        <w:t xml:space="preserve">Utworzenie funkcji stanowisk warsztatowo-garażowych na potrzeby Gminnego Zakładu Gospodarki Komunalnej w Mińsku Mazowieckim </w:t>
      </w:r>
    </w:p>
    <w:p w:rsidR="00B82BDF" w:rsidRPr="00D851B6" w:rsidRDefault="00B82BDF" w:rsidP="000E4358">
      <w:pPr>
        <w:numPr>
          <w:ilvl w:val="0"/>
          <w:numId w:val="17"/>
        </w:numPr>
        <w:tabs>
          <w:tab w:val="left" w:pos="851"/>
        </w:tabs>
        <w:spacing w:after="200" w:line="360" w:lineRule="auto"/>
        <w:ind w:left="851"/>
        <w:contextualSpacing/>
        <w:jc w:val="both"/>
        <w:rPr>
          <w:sz w:val="22"/>
          <w:szCs w:val="22"/>
        </w:rPr>
      </w:pPr>
      <w:r w:rsidRPr="00D851B6">
        <w:rPr>
          <w:rFonts w:eastAsia="Calibri"/>
          <w:sz w:val="22"/>
          <w:szCs w:val="22"/>
        </w:rPr>
        <w:t>Przebudowa i rozbudowa technologii uzdatniania wody do wydajności 70m3/h:</w:t>
      </w:r>
    </w:p>
    <w:p w:rsidR="00B82BDF" w:rsidRPr="003840C9" w:rsidRDefault="00B82BDF" w:rsidP="000E4358">
      <w:pPr>
        <w:numPr>
          <w:ilvl w:val="0"/>
          <w:numId w:val="17"/>
        </w:numPr>
        <w:tabs>
          <w:tab w:val="left" w:pos="851"/>
        </w:tabs>
        <w:spacing w:after="200" w:line="360" w:lineRule="auto"/>
        <w:ind w:left="851"/>
        <w:contextualSpacing/>
        <w:jc w:val="both"/>
        <w:rPr>
          <w:color w:val="FF0000"/>
          <w:sz w:val="22"/>
          <w:szCs w:val="22"/>
        </w:rPr>
      </w:pPr>
      <w:r w:rsidRPr="00D851B6">
        <w:rPr>
          <w:sz w:val="22"/>
          <w:szCs w:val="22"/>
        </w:rPr>
        <w:t>Włączenie</w:t>
      </w:r>
      <w:r w:rsidRPr="003840C9">
        <w:rPr>
          <w:sz w:val="22"/>
          <w:szCs w:val="22"/>
        </w:rPr>
        <w:t xml:space="preserve"> </w:t>
      </w:r>
      <w:proofErr w:type="spellStart"/>
      <w:r w:rsidRPr="003840C9">
        <w:rPr>
          <w:sz w:val="22"/>
          <w:szCs w:val="22"/>
        </w:rPr>
        <w:t>nowoodwierconej</w:t>
      </w:r>
      <w:proofErr w:type="spellEnd"/>
      <w:r w:rsidRPr="003840C9">
        <w:rPr>
          <w:sz w:val="22"/>
          <w:szCs w:val="22"/>
        </w:rPr>
        <w:t xml:space="preserve"> studni nr 3, m.in. polegając</w:t>
      </w:r>
      <w:r>
        <w:rPr>
          <w:sz w:val="22"/>
          <w:szCs w:val="22"/>
        </w:rPr>
        <w:t>e</w:t>
      </w:r>
      <w:r w:rsidRPr="003840C9">
        <w:rPr>
          <w:sz w:val="22"/>
          <w:szCs w:val="22"/>
        </w:rPr>
        <w:t xml:space="preserve"> na:</w:t>
      </w:r>
    </w:p>
    <w:p w:rsidR="00B82BDF" w:rsidRPr="003840C9" w:rsidRDefault="00B82BDF" w:rsidP="000E4358">
      <w:pPr>
        <w:numPr>
          <w:ilvl w:val="1"/>
          <w:numId w:val="18"/>
        </w:numPr>
        <w:tabs>
          <w:tab w:val="left" w:pos="851"/>
        </w:tabs>
        <w:spacing w:after="200" w:line="360" w:lineRule="auto"/>
        <w:contextualSpacing/>
        <w:jc w:val="both"/>
        <w:rPr>
          <w:sz w:val="22"/>
          <w:szCs w:val="22"/>
        </w:rPr>
      </w:pPr>
      <w:r w:rsidRPr="003840C9">
        <w:rPr>
          <w:sz w:val="22"/>
          <w:szCs w:val="22"/>
        </w:rPr>
        <w:t>budowie obudowy studni NR3 wraz z infrastrukturą towarzyszącą</w:t>
      </w:r>
    </w:p>
    <w:p w:rsidR="00B82BDF" w:rsidRDefault="00B82BDF" w:rsidP="000E4358">
      <w:pPr>
        <w:numPr>
          <w:ilvl w:val="1"/>
          <w:numId w:val="18"/>
        </w:numPr>
        <w:tabs>
          <w:tab w:val="left" w:pos="851"/>
        </w:tabs>
        <w:spacing w:line="360" w:lineRule="auto"/>
        <w:contextualSpacing/>
        <w:jc w:val="both"/>
        <w:rPr>
          <w:sz w:val="22"/>
          <w:szCs w:val="22"/>
        </w:rPr>
      </w:pPr>
      <w:r w:rsidRPr="003840C9">
        <w:rPr>
          <w:sz w:val="22"/>
          <w:szCs w:val="22"/>
        </w:rPr>
        <w:t>budowie rurociągu przesyłowego wody surowej oraz zasilania do istniejącej Stacji Uzdatniania Wody</w:t>
      </w:r>
    </w:p>
    <w:p w:rsidR="00B82BDF" w:rsidRPr="003840C9" w:rsidRDefault="00B82BDF" w:rsidP="000E4358">
      <w:pPr>
        <w:numPr>
          <w:ilvl w:val="1"/>
          <w:numId w:val="18"/>
        </w:numPr>
        <w:tabs>
          <w:tab w:val="left" w:pos="851"/>
        </w:tabs>
        <w:spacing w:line="360" w:lineRule="auto"/>
        <w:contextualSpacing/>
        <w:jc w:val="both"/>
        <w:rPr>
          <w:sz w:val="22"/>
          <w:szCs w:val="22"/>
        </w:rPr>
      </w:pPr>
      <w:r>
        <w:rPr>
          <w:sz w:val="22"/>
          <w:szCs w:val="22"/>
        </w:rPr>
        <w:t>zagospodarowanie terenu wokół studni, droga dojazdowa, utwardzenie, ogrodzenie terenu</w:t>
      </w:r>
    </w:p>
    <w:p w:rsidR="00B82BDF" w:rsidRDefault="00B82BDF" w:rsidP="000E4358">
      <w:pPr>
        <w:pStyle w:val="Akapitzlist"/>
        <w:numPr>
          <w:ilvl w:val="0"/>
          <w:numId w:val="17"/>
        </w:numPr>
        <w:tabs>
          <w:tab w:val="left" w:pos="851"/>
        </w:tabs>
        <w:suppressAutoHyphens/>
        <w:spacing w:line="360" w:lineRule="auto"/>
        <w:ind w:left="851" w:hanging="425"/>
        <w:jc w:val="both"/>
        <w:rPr>
          <w:sz w:val="22"/>
          <w:szCs w:val="22"/>
        </w:rPr>
      </w:pPr>
      <w:r w:rsidRPr="003840C9">
        <w:rPr>
          <w:sz w:val="22"/>
          <w:szCs w:val="22"/>
        </w:rPr>
        <w:t xml:space="preserve">Przebudowa i zmiana sposobu użytkowania istniejącego budynku po byłej zlewni mleka na budynek socjalno-szatniowy dla pracowników GZGK. </w:t>
      </w:r>
    </w:p>
    <w:p w:rsidR="00B82BDF" w:rsidRDefault="00B82BDF" w:rsidP="000E4358">
      <w:pPr>
        <w:pStyle w:val="Akapitzlist"/>
        <w:numPr>
          <w:ilvl w:val="0"/>
          <w:numId w:val="17"/>
        </w:numPr>
        <w:tabs>
          <w:tab w:val="left" w:pos="851"/>
        </w:tabs>
        <w:suppressAutoHyphens/>
        <w:spacing w:line="360" w:lineRule="auto"/>
        <w:ind w:left="851" w:hanging="425"/>
        <w:jc w:val="both"/>
        <w:rPr>
          <w:sz w:val="22"/>
          <w:szCs w:val="22"/>
        </w:rPr>
      </w:pPr>
      <w:r w:rsidRPr="00373B52">
        <w:rPr>
          <w:sz w:val="22"/>
          <w:szCs w:val="22"/>
        </w:rPr>
        <w:t xml:space="preserve">Rozbiórka istniejącego budynku garażowego </w:t>
      </w:r>
    </w:p>
    <w:p w:rsidR="00B82BDF" w:rsidRDefault="00B82BDF" w:rsidP="000E4358">
      <w:pPr>
        <w:pStyle w:val="Akapitzlist"/>
        <w:numPr>
          <w:ilvl w:val="0"/>
          <w:numId w:val="17"/>
        </w:numPr>
        <w:tabs>
          <w:tab w:val="left" w:pos="851"/>
        </w:tabs>
        <w:suppressAutoHyphens/>
        <w:spacing w:line="360" w:lineRule="auto"/>
        <w:ind w:left="851" w:hanging="425"/>
        <w:jc w:val="both"/>
        <w:rPr>
          <w:sz w:val="22"/>
          <w:szCs w:val="22"/>
        </w:rPr>
      </w:pPr>
      <w:r w:rsidRPr="00373B52">
        <w:rPr>
          <w:sz w:val="22"/>
          <w:szCs w:val="22"/>
        </w:rPr>
        <w:t xml:space="preserve">Rozbiórka istniejącej </w:t>
      </w:r>
      <w:proofErr w:type="spellStart"/>
      <w:r w:rsidRPr="00373B52">
        <w:rPr>
          <w:sz w:val="22"/>
          <w:szCs w:val="22"/>
        </w:rPr>
        <w:t>agregatorni</w:t>
      </w:r>
      <w:proofErr w:type="spellEnd"/>
      <w:r w:rsidRPr="00373B52">
        <w:rPr>
          <w:sz w:val="22"/>
          <w:szCs w:val="22"/>
        </w:rPr>
        <w:t xml:space="preserve">. Montaż agregatu prądotwórczego o mocy do 100 kW dla awaryjnego zasilania. pod wiatą przy budynku SUW. </w:t>
      </w:r>
    </w:p>
    <w:p w:rsidR="00B82BDF" w:rsidRPr="0049357A" w:rsidRDefault="00B82BDF" w:rsidP="000E4358">
      <w:pPr>
        <w:pStyle w:val="Akapitzlist"/>
        <w:numPr>
          <w:ilvl w:val="0"/>
          <w:numId w:val="17"/>
        </w:numPr>
        <w:tabs>
          <w:tab w:val="left" w:pos="851"/>
        </w:tabs>
        <w:suppressAutoHyphens/>
        <w:spacing w:line="360" w:lineRule="auto"/>
        <w:ind w:left="851" w:hanging="425"/>
        <w:jc w:val="both"/>
        <w:rPr>
          <w:sz w:val="22"/>
          <w:szCs w:val="22"/>
        </w:rPr>
      </w:pPr>
      <w:r w:rsidRPr="00373B52">
        <w:rPr>
          <w:sz w:val="22"/>
          <w:szCs w:val="22"/>
        </w:rPr>
        <w:t>Zagospodarowanie terenu wokół obiektu oraz nowego ujęcia (studnia nr 3): utwardzenia terenu (dojścia, dojazdy), budowa parkingów dla pracowników oraz interesantów, ogrodzenie obiektu</w:t>
      </w:r>
      <w:r>
        <w:rPr>
          <w:sz w:val="22"/>
          <w:szCs w:val="22"/>
        </w:rPr>
        <w:t>, oświetlenie, monitoring</w:t>
      </w:r>
      <w:r w:rsidRPr="00373B52">
        <w:rPr>
          <w:sz w:val="22"/>
          <w:szCs w:val="22"/>
        </w:rPr>
        <w:t xml:space="preserve">. </w:t>
      </w:r>
    </w:p>
    <w:p w:rsidR="00B82BDF" w:rsidRPr="00B82BDF" w:rsidRDefault="00B82BDF" w:rsidP="000E4358">
      <w:pPr>
        <w:pStyle w:val="Akapitzlist"/>
        <w:numPr>
          <w:ilvl w:val="0"/>
          <w:numId w:val="16"/>
        </w:numPr>
        <w:spacing w:after="200" w:line="360" w:lineRule="auto"/>
        <w:jc w:val="both"/>
        <w:rPr>
          <w:sz w:val="22"/>
          <w:szCs w:val="22"/>
        </w:rPr>
      </w:pPr>
      <w:r w:rsidRPr="00B82BDF">
        <w:rPr>
          <w:sz w:val="22"/>
          <w:szCs w:val="22"/>
        </w:rPr>
        <w:t xml:space="preserve">Szczegółowy zakres przewidziany do zaprojektowania rozbudowy obiektu SUW Królewiec oraz wymagania jakościowe stawiane dokumentacji projektowej zostały określony w Zapytaniu Ofertowym oraz załączniku nr 1 do niniejszego Zapytania pn. </w:t>
      </w:r>
      <w:r w:rsidRPr="00B82BDF">
        <w:rPr>
          <w:b/>
          <w:sz w:val="22"/>
          <w:szCs w:val="22"/>
        </w:rPr>
        <w:t>„</w:t>
      </w:r>
      <w:r w:rsidRPr="00B82BDF">
        <w:rPr>
          <w:b/>
          <w:i/>
          <w:sz w:val="22"/>
          <w:szCs w:val="22"/>
        </w:rPr>
        <w:t>Koncepcja projektowa</w:t>
      </w:r>
      <w:r w:rsidRPr="00B82BDF">
        <w:rPr>
          <w:b/>
          <w:sz w:val="22"/>
          <w:szCs w:val="22"/>
        </w:rPr>
        <w:t xml:space="preserve">” </w:t>
      </w:r>
    </w:p>
    <w:p w:rsidR="00853407" w:rsidRPr="00D92EE6" w:rsidRDefault="00853407" w:rsidP="000E4358">
      <w:pPr>
        <w:pStyle w:val="Akapitzlist"/>
        <w:numPr>
          <w:ilvl w:val="0"/>
          <w:numId w:val="16"/>
        </w:numPr>
        <w:spacing w:after="200" w:line="360" w:lineRule="auto"/>
        <w:jc w:val="both"/>
        <w:rPr>
          <w:bCs/>
          <w:color w:val="000000"/>
          <w:sz w:val="22"/>
          <w:szCs w:val="22"/>
        </w:rPr>
      </w:pPr>
      <w:r w:rsidRPr="00D92EE6">
        <w:rPr>
          <w:sz w:val="22"/>
          <w:szCs w:val="22"/>
        </w:rPr>
        <w:t>Wykonawca zobowiązuje się do wykonania  przedmiotu umowy zgodnie z obowiązującymi przepisami, w tym w szczególności przepisami Prawa budowlanego, z Polskimi Normami przenoszącymi normy europejskie lub normy innych państw członkowskich Europejskiego Obszaru Gospodarczego przenoszącego te normy oraz zgodnie z zasadami współczesnej wiedzy technicznej. Wykonawca zobowiązuje się, że zrealizowane przez niego roboty będą odpowiadać potrzebom, dla których są przewidziane oraz będą obejmowały każdą pracę, która jest konieczna dla realizacji przedmiotu umowy.</w:t>
      </w:r>
    </w:p>
    <w:p w:rsidR="00853407" w:rsidRPr="00D92EE6" w:rsidRDefault="00853407" w:rsidP="000E4358">
      <w:pPr>
        <w:pStyle w:val="Akapitzlist"/>
        <w:numPr>
          <w:ilvl w:val="0"/>
          <w:numId w:val="16"/>
        </w:numPr>
        <w:spacing w:after="200" w:line="360" w:lineRule="auto"/>
        <w:jc w:val="both"/>
        <w:rPr>
          <w:bCs/>
          <w:color w:val="000000"/>
          <w:sz w:val="22"/>
          <w:szCs w:val="22"/>
        </w:rPr>
      </w:pPr>
      <w:r w:rsidRPr="00D92EE6">
        <w:rPr>
          <w:sz w:val="22"/>
          <w:szCs w:val="22"/>
        </w:rPr>
        <w:t>Wykonawca oświadcza, że należycie i wystarczająco dla celów realizacji umowy zapoznał się z treścią zapytania ofertowego i w tym zakresie nie wnosi żadnych uwag.</w:t>
      </w:r>
    </w:p>
    <w:p w:rsidR="00394D74" w:rsidRPr="00D92EE6" w:rsidRDefault="00394D74" w:rsidP="00394D74">
      <w:pPr>
        <w:spacing w:before="80" w:line="360" w:lineRule="auto"/>
        <w:jc w:val="center"/>
        <w:rPr>
          <w:b/>
          <w:bCs/>
          <w:sz w:val="22"/>
          <w:szCs w:val="22"/>
        </w:rPr>
      </w:pPr>
      <w:r w:rsidRPr="00D92EE6">
        <w:rPr>
          <w:b/>
          <w:bCs/>
          <w:sz w:val="22"/>
          <w:szCs w:val="22"/>
        </w:rPr>
        <w:t>§ 2</w:t>
      </w:r>
    </w:p>
    <w:p w:rsidR="0002126E" w:rsidRPr="00D92EE6" w:rsidRDefault="00394D74" w:rsidP="0002126E">
      <w:pPr>
        <w:spacing w:line="360" w:lineRule="auto"/>
        <w:jc w:val="center"/>
        <w:rPr>
          <w:b/>
          <w:bCs/>
          <w:sz w:val="22"/>
          <w:szCs w:val="22"/>
        </w:rPr>
      </w:pPr>
      <w:r w:rsidRPr="00D92EE6">
        <w:rPr>
          <w:b/>
          <w:bCs/>
          <w:sz w:val="22"/>
          <w:szCs w:val="22"/>
        </w:rPr>
        <w:t>Wynagrodzenie i płatności</w:t>
      </w:r>
    </w:p>
    <w:p w:rsidR="0002126E" w:rsidRPr="00D92EE6" w:rsidRDefault="00394D74" w:rsidP="000E4358">
      <w:pPr>
        <w:pStyle w:val="Akapitzlist"/>
        <w:numPr>
          <w:ilvl w:val="0"/>
          <w:numId w:val="6"/>
        </w:numPr>
        <w:spacing w:line="360" w:lineRule="auto"/>
        <w:jc w:val="both"/>
        <w:rPr>
          <w:b/>
          <w:bCs/>
          <w:sz w:val="22"/>
          <w:szCs w:val="22"/>
        </w:rPr>
      </w:pPr>
      <w:r w:rsidRPr="00D92EE6">
        <w:rPr>
          <w:sz w:val="22"/>
          <w:szCs w:val="22"/>
        </w:rPr>
        <w:t xml:space="preserve">Strony ustalają, że za wykonanie przedmiotu niniejszej umowy </w:t>
      </w:r>
      <w:r w:rsidRPr="00D92EE6">
        <w:rPr>
          <w:i/>
          <w:sz w:val="22"/>
          <w:szCs w:val="22"/>
        </w:rPr>
        <w:t>Wykonawca</w:t>
      </w:r>
      <w:r w:rsidRPr="00D92EE6">
        <w:rPr>
          <w:sz w:val="22"/>
          <w:szCs w:val="22"/>
        </w:rPr>
        <w:t xml:space="preserve"> otrzyma wynagrodzenie </w:t>
      </w:r>
      <w:r w:rsidR="008C39CC" w:rsidRPr="00D92EE6">
        <w:rPr>
          <w:sz w:val="22"/>
          <w:szCs w:val="22"/>
        </w:rPr>
        <w:t xml:space="preserve">ryczałtowe w kwocie </w:t>
      </w:r>
      <w:r w:rsidR="008C39CC" w:rsidRPr="00D92EE6">
        <w:rPr>
          <w:b/>
          <w:sz w:val="22"/>
          <w:szCs w:val="22"/>
        </w:rPr>
        <w:t>b</w:t>
      </w:r>
      <w:r w:rsidRPr="00D92EE6">
        <w:rPr>
          <w:b/>
          <w:sz w:val="22"/>
          <w:szCs w:val="22"/>
        </w:rPr>
        <w:t xml:space="preserve">rutto: </w:t>
      </w:r>
      <w:r w:rsidR="00B02424" w:rsidRPr="00D92EE6">
        <w:rPr>
          <w:b/>
          <w:sz w:val="22"/>
          <w:szCs w:val="22"/>
        </w:rPr>
        <w:t>………………….</w:t>
      </w:r>
      <w:r w:rsidRPr="00D92EE6">
        <w:rPr>
          <w:b/>
          <w:sz w:val="22"/>
          <w:szCs w:val="22"/>
        </w:rPr>
        <w:t>złotych</w:t>
      </w:r>
      <w:r w:rsidR="008C39CC" w:rsidRPr="00D92EE6">
        <w:rPr>
          <w:b/>
          <w:sz w:val="22"/>
          <w:szCs w:val="22"/>
        </w:rPr>
        <w:t xml:space="preserve"> </w:t>
      </w:r>
      <w:r w:rsidRPr="00D92EE6">
        <w:rPr>
          <w:i/>
          <w:sz w:val="22"/>
          <w:szCs w:val="22"/>
        </w:rPr>
        <w:t>(słownie brutto zł:</w:t>
      </w:r>
      <w:r w:rsidRPr="00D92EE6">
        <w:rPr>
          <w:bCs/>
          <w:i/>
          <w:sz w:val="22"/>
          <w:szCs w:val="22"/>
        </w:rPr>
        <w:t xml:space="preserve"> </w:t>
      </w:r>
      <w:r w:rsidR="00B02424" w:rsidRPr="00D92EE6">
        <w:rPr>
          <w:i/>
          <w:sz w:val="22"/>
          <w:szCs w:val="22"/>
        </w:rPr>
        <w:t>……………………………….</w:t>
      </w:r>
      <w:r w:rsidR="00A45B71" w:rsidRPr="00D92EE6">
        <w:rPr>
          <w:i/>
          <w:sz w:val="22"/>
          <w:szCs w:val="22"/>
        </w:rPr>
        <w:t xml:space="preserve"> i </w:t>
      </w:r>
      <w:r w:rsidR="00B02424" w:rsidRPr="00D92EE6">
        <w:rPr>
          <w:i/>
          <w:sz w:val="22"/>
          <w:szCs w:val="22"/>
        </w:rPr>
        <w:t>……….</w:t>
      </w:r>
      <w:r w:rsidR="00A45B71" w:rsidRPr="00D92EE6">
        <w:rPr>
          <w:i/>
          <w:sz w:val="22"/>
          <w:szCs w:val="22"/>
        </w:rPr>
        <w:t>/100</w:t>
      </w:r>
      <w:r w:rsidRPr="00D92EE6">
        <w:rPr>
          <w:i/>
          <w:sz w:val="22"/>
          <w:szCs w:val="22"/>
        </w:rPr>
        <w:t>)</w:t>
      </w:r>
      <w:r w:rsidR="008C39CC" w:rsidRPr="00D92EE6">
        <w:rPr>
          <w:i/>
          <w:sz w:val="22"/>
          <w:szCs w:val="22"/>
        </w:rPr>
        <w:t xml:space="preserve"> </w:t>
      </w:r>
      <w:r w:rsidRPr="00D92EE6">
        <w:rPr>
          <w:sz w:val="22"/>
          <w:szCs w:val="22"/>
        </w:rPr>
        <w:t xml:space="preserve">zgodnie ze złożoną </w:t>
      </w:r>
      <w:r w:rsidR="008C39CC" w:rsidRPr="00D92EE6">
        <w:rPr>
          <w:sz w:val="22"/>
          <w:szCs w:val="22"/>
        </w:rPr>
        <w:t xml:space="preserve">ofertą, w tym obowiązujący </w:t>
      </w:r>
      <w:r w:rsidR="008C39CC" w:rsidRPr="00D92EE6">
        <w:rPr>
          <w:b/>
          <w:sz w:val="22"/>
          <w:szCs w:val="22"/>
        </w:rPr>
        <w:t xml:space="preserve">podatek VAT w wysokości: </w:t>
      </w:r>
      <w:r w:rsidR="00B02424" w:rsidRPr="00D92EE6">
        <w:rPr>
          <w:b/>
          <w:sz w:val="22"/>
          <w:szCs w:val="22"/>
        </w:rPr>
        <w:t>…………………</w:t>
      </w:r>
      <w:r w:rsidR="00A45B71" w:rsidRPr="00D92EE6">
        <w:rPr>
          <w:b/>
          <w:sz w:val="22"/>
          <w:szCs w:val="22"/>
        </w:rPr>
        <w:t xml:space="preserve"> </w:t>
      </w:r>
      <w:r w:rsidRPr="00D92EE6">
        <w:rPr>
          <w:b/>
          <w:sz w:val="22"/>
          <w:szCs w:val="22"/>
        </w:rPr>
        <w:t>złotych</w:t>
      </w:r>
      <w:r w:rsidR="00C83E44" w:rsidRPr="00D92EE6">
        <w:rPr>
          <w:b/>
          <w:sz w:val="22"/>
          <w:szCs w:val="22"/>
        </w:rPr>
        <w:t>.</w:t>
      </w:r>
    </w:p>
    <w:p w:rsidR="0002126E" w:rsidRPr="00D92EE6" w:rsidRDefault="00394D74" w:rsidP="000E4358">
      <w:pPr>
        <w:pStyle w:val="Akapitzlist"/>
        <w:numPr>
          <w:ilvl w:val="0"/>
          <w:numId w:val="6"/>
        </w:numPr>
        <w:spacing w:line="360" w:lineRule="auto"/>
        <w:jc w:val="both"/>
        <w:rPr>
          <w:b/>
          <w:bCs/>
          <w:sz w:val="22"/>
          <w:szCs w:val="22"/>
        </w:rPr>
      </w:pPr>
      <w:r w:rsidRPr="00D92EE6">
        <w:rPr>
          <w:i/>
          <w:sz w:val="22"/>
          <w:szCs w:val="22"/>
        </w:rPr>
        <w:lastRenderedPageBreak/>
        <w:t>Wykonawca</w:t>
      </w:r>
      <w:r w:rsidRPr="00D92EE6">
        <w:rPr>
          <w:sz w:val="22"/>
          <w:szCs w:val="22"/>
        </w:rPr>
        <w:t xml:space="preserve"> oświadcza, że zapoznał się z sytuacją w terenie oraz wycenił wszystkie elementy niezbędne do prawidłowego wykonania umowy. W związku z tym wyklucza się jakiekolwiek roszczenia </w:t>
      </w:r>
      <w:r w:rsidRPr="00D92EE6">
        <w:rPr>
          <w:i/>
          <w:sz w:val="22"/>
          <w:szCs w:val="22"/>
        </w:rPr>
        <w:t>Wykonawcy</w:t>
      </w:r>
      <w:r w:rsidRPr="00D92EE6">
        <w:rPr>
          <w:sz w:val="22"/>
          <w:szCs w:val="22"/>
        </w:rPr>
        <w:t xml:space="preserve"> związane z nieprawidłowym skalkulowaniem ceny lub pominięciem  elementów niezbędnych do prawidłowego wykonania umowy.</w:t>
      </w:r>
    </w:p>
    <w:p w:rsidR="00D92EE6" w:rsidRPr="00594448" w:rsidRDefault="00394D74" w:rsidP="000E4358">
      <w:pPr>
        <w:pStyle w:val="Akapitzlist"/>
        <w:numPr>
          <w:ilvl w:val="0"/>
          <w:numId w:val="6"/>
        </w:numPr>
        <w:spacing w:line="360" w:lineRule="auto"/>
        <w:jc w:val="both"/>
        <w:rPr>
          <w:b/>
          <w:bCs/>
          <w:sz w:val="22"/>
          <w:szCs w:val="22"/>
        </w:rPr>
      </w:pPr>
      <w:r w:rsidRPr="00D92EE6">
        <w:rPr>
          <w:bCs/>
          <w:sz w:val="22"/>
          <w:szCs w:val="22"/>
        </w:rPr>
        <w:t xml:space="preserve"> Wynagrodzenie płatne będzie przelewem na wskazane na fakturze konto </w:t>
      </w:r>
      <w:r w:rsidRPr="00D92EE6">
        <w:rPr>
          <w:bCs/>
          <w:i/>
          <w:sz w:val="22"/>
          <w:szCs w:val="22"/>
        </w:rPr>
        <w:t>Wykonawcy</w:t>
      </w:r>
      <w:r w:rsidRPr="00D92EE6">
        <w:rPr>
          <w:bCs/>
          <w:sz w:val="22"/>
          <w:szCs w:val="22"/>
        </w:rPr>
        <w:t xml:space="preserve"> po odbiorze dokumentacji na podstawie podpisanego protokołu odbioru </w:t>
      </w:r>
      <w:r w:rsidR="00AB665C" w:rsidRPr="00D92EE6">
        <w:rPr>
          <w:bCs/>
          <w:color w:val="000000"/>
          <w:sz w:val="22"/>
          <w:szCs w:val="22"/>
        </w:rPr>
        <w:t xml:space="preserve">oraz uzyskaniu </w:t>
      </w:r>
      <w:r w:rsidR="00A919B7" w:rsidRPr="00D92EE6">
        <w:rPr>
          <w:bCs/>
          <w:color w:val="000000"/>
          <w:sz w:val="22"/>
          <w:szCs w:val="22"/>
        </w:rPr>
        <w:t>decyzji pozwolenia na budowę</w:t>
      </w:r>
      <w:r w:rsidRPr="00D92EE6">
        <w:rPr>
          <w:bCs/>
          <w:color w:val="000000"/>
          <w:sz w:val="22"/>
          <w:szCs w:val="22"/>
        </w:rPr>
        <w:t xml:space="preserve">, w terminie do </w:t>
      </w:r>
      <w:r w:rsidR="008C39CC" w:rsidRPr="00D92EE6">
        <w:rPr>
          <w:bCs/>
          <w:color w:val="000000"/>
          <w:sz w:val="22"/>
          <w:szCs w:val="22"/>
        </w:rPr>
        <w:t>21</w:t>
      </w:r>
      <w:r w:rsidRPr="00D92EE6">
        <w:rPr>
          <w:bCs/>
          <w:color w:val="000000"/>
          <w:sz w:val="22"/>
          <w:szCs w:val="22"/>
        </w:rPr>
        <w:t xml:space="preserve"> dni od daty otrzymania prawidłowo wystawionej faktury.</w:t>
      </w:r>
    </w:p>
    <w:p w:rsidR="0059366C" w:rsidRPr="00D92EE6" w:rsidRDefault="0059366C" w:rsidP="000E4358">
      <w:pPr>
        <w:pStyle w:val="Akapitzlist"/>
        <w:numPr>
          <w:ilvl w:val="0"/>
          <w:numId w:val="6"/>
        </w:numPr>
        <w:autoSpaceDE w:val="0"/>
        <w:autoSpaceDN w:val="0"/>
        <w:adjustRightInd w:val="0"/>
        <w:spacing w:line="360" w:lineRule="auto"/>
        <w:jc w:val="both"/>
        <w:rPr>
          <w:sz w:val="22"/>
          <w:szCs w:val="22"/>
        </w:rPr>
      </w:pPr>
      <w:r w:rsidRPr="00D92EE6">
        <w:rPr>
          <w:sz w:val="22"/>
          <w:szCs w:val="22"/>
        </w:rPr>
        <w:t>Fakturę za realizację przedmiotu umowy należy wystawić zgodnie z formułą:</w:t>
      </w:r>
    </w:p>
    <w:p w:rsidR="0059366C" w:rsidRPr="00D92EE6" w:rsidRDefault="00B82BDF" w:rsidP="0059366C">
      <w:pPr>
        <w:pStyle w:val="Akapitzlist"/>
        <w:spacing w:line="360" w:lineRule="auto"/>
        <w:jc w:val="both"/>
        <w:rPr>
          <w:b/>
          <w:bCs/>
          <w:sz w:val="22"/>
          <w:szCs w:val="22"/>
        </w:rPr>
      </w:pPr>
      <w:r w:rsidRPr="00D92EE6">
        <w:rPr>
          <w:noProof/>
          <w:sz w:val="22"/>
          <w:szCs w:val="22"/>
        </w:rPr>
        <mc:AlternateContent>
          <mc:Choice Requires="wps">
            <w:drawing>
              <wp:anchor distT="0" distB="0" distL="114300" distR="114300" simplePos="0" relativeHeight="251661312" behindDoc="0" locked="0" layoutInCell="1" allowOverlap="1" wp14:anchorId="491C6352" wp14:editId="611B1EBF">
                <wp:simplePos x="0" y="0"/>
                <wp:positionH relativeFrom="column">
                  <wp:posOffset>2832233</wp:posOffset>
                </wp:positionH>
                <wp:positionV relativeFrom="paragraph">
                  <wp:posOffset>122599</wp:posOffset>
                </wp:positionV>
                <wp:extent cx="2477135" cy="114681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1146810"/>
                        </a:xfrm>
                        <a:prstGeom prst="rect">
                          <a:avLst/>
                        </a:prstGeom>
                        <a:noFill/>
                        <a:ln w="6350">
                          <a:noFill/>
                          <a:miter lim="800000"/>
                          <a:headEnd/>
                          <a:tailEnd/>
                        </a:ln>
                      </wps:spPr>
                      <wps:txbx>
                        <w:txbxContent>
                          <w:p w:rsidR="0059366C" w:rsidRPr="004052C0" w:rsidRDefault="0059366C" w:rsidP="0059366C">
                            <w:pPr>
                              <w:pStyle w:val="Akapitzlist"/>
                              <w:spacing w:after="240" w:line="360" w:lineRule="auto"/>
                              <w:ind w:left="284"/>
                              <w:rPr>
                                <w:sz w:val="22"/>
                                <w:szCs w:val="22"/>
                              </w:rPr>
                            </w:pPr>
                            <w:r w:rsidRPr="00E876CF">
                              <w:rPr>
                                <w:szCs w:val="22"/>
                              </w:rPr>
                              <w:t>Odbiorca:</w:t>
                            </w:r>
                            <w:r w:rsidRPr="00E876CF">
                              <w:rPr>
                                <w:szCs w:val="22"/>
                              </w:rPr>
                              <w:br/>
                              <w:t>Gminny Zakład Gospodarki Komunalnej</w:t>
                            </w:r>
                            <w:r w:rsidRPr="00E876CF">
                              <w:rPr>
                                <w:szCs w:val="22"/>
                              </w:rPr>
                              <w:br/>
                              <w:t>w Mińsku Mazowieckim</w:t>
                            </w:r>
                            <w:r w:rsidRPr="00E876CF">
                              <w:rPr>
                                <w:szCs w:val="22"/>
                              </w:rPr>
                              <w:br/>
                              <w:t>ul. J. Chełmońskiego 14</w:t>
                            </w:r>
                            <w:r w:rsidRPr="004052C0">
                              <w:rPr>
                                <w:sz w:val="22"/>
                                <w:szCs w:val="22"/>
                              </w:rPr>
                              <w:br/>
                            </w:r>
                            <w:r w:rsidRPr="00E876CF">
                              <w:rPr>
                                <w:szCs w:val="22"/>
                              </w:rPr>
                              <w:t>05-300 Mińsk Mazowiecki</w:t>
                            </w:r>
                          </w:p>
                          <w:p w:rsidR="0059366C" w:rsidRDefault="0059366C" w:rsidP="005936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left:0;text-align:left;margin-left:223pt;margin-top:9.65pt;width:195.05pt;height:9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" filled="f" stroked="f" strokeweight=".5pt">
                <v:textbox>
                  <w:txbxContent>
                    <w:p w:rsidR="0059366C" w:rsidRPr="004052C0" w:rsidRDefault="0059366C" w:rsidP="0059366C">
                      <w:pPr>
                        <w:pStyle w:val="Akapitzlist"/>
                        <w:spacing w:after="240" w:line="360" w:lineRule="auto"/>
                        <w:ind w:left="284"/>
                        <w:rPr>
                          <w:sz w:val="22"/>
                          <w:szCs w:val="22"/>
                        </w:rPr>
                      </w:pPr>
                      <w:r w:rsidRPr="00E876CF">
                        <w:rPr>
                          <w:szCs w:val="22"/>
                        </w:rPr>
                        <w:t>Odbiorca:</w:t>
                      </w:r>
                      <w:r w:rsidRPr="00E876CF">
                        <w:rPr>
                          <w:szCs w:val="22"/>
                        </w:rPr>
                        <w:br/>
                        <w:t>Gminny Zakład Gospodarki Komunalnej</w:t>
                      </w:r>
                      <w:r w:rsidRPr="00E876CF">
                        <w:rPr>
                          <w:szCs w:val="22"/>
                        </w:rPr>
                        <w:br/>
                        <w:t>w Mińsku Mazowieckim</w:t>
                      </w:r>
                      <w:r w:rsidRPr="00E876CF">
                        <w:rPr>
                          <w:szCs w:val="22"/>
                        </w:rPr>
                        <w:br/>
                        <w:t>ul. J. Chełmońskiego 14</w:t>
                      </w:r>
                      <w:r w:rsidRPr="004052C0">
                        <w:rPr>
                          <w:sz w:val="22"/>
                          <w:szCs w:val="22"/>
                        </w:rPr>
                        <w:br/>
                      </w:r>
                      <w:r w:rsidRPr="00E876CF">
                        <w:rPr>
                          <w:szCs w:val="22"/>
                        </w:rPr>
                        <w:t>05-300 Mińsk Mazowiecki</w:t>
                      </w:r>
                    </w:p>
                    <w:p w:rsidR="0059366C" w:rsidRDefault="0059366C" w:rsidP="0059366C"/>
                  </w:txbxContent>
                </v:textbox>
              </v:shape>
            </w:pict>
          </mc:Fallback>
        </mc:AlternateContent>
      </w:r>
      <w:r w:rsidR="00D92EE6" w:rsidRPr="00D92EE6">
        <w:rPr>
          <w:noProof/>
          <w:sz w:val="22"/>
          <w:szCs w:val="22"/>
        </w:rPr>
        <mc:AlternateContent>
          <mc:Choice Requires="wps">
            <w:drawing>
              <wp:anchor distT="0" distB="0" distL="114300" distR="114300" simplePos="0" relativeHeight="251659264" behindDoc="0" locked="0" layoutInCell="1" allowOverlap="1" wp14:anchorId="1DE37EE0" wp14:editId="3B871AD0">
                <wp:simplePos x="0" y="0"/>
                <wp:positionH relativeFrom="column">
                  <wp:posOffset>709295</wp:posOffset>
                </wp:positionH>
                <wp:positionV relativeFrom="paragraph">
                  <wp:posOffset>125050</wp:posOffset>
                </wp:positionV>
                <wp:extent cx="2125980" cy="1146810"/>
                <wp:effectExtent l="0" t="0" r="762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146810"/>
                        </a:xfrm>
                        <a:prstGeom prst="rect">
                          <a:avLst/>
                        </a:prstGeom>
                        <a:solidFill>
                          <a:srgbClr val="FFFFFF"/>
                        </a:solidFill>
                        <a:ln w="6350">
                          <a:noFill/>
                          <a:miter lim="800000"/>
                          <a:headEnd/>
                          <a:tailEnd/>
                        </a:ln>
                      </wps:spPr>
                      <wps:txbx>
                        <w:txbxContent>
                          <w:p w:rsidR="0059366C" w:rsidRPr="00E876CF" w:rsidRDefault="0059366C" w:rsidP="0059366C">
                            <w:pPr>
                              <w:spacing w:line="360" w:lineRule="auto"/>
                            </w:pPr>
                            <w:r w:rsidRPr="00E876CF">
                              <w:t>Nabywca:</w:t>
                            </w:r>
                            <w:r w:rsidRPr="00E876CF">
                              <w:br/>
                              <w:t>Gmina Mińsk Mazowiecki</w:t>
                            </w:r>
                            <w:r w:rsidRPr="00E876CF">
                              <w:br/>
                              <w:t>ul. J. Chełmońskiego 14</w:t>
                            </w:r>
                            <w:r w:rsidRPr="00E876CF">
                              <w:br/>
                              <w:t>05-300 Mińsk Mazowiecki</w:t>
                            </w:r>
                            <w:r w:rsidRPr="00E876CF">
                              <w:br/>
                              <w:t>NIP: 8222146576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 o:spid="_x0000_s1028" type="#_x0000_t202" style="position:absolute;left:0;text-align:left;margin-left:55.85pt;margin-top:9.85pt;width:167.4pt;height:9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" stroked="f" strokeweight=".5pt">
                <v:textbox>
                  <w:txbxContent>
                    <w:p w:rsidR="0059366C" w:rsidRPr="00E876CF" w:rsidRDefault="0059366C" w:rsidP="0059366C">
                      <w:pPr>
                        <w:spacing w:line="360" w:lineRule="auto"/>
                      </w:pPr>
                      <w:r w:rsidRPr="00E876CF">
                        <w:t>Nabywca:</w:t>
                      </w:r>
                      <w:r w:rsidRPr="00E876CF">
                        <w:br/>
                        <w:t>Gmina Mińsk Mazowiecki</w:t>
                      </w:r>
                      <w:r w:rsidRPr="00E876CF">
                        <w:br/>
                        <w:t>ul. J. Chełmońskiego 14</w:t>
                      </w:r>
                      <w:r w:rsidRPr="00E876CF">
                        <w:br/>
                        <w:t>05-300 Mińsk Mazowiecki</w:t>
                      </w:r>
                      <w:r w:rsidRPr="00E876CF">
                        <w:br/>
                        <w:t>NIP: 8222146576</w:t>
                      </w:r>
                    </w:p>
                  </w:txbxContent>
                </v:textbox>
              </v:shape>
            </w:pict>
          </mc:Fallback>
        </mc:AlternateContent>
      </w:r>
    </w:p>
    <w:p w:rsidR="0059366C" w:rsidRPr="00D92EE6" w:rsidRDefault="0059366C" w:rsidP="0059366C">
      <w:pPr>
        <w:pStyle w:val="Akapitzlist"/>
        <w:spacing w:line="360" w:lineRule="auto"/>
        <w:jc w:val="both"/>
        <w:rPr>
          <w:b/>
          <w:bCs/>
          <w:sz w:val="22"/>
          <w:szCs w:val="22"/>
        </w:rPr>
      </w:pPr>
    </w:p>
    <w:p w:rsidR="0059366C" w:rsidRPr="00D92EE6" w:rsidRDefault="0059366C" w:rsidP="0059366C">
      <w:pPr>
        <w:pStyle w:val="Akapitzlist"/>
        <w:spacing w:line="360" w:lineRule="auto"/>
        <w:jc w:val="both"/>
        <w:rPr>
          <w:b/>
          <w:bCs/>
          <w:sz w:val="22"/>
          <w:szCs w:val="22"/>
        </w:rPr>
      </w:pPr>
    </w:p>
    <w:p w:rsidR="0059366C" w:rsidRPr="00D92EE6" w:rsidRDefault="0059366C" w:rsidP="0059366C">
      <w:pPr>
        <w:pStyle w:val="Akapitzlist"/>
        <w:spacing w:line="360" w:lineRule="auto"/>
        <w:jc w:val="both"/>
        <w:rPr>
          <w:b/>
          <w:bCs/>
          <w:sz w:val="22"/>
          <w:szCs w:val="22"/>
        </w:rPr>
      </w:pPr>
    </w:p>
    <w:p w:rsidR="0059366C" w:rsidRPr="00D92EE6" w:rsidRDefault="0059366C" w:rsidP="0059366C">
      <w:pPr>
        <w:pStyle w:val="Akapitzlist"/>
        <w:spacing w:line="360" w:lineRule="auto"/>
        <w:jc w:val="both"/>
        <w:rPr>
          <w:b/>
          <w:bCs/>
          <w:sz w:val="22"/>
          <w:szCs w:val="22"/>
        </w:rPr>
      </w:pPr>
    </w:p>
    <w:p w:rsidR="0059366C" w:rsidRPr="00D92EE6" w:rsidRDefault="0059366C" w:rsidP="0059366C">
      <w:pPr>
        <w:spacing w:line="360" w:lineRule="auto"/>
        <w:jc w:val="both"/>
        <w:rPr>
          <w:b/>
          <w:bCs/>
          <w:sz w:val="22"/>
          <w:szCs w:val="22"/>
        </w:rPr>
      </w:pPr>
    </w:p>
    <w:p w:rsidR="00D92EE6" w:rsidRPr="004705C9" w:rsidRDefault="00D92EE6" w:rsidP="000E4358">
      <w:pPr>
        <w:numPr>
          <w:ilvl w:val="0"/>
          <w:numId w:val="6"/>
        </w:numPr>
        <w:spacing w:line="360" w:lineRule="auto"/>
        <w:jc w:val="both"/>
        <w:rPr>
          <w:rFonts w:eastAsia="Calibri"/>
          <w:color w:val="000000"/>
          <w:sz w:val="22"/>
          <w:szCs w:val="22"/>
        </w:rPr>
      </w:pPr>
      <w:r w:rsidRPr="004705C9">
        <w:rPr>
          <w:rFonts w:eastAsia="Calibri"/>
          <w:color w:val="000000"/>
          <w:sz w:val="22"/>
          <w:szCs w:val="22"/>
        </w:rPr>
        <w:t>Rozliczenie pomiędzy Stronami nastąpi</w:t>
      </w:r>
      <w:r w:rsidRPr="004705C9">
        <w:rPr>
          <w:rFonts w:eastAsia="Calibri"/>
          <w:b/>
          <w:color w:val="000000"/>
          <w:sz w:val="22"/>
          <w:szCs w:val="22"/>
        </w:rPr>
        <w:t xml:space="preserve"> jednorazowo</w:t>
      </w:r>
      <w:r w:rsidRPr="004705C9">
        <w:rPr>
          <w:rFonts w:eastAsia="Calibri"/>
          <w:color w:val="000000"/>
          <w:sz w:val="22"/>
          <w:szCs w:val="22"/>
        </w:rPr>
        <w:t xml:space="preserve"> </w:t>
      </w:r>
      <w:r>
        <w:rPr>
          <w:rFonts w:eastAsia="Calibri"/>
          <w:color w:val="000000"/>
          <w:sz w:val="22"/>
          <w:szCs w:val="22"/>
        </w:rPr>
        <w:t xml:space="preserve">po przekazaniu kompletnej </w:t>
      </w:r>
      <w:r w:rsidR="00302102">
        <w:rPr>
          <w:rFonts w:eastAsia="Calibri"/>
          <w:color w:val="000000"/>
          <w:sz w:val="22"/>
          <w:szCs w:val="22"/>
        </w:rPr>
        <w:t>dokumentacji</w:t>
      </w:r>
      <w:r>
        <w:rPr>
          <w:rFonts w:eastAsia="Calibri"/>
          <w:color w:val="000000"/>
          <w:sz w:val="22"/>
          <w:szCs w:val="22"/>
        </w:rPr>
        <w:t xml:space="preserve"> projektowej stanowiącej przedmiot niniejszej umowy w siedzibie Zamawiającego oraz zaakceptowaniu przez Zamawiającego </w:t>
      </w:r>
      <w:r w:rsidRPr="004705C9">
        <w:rPr>
          <w:rFonts w:eastAsia="Calibri"/>
          <w:color w:val="000000"/>
          <w:sz w:val="22"/>
          <w:szCs w:val="22"/>
        </w:rPr>
        <w:t>na podstawie zatwierdzonego protokołu końcowego odbioru.</w:t>
      </w:r>
    </w:p>
    <w:p w:rsidR="0002126E" w:rsidRPr="00D92EE6" w:rsidRDefault="00394D74" w:rsidP="000E4358">
      <w:pPr>
        <w:pStyle w:val="Akapitzlist"/>
        <w:numPr>
          <w:ilvl w:val="0"/>
          <w:numId w:val="6"/>
        </w:numPr>
        <w:spacing w:before="60" w:line="360" w:lineRule="auto"/>
        <w:jc w:val="both"/>
        <w:rPr>
          <w:bCs/>
          <w:color w:val="000000"/>
          <w:sz w:val="22"/>
          <w:szCs w:val="22"/>
        </w:rPr>
      </w:pPr>
      <w:r w:rsidRPr="00D92EE6">
        <w:rPr>
          <w:i/>
          <w:sz w:val="22"/>
          <w:szCs w:val="22"/>
        </w:rPr>
        <w:t>Wykonawca</w:t>
      </w:r>
      <w:r w:rsidRPr="00D92EE6">
        <w:rPr>
          <w:sz w:val="22"/>
          <w:szCs w:val="22"/>
        </w:rPr>
        <w:t xml:space="preserve"> nie może bez zgody </w:t>
      </w:r>
      <w:r w:rsidRPr="00D92EE6">
        <w:rPr>
          <w:i/>
          <w:sz w:val="22"/>
          <w:szCs w:val="22"/>
        </w:rPr>
        <w:t>Zamawiającego</w:t>
      </w:r>
      <w:r w:rsidRPr="00D92EE6">
        <w:rPr>
          <w:sz w:val="22"/>
          <w:szCs w:val="22"/>
        </w:rPr>
        <w:t xml:space="preserve"> przenieść wierzytelności wynikających z niniejszej umowy na osoby trzecie.</w:t>
      </w:r>
    </w:p>
    <w:p w:rsidR="00394D74" w:rsidRPr="00D92EE6" w:rsidRDefault="00394D74" w:rsidP="000E4358">
      <w:pPr>
        <w:pStyle w:val="Akapitzlist"/>
        <w:numPr>
          <w:ilvl w:val="0"/>
          <w:numId w:val="6"/>
        </w:numPr>
        <w:spacing w:before="60" w:line="360" w:lineRule="auto"/>
        <w:jc w:val="both"/>
        <w:rPr>
          <w:bCs/>
          <w:color w:val="000000"/>
          <w:sz w:val="22"/>
          <w:szCs w:val="22"/>
        </w:rPr>
      </w:pPr>
      <w:r w:rsidRPr="00D92EE6">
        <w:rPr>
          <w:i/>
          <w:sz w:val="22"/>
          <w:szCs w:val="22"/>
        </w:rPr>
        <w:t>Wykonawca</w:t>
      </w:r>
      <w:r w:rsidRPr="00D92EE6">
        <w:rPr>
          <w:sz w:val="22"/>
          <w:szCs w:val="22"/>
        </w:rPr>
        <w:t xml:space="preserve"> </w:t>
      </w:r>
      <w:r w:rsidRPr="00D92EE6">
        <w:rPr>
          <w:b/>
          <w:sz w:val="22"/>
          <w:szCs w:val="22"/>
        </w:rPr>
        <w:t>jest</w:t>
      </w:r>
      <w:r w:rsidR="0002126E" w:rsidRPr="00D92EE6">
        <w:rPr>
          <w:b/>
          <w:sz w:val="22"/>
          <w:szCs w:val="22"/>
        </w:rPr>
        <w:t>/nie jest*</w:t>
      </w:r>
      <w:r w:rsidRPr="00D92EE6">
        <w:rPr>
          <w:sz w:val="22"/>
          <w:szCs w:val="22"/>
        </w:rPr>
        <w:t xml:space="preserve"> płatnikiem</w:t>
      </w:r>
      <w:r w:rsidR="0002126E" w:rsidRPr="00D92EE6">
        <w:rPr>
          <w:sz w:val="22"/>
          <w:szCs w:val="22"/>
        </w:rPr>
        <w:t xml:space="preserve"> podatku</w:t>
      </w:r>
      <w:r w:rsidRPr="00D92EE6">
        <w:rPr>
          <w:sz w:val="22"/>
          <w:szCs w:val="22"/>
        </w:rPr>
        <w:t xml:space="preserve"> VAT.</w:t>
      </w:r>
      <w:r w:rsidRPr="00D92EE6">
        <w:rPr>
          <w:color w:val="FF0000"/>
          <w:sz w:val="22"/>
          <w:szCs w:val="22"/>
        </w:rPr>
        <w:t xml:space="preserve"> </w:t>
      </w:r>
    </w:p>
    <w:p w:rsidR="0059366C" w:rsidRPr="00D92EE6" w:rsidRDefault="0059366C" w:rsidP="000E4358">
      <w:pPr>
        <w:pStyle w:val="Akapitzlist"/>
        <w:numPr>
          <w:ilvl w:val="0"/>
          <w:numId w:val="6"/>
        </w:numPr>
        <w:spacing w:before="60" w:line="360" w:lineRule="auto"/>
        <w:jc w:val="both"/>
        <w:rPr>
          <w:bCs/>
          <w:color w:val="000000"/>
          <w:sz w:val="22"/>
          <w:szCs w:val="22"/>
        </w:rPr>
      </w:pPr>
      <w:r w:rsidRPr="00D92EE6">
        <w:rPr>
          <w:sz w:val="22"/>
          <w:szCs w:val="22"/>
        </w:rPr>
        <w:t xml:space="preserve">Zadanie finansowane z pozycji budżetowej pn.: </w:t>
      </w:r>
      <w:r w:rsidRPr="00D92EE6">
        <w:rPr>
          <w:i/>
          <w:sz w:val="22"/>
          <w:szCs w:val="22"/>
        </w:rPr>
        <w:t>„</w:t>
      </w:r>
      <w:r w:rsidR="00C82B83">
        <w:rPr>
          <w:i/>
          <w:sz w:val="22"/>
          <w:szCs w:val="22"/>
        </w:rPr>
        <w:t>Przebudowa i rozbudowa stacji uzdatniania wody w Królewcu wraz z budową nowej studni</w:t>
      </w:r>
      <w:r w:rsidRPr="00D92EE6">
        <w:rPr>
          <w:i/>
          <w:sz w:val="22"/>
          <w:szCs w:val="22"/>
        </w:rPr>
        <w:t>”.</w:t>
      </w:r>
    </w:p>
    <w:p w:rsidR="00394D74" w:rsidRPr="00D92EE6" w:rsidRDefault="00394D74" w:rsidP="00394D74">
      <w:pPr>
        <w:pStyle w:val="Tekstpodstawowy"/>
        <w:spacing w:before="80" w:line="360" w:lineRule="auto"/>
        <w:jc w:val="center"/>
        <w:rPr>
          <w:iCs/>
          <w:sz w:val="22"/>
          <w:szCs w:val="22"/>
        </w:rPr>
      </w:pPr>
      <w:r w:rsidRPr="00D92EE6">
        <w:rPr>
          <w:iCs/>
          <w:sz w:val="22"/>
          <w:szCs w:val="22"/>
        </w:rPr>
        <w:t>§ 3</w:t>
      </w:r>
    </w:p>
    <w:p w:rsidR="00394D74" w:rsidRPr="00D92EE6" w:rsidRDefault="00394D74" w:rsidP="00394D74">
      <w:pPr>
        <w:pStyle w:val="Tekstpodstawowy"/>
        <w:spacing w:line="360" w:lineRule="auto"/>
        <w:jc w:val="center"/>
        <w:rPr>
          <w:iCs/>
          <w:sz w:val="22"/>
          <w:szCs w:val="22"/>
        </w:rPr>
      </w:pPr>
      <w:r w:rsidRPr="00D92EE6">
        <w:rPr>
          <w:iCs/>
          <w:sz w:val="22"/>
          <w:szCs w:val="22"/>
        </w:rPr>
        <w:t>Termin wykonania</w:t>
      </w:r>
    </w:p>
    <w:p w:rsidR="00594448" w:rsidRDefault="00394D74" w:rsidP="00C91498">
      <w:pPr>
        <w:tabs>
          <w:tab w:val="left" w:pos="284"/>
        </w:tabs>
        <w:spacing w:before="60" w:line="360" w:lineRule="auto"/>
        <w:jc w:val="both"/>
        <w:rPr>
          <w:b/>
          <w:sz w:val="22"/>
          <w:szCs w:val="22"/>
        </w:rPr>
      </w:pPr>
      <w:r w:rsidRPr="00D92EE6">
        <w:rPr>
          <w:sz w:val="22"/>
          <w:szCs w:val="22"/>
        </w:rPr>
        <w:t xml:space="preserve">Ustala się końcowy termin realizacji umowy (wykonanie i przekazanie </w:t>
      </w:r>
      <w:r w:rsidRPr="00D92EE6">
        <w:rPr>
          <w:i/>
          <w:sz w:val="22"/>
          <w:szCs w:val="22"/>
        </w:rPr>
        <w:t>Zamawiającemu</w:t>
      </w:r>
      <w:r w:rsidRPr="00D92EE6">
        <w:rPr>
          <w:sz w:val="22"/>
          <w:szCs w:val="22"/>
        </w:rPr>
        <w:t xml:space="preserve"> kompletnej dokumentacji projektowej) wraz z uzyskaniem d</w:t>
      </w:r>
      <w:r w:rsidR="008C39CC" w:rsidRPr="00D92EE6">
        <w:rPr>
          <w:sz w:val="22"/>
          <w:szCs w:val="22"/>
        </w:rPr>
        <w:t>ecyzji pozwolenia na budowę</w:t>
      </w:r>
      <w:r w:rsidR="00594448">
        <w:rPr>
          <w:sz w:val="22"/>
          <w:szCs w:val="22"/>
        </w:rPr>
        <w:t xml:space="preserve"> </w:t>
      </w:r>
      <w:r w:rsidR="00594448">
        <w:rPr>
          <w:b/>
          <w:sz w:val="22"/>
          <w:szCs w:val="22"/>
        </w:rPr>
        <w:t xml:space="preserve">w terminie 9 miesięcy od dnia zawarcia umowy.  </w:t>
      </w:r>
    </w:p>
    <w:p w:rsidR="00394D74" w:rsidRPr="00D92EE6" w:rsidRDefault="00394D74" w:rsidP="00394D74">
      <w:pPr>
        <w:spacing w:before="80" w:line="360" w:lineRule="auto"/>
        <w:jc w:val="center"/>
        <w:rPr>
          <w:b/>
          <w:bCs/>
          <w:sz w:val="22"/>
          <w:szCs w:val="22"/>
        </w:rPr>
      </w:pPr>
      <w:r w:rsidRPr="00D92EE6">
        <w:rPr>
          <w:b/>
          <w:bCs/>
          <w:sz w:val="22"/>
          <w:szCs w:val="22"/>
        </w:rPr>
        <w:t>§ 4</w:t>
      </w:r>
    </w:p>
    <w:p w:rsidR="0002126E" w:rsidRPr="00D92EE6" w:rsidRDefault="00394D74" w:rsidP="006D5DD5">
      <w:pPr>
        <w:pStyle w:val="Tekstpodstawowy"/>
        <w:spacing w:line="360" w:lineRule="auto"/>
        <w:jc w:val="center"/>
        <w:rPr>
          <w:iCs/>
          <w:sz w:val="22"/>
          <w:szCs w:val="22"/>
        </w:rPr>
      </w:pPr>
      <w:r w:rsidRPr="00D92EE6">
        <w:rPr>
          <w:iCs/>
          <w:sz w:val="22"/>
          <w:szCs w:val="22"/>
        </w:rPr>
        <w:t>Prawa i obowiązki stron</w:t>
      </w:r>
    </w:p>
    <w:p w:rsidR="0002126E" w:rsidRPr="00D92EE6" w:rsidRDefault="0002126E" w:rsidP="000E4358">
      <w:pPr>
        <w:numPr>
          <w:ilvl w:val="0"/>
          <w:numId w:val="5"/>
        </w:numPr>
        <w:spacing w:line="360" w:lineRule="auto"/>
        <w:ind w:left="426"/>
        <w:jc w:val="both"/>
        <w:rPr>
          <w:rFonts w:eastAsia="Calibri"/>
          <w:sz w:val="22"/>
          <w:szCs w:val="22"/>
          <w:lang w:eastAsia="en-US"/>
        </w:rPr>
      </w:pPr>
      <w:r w:rsidRPr="00D92EE6">
        <w:rPr>
          <w:rFonts w:eastAsia="Calibri"/>
          <w:sz w:val="22"/>
          <w:szCs w:val="22"/>
          <w:lang w:eastAsia="en-US"/>
        </w:rPr>
        <w:t xml:space="preserve">Obowiązki Zamawiającego realizować będzie wyznaczona w tym celu jednostka organizacyjna gminy: </w:t>
      </w:r>
      <w:r w:rsidRPr="00D92EE6">
        <w:rPr>
          <w:rFonts w:eastAsia="Calibri"/>
          <w:b/>
          <w:sz w:val="22"/>
          <w:szCs w:val="22"/>
          <w:lang w:eastAsia="en-US"/>
        </w:rPr>
        <w:t>Gminny Zakład Gospodarki Komunalnej w Mińsku Mazowieckim ul. J. Chełmońskiego 14 05-300 Mińsk Mazowiecki.</w:t>
      </w:r>
    </w:p>
    <w:p w:rsidR="006D5DD5" w:rsidRPr="00D92EE6" w:rsidRDefault="00394D74" w:rsidP="000E4358">
      <w:pPr>
        <w:numPr>
          <w:ilvl w:val="0"/>
          <w:numId w:val="5"/>
        </w:numPr>
        <w:spacing w:line="360" w:lineRule="auto"/>
        <w:ind w:left="426"/>
        <w:jc w:val="both"/>
        <w:rPr>
          <w:rFonts w:eastAsia="Calibri"/>
          <w:sz w:val="22"/>
          <w:szCs w:val="22"/>
          <w:lang w:eastAsia="en-US"/>
        </w:rPr>
      </w:pPr>
      <w:r w:rsidRPr="00D92EE6">
        <w:rPr>
          <w:i/>
          <w:sz w:val="22"/>
          <w:szCs w:val="22"/>
        </w:rPr>
        <w:t>Wykonawca</w:t>
      </w:r>
      <w:r w:rsidRPr="00D92EE6">
        <w:rPr>
          <w:sz w:val="22"/>
          <w:szCs w:val="22"/>
        </w:rPr>
        <w:t xml:space="preserve"> wykona prace w sposób należyty, zgodnie ze szczegółowo określonym opisem przedmiotu zamówienia zawartym w </w:t>
      </w:r>
      <w:r w:rsidR="007B3407" w:rsidRPr="00D92EE6">
        <w:rPr>
          <w:sz w:val="22"/>
          <w:szCs w:val="22"/>
        </w:rPr>
        <w:t>ZO</w:t>
      </w:r>
      <w:r w:rsidRPr="00D92EE6">
        <w:rPr>
          <w:sz w:val="22"/>
          <w:szCs w:val="22"/>
        </w:rPr>
        <w:t xml:space="preserve"> oraz ze złożoną ofertą, będącymi integralną częścią umowy oraz w oparciu o wymagania określone w obowiązujących ustawach i przepisach, w tym art. 29-31 ustawy - PZP oraz Polskich Normach przenoszących normy europejskie lub normy </w:t>
      </w:r>
      <w:r w:rsidRPr="00D92EE6">
        <w:rPr>
          <w:sz w:val="22"/>
          <w:szCs w:val="22"/>
        </w:rPr>
        <w:lastRenderedPageBreak/>
        <w:t>innych państw członkowskich Europejskiego Obszaru Gospodarczego, a także zgodnie z zasadami wiedzy technicznej.</w:t>
      </w:r>
    </w:p>
    <w:p w:rsidR="006D5DD5" w:rsidRPr="00D92EE6" w:rsidRDefault="006D5DD5" w:rsidP="000E4358">
      <w:pPr>
        <w:numPr>
          <w:ilvl w:val="0"/>
          <w:numId w:val="5"/>
        </w:numPr>
        <w:spacing w:line="360" w:lineRule="auto"/>
        <w:ind w:left="426"/>
        <w:jc w:val="both"/>
        <w:rPr>
          <w:rFonts w:eastAsia="Calibri"/>
          <w:sz w:val="22"/>
          <w:szCs w:val="22"/>
          <w:lang w:eastAsia="en-US"/>
        </w:rPr>
      </w:pPr>
      <w:r w:rsidRPr="00D92EE6">
        <w:rPr>
          <w:sz w:val="22"/>
          <w:szCs w:val="22"/>
        </w:rPr>
        <w:t xml:space="preserve">Wykonawca jest zobowiązany w szczególności do: </w:t>
      </w:r>
    </w:p>
    <w:p w:rsidR="006D5DD5" w:rsidRPr="00D92EE6" w:rsidRDefault="006D5DD5" w:rsidP="000E4358">
      <w:pPr>
        <w:numPr>
          <w:ilvl w:val="1"/>
          <w:numId w:val="5"/>
        </w:numPr>
        <w:spacing w:line="360" w:lineRule="auto"/>
        <w:ind w:left="851" w:hanging="284"/>
        <w:jc w:val="both"/>
        <w:rPr>
          <w:rFonts w:eastAsia="Calibri"/>
          <w:sz w:val="22"/>
          <w:szCs w:val="22"/>
          <w:lang w:eastAsia="en-US"/>
        </w:rPr>
      </w:pPr>
      <w:r w:rsidRPr="00D92EE6">
        <w:rPr>
          <w:sz w:val="22"/>
          <w:szCs w:val="22"/>
        </w:rPr>
        <w:t xml:space="preserve">stosowania w rozwiązaniach projektowych wyrobów, materiałów i urządzeń dopuszczonych do obrotu i powszechnego stosowania w budownictwie, posiadających wymagane prawem atesty, certyfikaty i aprobaty techniczne producentów, zgodnie </w:t>
      </w:r>
      <w:r w:rsidRPr="00D92EE6">
        <w:rPr>
          <w:sz w:val="22"/>
          <w:szCs w:val="22"/>
        </w:rPr>
        <w:br/>
        <w:t xml:space="preserve">z ustawą z dnia 16 kwietnia 2004 r. o wyrobach budowlanych (Dz. U. z 2016 r.,  poz. 1570 ze zm.),  </w:t>
      </w:r>
    </w:p>
    <w:p w:rsidR="006D5DD5" w:rsidRPr="00D92EE6" w:rsidRDefault="006D5DD5" w:rsidP="000E4358">
      <w:pPr>
        <w:numPr>
          <w:ilvl w:val="1"/>
          <w:numId w:val="5"/>
        </w:numPr>
        <w:spacing w:line="360" w:lineRule="auto"/>
        <w:ind w:left="851" w:hanging="284"/>
        <w:jc w:val="both"/>
        <w:rPr>
          <w:rFonts w:eastAsia="Calibri"/>
          <w:sz w:val="22"/>
          <w:szCs w:val="22"/>
          <w:lang w:eastAsia="en-US"/>
        </w:rPr>
      </w:pPr>
      <w:r w:rsidRPr="00D92EE6">
        <w:rPr>
          <w:sz w:val="22"/>
          <w:szCs w:val="22"/>
        </w:rPr>
        <w:t xml:space="preserve">przestrzegania praw patentowych i licencji, </w:t>
      </w:r>
    </w:p>
    <w:p w:rsidR="006D5DD5" w:rsidRPr="00D92EE6" w:rsidRDefault="006D5DD5" w:rsidP="000E4358">
      <w:pPr>
        <w:numPr>
          <w:ilvl w:val="1"/>
          <w:numId w:val="5"/>
        </w:numPr>
        <w:spacing w:line="360" w:lineRule="auto"/>
        <w:ind w:left="851" w:hanging="284"/>
        <w:jc w:val="both"/>
        <w:rPr>
          <w:rFonts w:eastAsia="Calibri"/>
          <w:sz w:val="22"/>
          <w:szCs w:val="22"/>
          <w:lang w:eastAsia="en-US"/>
        </w:rPr>
      </w:pPr>
      <w:r w:rsidRPr="00D92EE6">
        <w:rPr>
          <w:sz w:val="22"/>
          <w:szCs w:val="22"/>
        </w:rPr>
        <w:t xml:space="preserve">zapewniania wsparcia i udziału w konsultacjach spornych, </w:t>
      </w:r>
    </w:p>
    <w:p w:rsidR="006D5DD5" w:rsidRPr="00D92EE6" w:rsidRDefault="006D5DD5" w:rsidP="000E4358">
      <w:pPr>
        <w:numPr>
          <w:ilvl w:val="1"/>
          <w:numId w:val="5"/>
        </w:numPr>
        <w:spacing w:line="360" w:lineRule="auto"/>
        <w:ind w:left="851" w:hanging="284"/>
        <w:jc w:val="both"/>
        <w:rPr>
          <w:rFonts w:eastAsia="Calibri"/>
          <w:sz w:val="22"/>
          <w:szCs w:val="22"/>
          <w:lang w:eastAsia="en-US"/>
        </w:rPr>
      </w:pPr>
      <w:r w:rsidRPr="00D92EE6">
        <w:rPr>
          <w:sz w:val="22"/>
          <w:szCs w:val="22"/>
        </w:rPr>
        <w:t xml:space="preserve">udzielania odpowiedzi i wyjaśnień Zamawiającemu dotyczących opracowań projektowych i zawartych w nich rozwiązań projektowych, </w:t>
      </w:r>
    </w:p>
    <w:p w:rsidR="006D5DD5" w:rsidRPr="00D92EE6" w:rsidRDefault="006D5DD5" w:rsidP="000E4358">
      <w:pPr>
        <w:numPr>
          <w:ilvl w:val="1"/>
          <w:numId w:val="5"/>
        </w:numPr>
        <w:spacing w:line="360" w:lineRule="auto"/>
        <w:ind w:left="851" w:hanging="284"/>
        <w:jc w:val="both"/>
        <w:rPr>
          <w:rFonts w:eastAsia="Calibri"/>
          <w:sz w:val="22"/>
          <w:szCs w:val="22"/>
          <w:lang w:eastAsia="en-US"/>
        </w:rPr>
      </w:pPr>
      <w:r w:rsidRPr="00D92EE6">
        <w:rPr>
          <w:sz w:val="22"/>
          <w:szCs w:val="22"/>
        </w:rPr>
        <w:t>informowania Zamawiającego o okolicznościach mogących mieć wpływ na jakość lub termin realizacji Dokumentacji projektowej lub Realizacji Zadania,</w:t>
      </w:r>
    </w:p>
    <w:p w:rsidR="006D5DD5" w:rsidRPr="00D92EE6" w:rsidRDefault="006D5DD5" w:rsidP="000E4358">
      <w:pPr>
        <w:numPr>
          <w:ilvl w:val="1"/>
          <w:numId w:val="5"/>
        </w:numPr>
        <w:spacing w:line="360" w:lineRule="auto"/>
        <w:ind w:left="851" w:hanging="284"/>
        <w:jc w:val="both"/>
        <w:rPr>
          <w:rFonts w:eastAsia="Calibri"/>
          <w:sz w:val="22"/>
          <w:szCs w:val="22"/>
          <w:lang w:eastAsia="en-US"/>
        </w:rPr>
      </w:pPr>
      <w:r w:rsidRPr="00D92EE6">
        <w:rPr>
          <w:sz w:val="22"/>
          <w:szCs w:val="22"/>
        </w:rPr>
        <w:t>sprawdzenia w terenie warunków wykonania Przedmiotu Umowy i sporządzenia niezbędnych inwentaryzacji uzupełniających,</w:t>
      </w:r>
    </w:p>
    <w:p w:rsidR="006D5DD5" w:rsidRPr="00D92EE6" w:rsidRDefault="006D5DD5" w:rsidP="000E4358">
      <w:pPr>
        <w:numPr>
          <w:ilvl w:val="1"/>
          <w:numId w:val="5"/>
        </w:numPr>
        <w:spacing w:line="360" w:lineRule="auto"/>
        <w:ind w:left="851" w:hanging="284"/>
        <w:jc w:val="both"/>
        <w:rPr>
          <w:rFonts w:eastAsia="Calibri"/>
          <w:sz w:val="22"/>
          <w:szCs w:val="22"/>
          <w:lang w:eastAsia="en-US"/>
        </w:rPr>
      </w:pPr>
      <w:r w:rsidRPr="00D92EE6">
        <w:rPr>
          <w:sz w:val="22"/>
          <w:szCs w:val="22"/>
        </w:rPr>
        <w:t xml:space="preserve">uzyskania niezbędnych materiałów wyjściowych do opracowania Dokumentacji projektowo-kosztorysowej, </w:t>
      </w:r>
    </w:p>
    <w:p w:rsidR="006D5DD5" w:rsidRPr="00D92EE6" w:rsidRDefault="006D5DD5" w:rsidP="000E4358">
      <w:pPr>
        <w:numPr>
          <w:ilvl w:val="1"/>
          <w:numId w:val="5"/>
        </w:numPr>
        <w:spacing w:line="360" w:lineRule="auto"/>
        <w:ind w:left="851" w:hanging="284"/>
        <w:jc w:val="both"/>
        <w:rPr>
          <w:rFonts w:eastAsia="Calibri"/>
          <w:sz w:val="22"/>
          <w:szCs w:val="22"/>
          <w:lang w:eastAsia="en-US"/>
        </w:rPr>
      </w:pPr>
      <w:r w:rsidRPr="00D92EE6">
        <w:rPr>
          <w:sz w:val="22"/>
          <w:szCs w:val="22"/>
        </w:rPr>
        <w:t xml:space="preserve">uzgadniania na bieżąco z Zamawiającym proponowanych rozwiązań projektowych.  </w:t>
      </w:r>
    </w:p>
    <w:p w:rsidR="0002126E" w:rsidRPr="00D92EE6" w:rsidRDefault="00394D74" w:rsidP="000E4358">
      <w:pPr>
        <w:numPr>
          <w:ilvl w:val="0"/>
          <w:numId w:val="5"/>
        </w:numPr>
        <w:spacing w:line="360" w:lineRule="auto"/>
        <w:ind w:left="426"/>
        <w:jc w:val="both"/>
        <w:rPr>
          <w:rFonts w:eastAsia="Calibri"/>
          <w:sz w:val="22"/>
          <w:szCs w:val="22"/>
          <w:lang w:eastAsia="en-US"/>
        </w:rPr>
      </w:pPr>
      <w:r w:rsidRPr="00D92EE6">
        <w:rPr>
          <w:sz w:val="22"/>
          <w:szCs w:val="22"/>
        </w:rPr>
        <w:t>Dokumentacja winna uzyskać pozytywną opinię Zamawiającego.</w:t>
      </w:r>
    </w:p>
    <w:p w:rsidR="0002126E" w:rsidRPr="00D92EE6" w:rsidRDefault="00394D74" w:rsidP="000E4358">
      <w:pPr>
        <w:numPr>
          <w:ilvl w:val="0"/>
          <w:numId w:val="5"/>
        </w:numPr>
        <w:spacing w:line="360" w:lineRule="auto"/>
        <w:ind w:left="426"/>
        <w:jc w:val="both"/>
        <w:rPr>
          <w:rFonts w:eastAsia="Calibri"/>
          <w:sz w:val="22"/>
          <w:szCs w:val="22"/>
          <w:lang w:eastAsia="en-US"/>
        </w:rPr>
      </w:pPr>
      <w:r w:rsidRPr="00D92EE6">
        <w:rPr>
          <w:sz w:val="22"/>
          <w:szCs w:val="22"/>
        </w:rPr>
        <w:t xml:space="preserve">W trakcie realizacji umowy </w:t>
      </w:r>
      <w:r w:rsidRPr="00D92EE6">
        <w:rPr>
          <w:i/>
          <w:sz w:val="22"/>
          <w:szCs w:val="22"/>
        </w:rPr>
        <w:t>Wykonawca</w:t>
      </w:r>
      <w:r w:rsidRPr="00D92EE6">
        <w:rPr>
          <w:sz w:val="22"/>
          <w:szCs w:val="22"/>
        </w:rPr>
        <w:t xml:space="preserve"> ma obowiązek konsultowania na bieżąco rozwiązań z </w:t>
      </w:r>
      <w:r w:rsidRPr="00D92EE6">
        <w:rPr>
          <w:i/>
          <w:sz w:val="22"/>
          <w:szCs w:val="22"/>
        </w:rPr>
        <w:t>Zamawiającym</w:t>
      </w:r>
      <w:r w:rsidRPr="00D92EE6">
        <w:rPr>
          <w:sz w:val="22"/>
          <w:szCs w:val="22"/>
        </w:rPr>
        <w:t xml:space="preserve">, potwierdzeniem których będzie notatka sporządzona przez </w:t>
      </w:r>
      <w:r w:rsidRPr="00D92EE6">
        <w:rPr>
          <w:i/>
          <w:sz w:val="22"/>
          <w:szCs w:val="22"/>
        </w:rPr>
        <w:t>Wykonawcę</w:t>
      </w:r>
      <w:r w:rsidRPr="00D92EE6">
        <w:rPr>
          <w:sz w:val="22"/>
          <w:szCs w:val="22"/>
        </w:rPr>
        <w:t xml:space="preserve"> opatrzona datą i podpisami stron.</w:t>
      </w:r>
    </w:p>
    <w:p w:rsidR="0002126E" w:rsidRPr="00D92EE6" w:rsidRDefault="00394D74" w:rsidP="000E4358">
      <w:pPr>
        <w:numPr>
          <w:ilvl w:val="0"/>
          <w:numId w:val="5"/>
        </w:numPr>
        <w:spacing w:line="360" w:lineRule="auto"/>
        <w:ind w:left="426"/>
        <w:jc w:val="both"/>
        <w:rPr>
          <w:rFonts w:eastAsia="Calibri"/>
          <w:sz w:val="22"/>
          <w:szCs w:val="22"/>
          <w:lang w:eastAsia="en-US"/>
        </w:rPr>
      </w:pPr>
      <w:r w:rsidRPr="00D92EE6">
        <w:rPr>
          <w:i/>
          <w:sz w:val="22"/>
          <w:szCs w:val="22"/>
        </w:rPr>
        <w:t>Wykonawca</w:t>
      </w:r>
      <w:r w:rsidRPr="00D92EE6">
        <w:rPr>
          <w:sz w:val="22"/>
          <w:szCs w:val="22"/>
        </w:rPr>
        <w:t xml:space="preserve"> zobowiązany jest uzyskać akceptację </w:t>
      </w:r>
      <w:r w:rsidR="00AB665C" w:rsidRPr="00D92EE6">
        <w:rPr>
          <w:i/>
          <w:sz w:val="22"/>
          <w:szCs w:val="22"/>
        </w:rPr>
        <w:t>Gminnego Zakładu Gospodarki Komunalnej w Mińsku Mazowieckim</w:t>
      </w:r>
      <w:r w:rsidRPr="00D92EE6">
        <w:rPr>
          <w:sz w:val="22"/>
          <w:szCs w:val="22"/>
        </w:rPr>
        <w:t xml:space="preserve"> w zakresie proponowanych rozwiązań w trakcie realizacji przedmiotu umowy. </w:t>
      </w:r>
    </w:p>
    <w:p w:rsidR="0002126E" w:rsidRPr="00D92EE6" w:rsidRDefault="00394D74" w:rsidP="000E4358">
      <w:pPr>
        <w:numPr>
          <w:ilvl w:val="0"/>
          <w:numId w:val="5"/>
        </w:numPr>
        <w:spacing w:line="360" w:lineRule="auto"/>
        <w:ind w:left="426"/>
        <w:jc w:val="both"/>
        <w:rPr>
          <w:rFonts w:eastAsia="Calibri"/>
          <w:sz w:val="22"/>
          <w:szCs w:val="22"/>
          <w:lang w:eastAsia="en-US"/>
        </w:rPr>
      </w:pPr>
      <w:r w:rsidRPr="00D92EE6">
        <w:rPr>
          <w:color w:val="000000"/>
          <w:sz w:val="22"/>
          <w:szCs w:val="22"/>
        </w:rPr>
        <w:t xml:space="preserve">Jednakże, jeśli w trakcie projektu zaistnieje konieczność zmiany wcześniej zaakceptowanych rozwiązań, o których mowa w ust. </w:t>
      </w:r>
      <w:r w:rsidR="006D5DD5" w:rsidRPr="00D92EE6">
        <w:rPr>
          <w:color w:val="000000"/>
          <w:sz w:val="22"/>
          <w:szCs w:val="22"/>
        </w:rPr>
        <w:t>6</w:t>
      </w:r>
      <w:r w:rsidRPr="00D92EE6">
        <w:rPr>
          <w:color w:val="000000"/>
          <w:sz w:val="22"/>
          <w:szCs w:val="22"/>
        </w:rPr>
        <w:t xml:space="preserve"> i </w:t>
      </w:r>
      <w:r w:rsidR="006D5DD5" w:rsidRPr="00D92EE6">
        <w:rPr>
          <w:color w:val="000000"/>
          <w:sz w:val="22"/>
          <w:szCs w:val="22"/>
        </w:rPr>
        <w:t>7</w:t>
      </w:r>
      <w:r w:rsidRPr="00D92EE6">
        <w:rPr>
          <w:color w:val="000000"/>
          <w:sz w:val="22"/>
          <w:szCs w:val="22"/>
        </w:rPr>
        <w:t xml:space="preserve"> Wykonawca zobowiązany jest dokonać zmian w ramach wynagrodzenia przewidzianego w umowie.</w:t>
      </w:r>
    </w:p>
    <w:p w:rsidR="0002126E" w:rsidRPr="00D92EE6" w:rsidRDefault="00394D74" w:rsidP="000E4358">
      <w:pPr>
        <w:numPr>
          <w:ilvl w:val="0"/>
          <w:numId w:val="5"/>
        </w:numPr>
        <w:spacing w:line="360" w:lineRule="auto"/>
        <w:ind w:left="426"/>
        <w:jc w:val="both"/>
        <w:rPr>
          <w:rFonts w:eastAsia="Calibri"/>
          <w:sz w:val="22"/>
          <w:szCs w:val="22"/>
          <w:lang w:eastAsia="en-US"/>
        </w:rPr>
      </w:pPr>
      <w:r w:rsidRPr="00D92EE6">
        <w:rPr>
          <w:sz w:val="22"/>
          <w:szCs w:val="22"/>
        </w:rPr>
        <w:t xml:space="preserve">Strony ustalają, że pierwsze spotkanie odbędzie się z inicjatywy </w:t>
      </w:r>
      <w:r w:rsidRPr="00D92EE6">
        <w:rPr>
          <w:i/>
          <w:sz w:val="22"/>
          <w:szCs w:val="22"/>
        </w:rPr>
        <w:t>Wykonawcy</w:t>
      </w:r>
      <w:r w:rsidRPr="00D92EE6">
        <w:rPr>
          <w:sz w:val="22"/>
          <w:szCs w:val="22"/>
        </w:rPr>
        <w:t xml:space="preserve"> w ciągu 4 tygodni od daty podpisania umowy, na którym </w:t>
      </w:r>
      <w:r w:rsidRPr="00D92EE6">
        <w:rPr>
          <w:i/>
          <w:sz w:val="22"/>
          <w:szCs w:val="22"/>
        </w:rPr>
        <w:t>Wykonawca</w:t>
      </w:r>
      <w:r w:rsidRPr="00D92EE6">
        <w:rPr>
          <w:sz w:val="22"/>
          <w:szCs w:val="22"/>
        </w:rPr>
        <w:t xml:space="preserve"> przedstawi </w:t>
      </w:r>
      <w:r w:rsidR="000E026E" w:rsidRPr="00D92EE6">
        <w:rPr>
          <w:sz w:val="22"/>
          <w:szCs w:val="22"/>
        </w:rPr>
        <w:t xml:space="preserve">poglądowy </w:t>
      </w:r>
      <w:r w:rsidRPr="00D92EE6">
        <w:rPr>
          <w:sz w:val="22"/>
          <w:szCs w:val="22"/>
        </w:rPr>
        <w:t>harmonogram realizacji zamówienia.</w:t>
      </w:r>
    </w:p>
    <w:p w:rsidR="0002126E" w:rsidRPr="00D92EE6" w:rsidRDefault="00394D74" w:rsidP="000E4358">
      <w:pPr>
        <w:numPr>
          <w:ilvl w:val="0"/>
          <w:numId w:val="5"/>
        </w:numPr>
        <w:spacing w:line="360" w:lineRule="auto"/>
        <w:ind w:left="426"/>
        <w:jc w:val="both"/>
        <w:rPr>
          <w:rFonts w:eastAsia="Calibri"/>
          <w:sz w:val="22"/>
          <w:szCs w:val="22"/>
          <w:lang w:eastAsia="en-US"/>
        </w:rPr>
      </w:pPr>
      <w:r w:rsidRPr="00D92EE6">
        <w:rPr>
          <w:sz w:val="22"/>
          <w:szCs w:val="22"/>
        </w:rPr>
        <w:t>Dokumentacja stanowiąca przedmiot zamówienia (przedmiot odbioru) zostanie zaopatrzona w następujące załączniki:</w:t>
      </w:r>
    </w:p>
    <w:p w:rsidR="0002126E" w:rsidRPr="00D92EE6" w:rsidRDefault="00394D74" w:rsidP="000E4358">
      <w:pPr>
        <w:numPr>
          <w:ilvl w:val="1"/>
          <w:numId w:val="5"/>
        </w:numPr>
        <w:spacing w:line="360" w:lineRule="auto"/>
        <w:jc w:val="both"/>
        <w:rPr>
          <w:rFonts w:eastAsia="Calibri"/>
          <w:sz w:val="22"/>
          <w:szCs w:val="22"/>
          <w:lang w:eastAsia="en-US"/>
        </w:rPr>
      </w:pPr>
      <w:r w:rsidRPr="00D92EE6">
        <w:rPr>
          <w:sz w:val="22"/>
          <w:szCs w:val="22"/>
        </w:rPr>
        <w:t>wykaz opracowań;</w:t>
      </w:r>
    </w:p>
    <w:p w:rsidR="0002126E" w:rsidRPr="00D92EE6" w:rsidRDefault="00394D74" w:rsidP="000E4358">
      <w:pPr>
        <w:numPr>
          <w:ilvl w:val="1"/>
          <w:numId w:val="5"/>
        </w:numPr>
        <w:spacing w:line="360" w:lineRule="auto"/>
        <w:jc w:val="both"/>
        <w:rPr>
          <w:rFonts w:eastAsia="Calibri"/>
          <w:sz w:val="22"/>
          <w:szCs w:val="22"/>
          <w:lang w:eastAsia="en-US"/>
        </w:rPr>
      </w:pPr>
      <w:r w:rsidRPr="00D92EE6">
        <w:rPr>
          <w:sz w:val="22"/>
          <w:szCs w:val="22"/>
        </w:rPr>
        <w:t xml:space="preserve">pisemne oświadczenie </w:t>
      </w:r>
      <w:r w:rsidRPr="00D92EE6">
        <w:rPr>
          <w:i/>
          <w:sz w:val="22"/>
          <w:szCs w:val="22"/>
        </w:rPr>
        <w:t>Wykonawcy</w:t>
      </w:r>
      <w:r w:rsidRPr="00D92EE6">
        <w:rPr>
          <w:sz w:val="22"/>
          <w:szCs w:val="22"/>
        </w:rPr>
        <w:t>, że jest ona wykonana zgodnie z umową, obowiązującymi przepisami i normami oraz zasadami wiedzy technicznej;</w:t>
      </w:r>
    </w:p>
    <w:p w:rsidR="0002126E" w:rsidRPr="00D92EE6" w:rsidRDefault="00394D74" w:rsidP="000E4358">
      <w:pPr>
        <w:numPr>
          <w:ilvl w:val="1"/>
          <w:numId w:val="5"/>
        </w:numPr>
        <w:spacing w:line="360" w:lineRule="auto"/>
        <w:jc w:val="both"/>
        <w:rPr>
          <w:rFonts w:eastAsia="Calibri"/>
          <w:sz w:val="22"/>
          <w:szCs w:val="22"/>
          <w:lang w:eastAsia="en-US"/>
        </w:rPr>
      </w:pPr>
      <w:r w:rsidRPr="00D92EE6">
        <w:rPr>
          <w:sz w:val="22"/>
          <w:szCs w:val="22"/>
        </w:rPr>
        <w:t xml:space="preserve">pisemne oświadczenie </w:t>
      </w:r>
      <w:r w:rsidRPr="00D92EE6">
        <w:rPr>
          <w:i/>
          <w:sz w:val="22"/>
          <w:szCs w:val="22"/>
        </w:rPr>
        <w:t>Wykonawcy</w:t>
      </w:r>
      <w:r w:rsidRPr="00D92EE6">
        <w:rPr>
          <w:sz w:val="22"/>
          <w:szCs w:val="22"/>
        </w:rPr>
        <w:t>, że wydana zostaje w stanie kompletnym z punktu widzenia celu, któremu ma służyć;</w:t>
      </w:r>
    </w:p>
    <w:p w:rsidR="0002126E" w:rsidRPr="00D92EE6" w:rsidRDefault="00394D74" w:rsidP="000E4358">
      <w:pPr>
        <w:pStyle w:val="Akapitzlist"/>
        <w:numPr>
          <w:ilvl w:val="0"/>
          <w:numId w:val="5"/>
        </w:numPr>
        <w:spacing w:line="360" w:lineRule="auto"/>
        <w:jc w:val="both"/>
        <w:rPr>
          <w:rFonts w:eastAsia="Calibri"/>
          <w:sz w:val="22"/>
          <w:szCs w:val="22"/>
          <w:lang w:eastAsia="en-US"/>
        </w:rPr>
      </w:pPr>
      <w:r w:rsidRPr="00D92EE6">
        <w:rPr>
          <w:sz w:val="22"/>
          <w:szCs w:val="22"/>
        </w:rPr>
        <w:lastRenderedPageBreak/>
        <w:t xml:space="preserve">Strony ustalają, że </w:t>
      </w:r>
      <w:r w:rsidRPr="00D92EE6">
        <w:rPr>
          <w:iCs/>
          <w:sz w:val="22"/>
          <w:szCs w:val="22"/>
        </w:rPr>
        <w:t xml:space="preserve">przed złożeniem wniosku o wydanie </w:t>
      </w:r>
      <w:r w:rsidRPr="00D92EE6">
        <w:rPr>
          <w:bCs/>
          <w:iCs/>
          <w:sz w:val="22"/>
          <w:szCs w:val="22"/>
        </w:rPr>
        <w:t xml:space="preserve"> </w:t>
      </w:r>
      <w:r w:rsidRPr="00D92EE6">
        <w:rPr>
          <w:iCs/>
          <w:sz w:val="22"/>
          <w:szCs w:val="22"/>
        </w:rPr>
        <w:t xml:space="preserve">decyzji pozwolenia na budowę, </w:t>
      </w:r>
      <w:r w:rsidRPr="00D92EE6">
        <w:rPr>
          <w:i/>
          <w:sz w:val="22"/>
          <w:szCs w:val="22"/>
        </w:rPr>
        <w:t>Wykonawca</w:t>
      </w:r>
      <w:r w:rsidRPr="00D92EE6">
        <w:rPr>
          <w:sz w:val="22"/>
          <w:szCs w:val="22"/>
        </w:rPr>
        <w:t xml:space="preserve"> wykona i zgłosi </w:t>
      </w:r>
      <w:r w:rsidRPr="00D92EE6">
        <w:rPr>
          <w:i/>
          <w:sz w:val="22"/>
          <w:szCs w:val="22"/>
        </w:rPr>
        <w:t>Zamawiającemu</w:t>
      </w:r>
      <w:r w:rsidRPr="00D92EE6">
        <w:rPr>
          <w:sz w:val="22"/>
          <w:szCs w:val="22"/>
        </w:rPr>
        <w:t xml:space="preserve"> do odbioru projekt budowlany celem przedłożenia do oceny przez Zamawiającego.</w:t>
      </w:r>
      <w:r w:rsidRPr="00D92EE6">
        <w:rPr>
          <w:iCs/>
          <w:sz w:val="22"/>
          <w:szCs w:val="22"/>
        </w:rPr>
        <w:t xml:space="preserve"> </w:t>
      </w:r>
    </w:p>
    <w:p w:rsidR="0002126E" w:rsidRPr="00D92EE6" w:rsidRDefault="00394D74" w:rsidP="000E4358">
      <w:pPr>
        <w:pStyle w:val="Akapitzlist"/>
        <w:numPr>
          <w:ilvl w:val="0"/>
          <w:numId w:val="5"/>
        </w:numPr>
        <w:spacing w:line="360" w:lineRule="auto"/>
        <w:jc w:val="both"/>
        <w:rPr>
          <w:rFonts w:eastAsia="Calibri"/>
          <w:sz w:val="22"/>
          <w:szCs w:val="22"/>
          <w:lang w:eastAsia="en-US"/>
        </w:rPr>
      </w:pPr>
      <w:r w:rsidRPr="00D92EE6">
        <w:rPr>
          <w:sz w:val="22"/>
          <w:szCs w:val="22"/>
        </w:rPr>
        <w:t xml:space="preserve">W przypadku wykrytych braków w złożonej dokumentacji </w:t>
      </w:r>
      <w:r w:rsidRPr="00D92EE6">
        <w:rPr>
          <w:i/>
          <w:sz w:val="22"/>
          <w:szCs w:val="22"/>
        </w:rPr>
        <w:t>Wykonawca</w:t>
      </w:r>
      <w:r w:rsidRPr="00D92EE6">
        <w:rPr>
          <w:sz w:val="22"/>
          <w:szCs w:val="22"/>
        </w:rPr>
        <w:t xml:space="preserve"> jest zobowiązany do wykonania zaleceń i usunięcia ewentualnych wad dokumentacji, nie później niż w terminie do 10 dni od daty ich zgłoszenia.</w:t>
      </w:r>
    </w:p>
    <w:p w:rsidR="0002126E" w:rsidRPr="00D92EE6" w:rsidRDefault="00394D74" w:rsidP="000E4358">
      <w:pPr>
        <w:pStyle w:val="Akapitzlist"/>
        <w:numPr>
          <w:ilvl w:val="0"/>
          <w:numId w:val="5"/>
        </w:numPr>
        <w:spacing w:line="360" w:lineRule="auto"/>
        <w:jc w:val="both"/>
        <w:rPr>
          <w:rFonts w:eastAsia="Calibri"/>
          <w:sz w:val="22"/>
          <w:szCs w:val="22"/>
          <w:lang w:eastAsia="en-US"/>
        </w:rPr>
      </w:pPr>
      <w:r w:rsidRPr="00D92EE6">
        <w:rPr>
          <w:b/>
          <w:sz w:val="22"/>
          <w:szCs w:val="22"/>
        </w:rPr>
        <w:t xml:space="preserve"> </w:t>
      </w:r>
      <w:r w:rsidRPr="00D92EE6">
        <w:rPr>
          <w:sz w:val="22"/>
          <w:szCs w:val="22"/>
        </w:rPr>
        <w:t>Odbiór prac objętych umową w ilości określonej w Opisie Przedmiotu Zamówienia</w:t>
      </w:r>
      <w:r w:rsidR="008C39CC" w:rsidRPr="00D92EE6">
        <w:rPr>
          <w:sz w:val="22"/>
          <w:szCs w:val="22"/>
        </w:rPr>
        <w:t xml:space="preserve"> w Zapytaniu Ofertowym</w:t>
      </w:r>
      <w:r w:rsidRPr="00D92EE6">
        <w:rPr>
          <w:sz w:val="22"/>
          <w:szCs w:val="22"/>
        </w:rPr>
        <w:t xml:space="preserve"> następować będzie przez podpisanie protokołu odbioru po</w:t>
      </w:r>
      <w:r w:rsidR="000E026E" w:rsidRPr="00D92EE6">
        <w:rPr>
          <w:sz w:val="22"/>
          <w:szCs w:val="22"/>
        </w:rPr>
        <w:t xml:space="preserve"> uzyskaniu opinii Zamawiającego </w:t>
      </w:r>
      <w:r w:rsidRPr="00D92EE6">
        <w:rPr>
          <w:sz w:val="22"/>
          <w:szCs w:val="22"/>
        </w:rPr>
        <w:t>oraz uzyskaniu decyzji pozwolenia na budowę.</w:t>
      </w:r>
    </w:p>
    <w:p w:rsidR="0002126E" w:rsidRPr="00D92EE6" w:rsidRDefault="00394D74" w:rsidP="000E4358">
      <w:pPr>
        <w:pStyle w:val="Akapitzlist"/>
        <w:numPr>
          <w:ilvl w:val="0"/>
          <w:numId w:val="5"/>
        </w:numPr>
        <w:spacing w:line="360" w:lineRule="auto"/>
        <w:jc w:val="both"/>
        <w:rPr>
          <w:rFonts w:eastAsia="Calibri"/>
          <w:sz w:val="22"/>
          <w:szCs w:val="22"/>
          <w:lang w:eastAsia="en-US"/>
        </w:rPr>
      </w:pPr>
      <w:r w:rsidRPr="00D92EE6">
        <w:rPr>
          <w:sz w:val="22"/>
          <w:szCs w:val="22"/>
        </w:rPr>
        <w:t xml:space="preserve">Miejscem przekazania prac jest siedziba </w:t>
      </w:r>
      <w:r w:rsidRPr="00D92EE6">
        <w:rPr>
          <w:i/>
          <w:sz w:val="22"/>
          <w:szCs w:val="22"/>
        </w:rPr>
        <w:t>Zamawiającego</w:t>
      </w:r>
      <w:r w:rsidRPr="00D92EE6">
        <w:rPr>
          <w:sz w:val="22"/>
          <w:szCs w:val="22"/>
        </w:rPr>
        <w:t>.</w:t>
      </w:r>
    </w:p>
    <w:p w:rsidR="0002126E" w:rsidRPr="00D92EE6" w:rsidRDefault="00394D74" w:rsidP="000E4358">
      <w:pPr>
        <w:pStyle w:val="Akapitzlist"/>
        <w:numPr>
          <w:ilvl w:val="0"/>
          <w:numId w:val="5"/>
        </w:numPr>
        <w:spacing w:line="360" w:lineRule="auto"/>
        <w:jc w:val="both"/>
        <w:rPr>
          <w:rFonts w:eastAsia="Calibri"/>
          <w:sz w:val="22"/>
          <w:szCs w:val="22"/>
          <w:lang w:eastAsia="en-US"/>
        </w:rPr>
      </w:pPr>
      <w:r w:rsidRPr="00D92EE6">
        <w:rPr>
          <w:i/>
          <w:sz w:val="22"/>
          <w:szCs w:val="22"/>
        </w:rPr>
        <w:t xml:space="preserve">Wykonawca </w:t>
      </w:r>
      <w:r w:rsidRPr="00D92EE6">
        <w:rPr>
          <w:sz w:val="22"/>
          <w:szCs w:val="22"/>
        </w:rPr>
        <w:t xml:space="preserve">zobowiązany jest, w trakcie trwania postępowania o udzielenia zamówienia publicznego na wykonanie robót budowlanych w oparciu o przekazaną dokumentację projektową, do udzielania odpowiedzi na zapytania </w:t>
      </w:r>
      <w:r w:rsidRPr="00D92EE6">
        <w:rPr>
          <w:i/>
          <w:sz w:val="22"/>
          <w:szCs w:val="22"/>
        </w:rPr>
        <w:t>Zamawiającego</w:t>
      </w:r>
      <w:r w:rsidRPr="00D92EE6">
        <w:rPr>
          <w:sz w:val="22"/>
          <w:szCs w:val="22"/>
        </w:rPr>
        <w:t xml:space="preserve"> lub skierowane do </w:t>
      </w:r>
      <w:r w:rsidRPr="00D92EE6">
        <w:rPr>
          <w:i/>
          <w:sz w:val="22"/>
          <w:szCs w:val="22"/>
        </w:rPr>
        <w:t>Zamawiającego</w:t>
      </w:r>
      <w:r w:rsidRPr="00D92EE6">
        <w:rPr>
          <w:sz w:val="22"/>
          <w:szCs w:val="22"/>
        </w:rPr>
        <w:t xml:space="preserve"> zapytania wykonawców ubiegających się o udzielenia zamówienia, w terminie 3 dni od dnia przekazania treści zapytania lub w innym niezbędnym terminie określonym przez </w:t>
      </w:r>
      <w:r w:rsidRPr="00D92EE6">
        <w:rPr>
          <w:i/>
          <w:sz w:val="22"/>
          <w:szCs w:val="22"/>
        </w:rPr>
        <w:t>Zamawiającego</w:t>
      </w:r>
      <w:r w:rsidRPr="00D92EE6">
        <w:rPr>
          <w:sz w:val="22"/>
          <w:szCs w:val="22"/>
        </w:rPr>
        <w:t>.</w:t>
      </w:r>
    </w:p>
    <w:p w:rsidR="00394D74" w:rsidRPr="00D92EE6" w:rsidRDefault="00394D74" w:rsidP="000E4358">
      <w:pPr>
        <w:pStyle w:val="Akapitzlist"/>
        <w:numPr>
          <w:ilvl w:val="0"/>
          <w:numId w:val="5"/>
        </w:numPr>
        <w:spacing w:line="360" w:lineRule="auto"/>
        <w:jc w:val="both"/>
        <w:rPr>
          <w:rFonts w:eastAsia="Calibri"/>
          <w:sz w:val="22"/>
          <w:szCs w:val="22"/>
          <w:lang w:eastAsia="en-US"/>
        </w:rPr>
      </w:pPr>
      <w:r w:rsidRPr="00D92EE6">
        <w:rPr>
          <w:i/>
          <w:sz w:val="22"/>
          <w:szCs w:val="22"/>
        </w:rPr>
        <w:t>Wykonawca</w:t>
      </w:r>
      <w:r w:rsidRPr="00D92EE6">
        <w:rPr>
          <w:sz w:val="22"/>
          <w:szCs w:val="22"/>
        </w:rPr>
        <w:t xml:space="preserve"> zobowiązany jest do pełnienia nadzoru autorskiego w trakcie prowadzenia robót budowlanych wykonywanych na podstawie dokumentacji projektowej będącej przedmiotem zamówienia niniejszej umowy.</w:t>
      </w:r>
    </w:p>
    <w:p w:rsidR="00394D74" w:rsidRPr="00D92EE6" w:rsidRDefault="00394D74" w:rsidP="00394D74">
      <w:pPr>
        <w:spacing w:before="80" w:line="360" w:lineRule="auto"/>
        <w:jc w:val="center"/>
        <w:rPr>
          <w:b/>
          <w:bCs/>
          <w:sz w:val="22"/>
          <w:szCs w:val="22"/>
        </w:rPr>
      </w:pPr>
      <w:r w:rsidRPr="00D92EE6">
        <w:rPr>
          <w:b/>
          <w:bCs/>
          <w:sz w:val="22"/>
          <w:szCs w:val="22"/>
        </w:rPr>
        <w:t>§ 5</w:t>
      </w:r>
    </w:p>
    <w:p w:rsidR="00394D74" w:rsidRPr="00D92EE6" w:rsidRDefault="00394D74" w:rsidP="00394D74">
      <w:pPr>
        <w:spacing w:line="360" w:lineRule="auto"/>
        <w:jc w:val="center"/>
        <w:rPr>
          <w:b/>
          <w:bCs/>
          <w:sz w:val="22"/>
          <w:szCs w:val="22"/>
        </w:rPr>
      </w:pPr>
      <w:r w:rsidRPr="00D92EE6">
        <w:rPr>
          <w:b/>
          <w:bCs/>
          <w:sz w:val="22"/>
          <w:szCs w:val="22"/>
        </w:rPr>
        <w:t>Osoby odpowiedzialne za realizację</w:t>
      </w:r>
    </w:p>
    <w:p w:rsidR="00394D74" w:rsidRPr="00D92EE6" w:rsidRDefault="00394D74" w:rsidP="000E4358">
      <w:pPr>
        <w:pStyle w:val="Akapitzlist"/>
        <w:numPr>
          <w:ilvl w:val="0"/>
          <w:numId w:val="7"/>
        </w:numPr>
        <w:spacing w:line="360" w:lineRule="auto"/>
        <w:jc w:val="both"/>
        <w:rPr>
          <w:sz w:val="22"/>
          <w:szCs w:val="22"/>
        </w:rPr>
      </w:pPr>
      <w:r w:rsidRPr="00D92EE6">
        <w:rPr>
          <w:sz w:val="22"/>
          <w:szCs w:val="22"/>
        </w:rPr>
        <w:t xml:space="preserve">Do kierowania pracami projektowymi stanowiącymi przedmiot umowy </w:t>
      </w:r>
      <w:r w:rsidRPr="00D92EE6">
        <w:rPr>
          <w:i/>
          <w:sz w:val="22"/>
          <w:szCs w:val="22"/>
        </w:rPr>
        <w:t>Wykonawca</w:t>
      </w:r>
      <w:r w:rsidRPr="00D92EE6">
        <w:rPr>
          <w:sz w:val="22"/>
          <w:szCs w:val="22"/>
        </w:rPr>
        <w:t xml:space="preserve"> wyznacza: </w:t>
      </w:r>
      <w:r w:rsidR="00917E85" w:rsidRPr="00D92EE6">
        <w:rPr>
          <w:sz w:val="22"/>
          <w:szCs w:val="22"/>
        </w:rPr>
        <w:t>………………………………………………</w:t>
      </w:r>
      <w:r w:rsidR="00A45B71" w:rsidRPr="00D92EE6">
        <w:rPr>
          <w:sz w:val="22"/>
          <w:szCs w:val="22"/>
        </w:rPr>
        <w:t>.</w:t>
      </w:r>
    </w:p>
    <w:p w:rsidR="00394D74" w:rsidRPr="00D92EE6" w:rsidRDefault="00394D74" w:rsidP="000E4358">
      <w:pPr>
        <w:pStyle w:val="Akapitzlist"/>
        <w:numPr>
          <w:ilvl w:val="0"/>
          <w:numId w:val="7"/>
        </w:numPr>
        <w:spacing w:before="60" w:line="360" w:lineRule="auto"/>
        <w:jc w:val="both"/>
        <w:rPr>
          <w:sz w:val="22"/>
          <w:szCs w:val="22"/>
        </w:rPr>
      </w:pPr>
      <w:r w:rsidRPr="00D92EE6">
        <w:rPr>
          <w:sz w:val="22"/>
          <w:szCs w:val="22"/>
        </w:rPr>
        <w:t xml:space="preserve">Jako koordynatora w zakresie realizacji obowiązków umownych </w:t>
      </w:r>
      <w:r w:rsidRPr="00D92EE6">
        <w:rPr>
          <w:i/>
          <w:sz w:val="22"/>
          <w:szCs w:val="22"/>
        </w:rPr>
        <w:t>Zamawiającego</w:t>
      </w:r>
      <w:r w:rsidRPr="00D92EE6">
        <w:rPr>
          <w:sz w:val="22"/>
          <w:szCs w:val="22"/>
        </w:rPr>
        <w:t xml:space="preserve">, </w:t>
      </w:r>
      <w:r w:rsidRPr="00D92EE6">
        <w:rPr>
          <w:i/>
          <w:sz w:val="22"/>
          <w:szCs w:val="22"/>
        </w:rPr>
        <w:t>Zamawiający</w:t>
      </w:r>
      <w:r w:rsidRPr="00D92EE6">
        <w:rPr>
          <w:sz w:val="22"/>
          <w:szCs w:val="22"/>
        </w:rPr>
        <w:t xml:space="preserve"> wyznacza: </w:t>
      </w:r>
      <w:r w:rsidR="0002126E" w:rsidRPr="00D92EE6">
        <w:rPr>
          <w:sz w:val="22"/>
          <w:szCs w:val="22"/>
        </w:rPr>
        <w:t xml:space="preserve">Pana Daniela </w:t>
      </w:r>
      <w:proofErr w:type="spellStart"/>
      <w:r w:rsidR="0002126E" w:rsidRPr="00D92EE6">
        <w:rPr>
          <w:sz w:val="22"/>
          <w:szCs w:val="22"/>
        </w:rPr>
        <w:t>Maciosa</w:t>
      </w:r>
      <w:proofErr w:type="spellEnd"/>
      <w:r w:rsidR="00AB665C" w:rsidRPr="00D92EE6">
        <w:rPr>
          <w:sz w:val="22"/>
          <w:szCs w:val="22"/>
        </w:rPr>
        <w:t xml:space="preserve"> lub </w:t>
      </w:r>
      <w:r w:rsidR="00BF26BB" w:rsidRPr="00D92EE6">
        <w:rPr>
          <w:sz w:val="22"/>
          <w:szCs w:val="22"/>
        </w:rPr>
        <w:t xml:space="preserve">Panią </w:t>
      </w:r>
      <w:r w:rsidR="00917E85" w:rsidRPr="00D92EE6">
        <w:rPr>
          <w:sz w:val="22"/>
          <w:szCs w:val="22"/>
        </w:rPr>
        <w:t xml:space="preserve">Ewelinę </w:t>
      </w:r>
      <w:r w:rsidR="00BF26BB" w:rsidRPr="00D92EE6">
        <w:rPr>
          <w:sz w:val="22"/>
          <w:szCs w:val="22"/>
        </w:rPr>
        <w:t>Bajszczak</w:t>
      </w:r>
      <w:r w:rsidR="00641B75" w:rsidRPr="00D92EE6">
        <w:rPr>
          <w:sz w:val="22"/>
          <w:szCs w:val="22"/>
        </w:rPr>
        <w:t>.</w:t>
      </w:r>
    </w:p>
    <w:p w:rsidR="00394D74" w:rsidRPr="00D92EE6" w:rsidRDefault="00394D74" w:rsidP="000E4358">
      <w:pPr>
        <w:pStyle w:val="Akapitzlist"/>
        <w:numPr>
          <w:ilvl w:val="0"/>
          <w:numId w:val="7"/>
        </w:numPr>
        <w:spacing w:line="360" w:lineRule="auto"/>
        <w:jc w:val="both"/>
        <w:rPr>
          <w:sz w:val="22"/>
          <w:szCs w:val="22"/>
        </w:rPr>
      </w:pPr>
      <w:r w:rsidRPr="00D92EE6">
        <w:rPr>
          <w:sz w:val="22"/>
          <w:szCs w:val="22"/>
        </w:rPr>
        <w:t xml:space="preserve">Zmiana osoby wymienionej w ust. 1 w trakcie realizacji umowy może nastąpić wyłącznie poprzez pisemne powiadomienie </w:t>
      </w:r>
      <w:r w:rsidRPr="00D92EE6">
        <w:rPr>
          <w:i/>
          <w:sz w:val="22"/>
          <w:szCs w:val="22"/>
        </w:rPr>
        <w:t>Zamawiającego</w:t>
      </w:r>
      <w:r w:rsidRPr="00D92EE6">
        <w:rPr>
          <w:sz w:val="22"/>
          <w:szCs w:val="22"/>
        </w:rPr>
        <w:t xml:space="preserve">, nie później niż 3 dni przed dokonaniem zmiany, pod warunkiem spełnienia wymagań określonych w </w:t>
      </w:r>
      <w:r w:rsidR="00120DC8" w:rsidRPr="00D92EE6">
        <w:rPr>
          <w:sz w:val="22"/>
          <w:szCs w:val="22"/>
        </w:rPr>
        <w:t>ZO.</w:t>
      </w:r>
    </w:p>
    <w:p w:rsidR="00394D74" w:rsidRPr="00D92EE6" w:rsidRDefault="00394D74" w:rsidP="00394D74">
      <w:pPr>
        <w:spacing w:before="80" w:line="360" w:lineRule="auto"/>
        <w:jc w:val="center"/>
        <w:rPr>
          <w:b/>
          <w:bCs/>
          <w:sz w:val="22"/>
          <w:szCs w:val="22"/>
        </w:rPr>
      </w:pPr>
      <w:r w:rsidRPr="00D92EE6">
        <w:rPr>
          <w:b/>
          <w:bCs/>
          <w:sz w:val="22"/>
          <w:szCs w:val="22"/>
        </w:rPr>
        <w:t>§ 6</w:t>
      </w:r>
    </w:p>
    <w:p w:rsidR="00394D74" w:rsidRPr="00D92EE6" w:rsidRDefault="00394D74" w:rsidP="00394D74">
      <w:pPr>
        <w:spacing w:line="360" w:lineRule="auto"/>
        <w:jc w:val="center"/>
        <w:rPr>
          <w:b/>
          <w:bCs/>
          <w:sz w:val="22"/>
          <w:szCs w:val="22"/>
        </w:rPr>
      </w:pPr>
      <w:r w:rsidRPr="00D92EE6">
        <w:rPr>
          <w:b/>
          <w:bCs/>
          <w:sz w:val="22"/>
          <w:szCs w:val="22"/>
        </w:rPr>
        <w:t>Podwykonawstwo</w:t>
      </w:r>
    </w:p>
    <w:p w:rsidR="00394D74" w:rsidRPr="00D92EE6" w:rsidRDefault="00394D74" w:rsidP="000E4358">
      <w:pPr>
        <w:pStyle w:val="Akapitzlist"/>
        <w:numPr>
          <w:ilvl w:val="0"/>
          <w:numId w:val="8"/>
        </w:numPr>
        <w:spacing w:line="360" w:lineRule="auto"/>
        <w:jc w:val="both"/>
        <w:rPr>
          <w:sz w:val="22"/>
          <w:szCs w:val="22"/>
        </w:rPr>
      </w:pPr>
      <w:r w:rsidRPr="00D92EE6">
        <w:rPr>
          <w:i/>
          <w:sz w:val="22"/>
          <w:szCs w:val="22"/>
        </w:rPr>
        <w:t>Wykonawca</w:t>
      </w:r>
      <w:r w:rsidRPr="00D92EE6">
        <w:rPr>
          <w:sz w:val="22"/>
          <w:szCs w:val="22"/>
        </w:rPr>
        <w:t xml:space="preserve"> swoimi siłami i staraniem wykona przedmiot zamówienia z wyłączeniem prac wymienionych w ust. 2.</w:t>
      </w:r>
    </w:p>
    <w:p w:rsidR="00394D74" w:rsidRPr="00D92EE6" w:rsidRDefault="00394D74" w:rsidP="000E4358">
      <w:pPr>
        <w:pStyle w:val="Akapitzlist"/>
        <w:numPr>
          <w:ilvl w:val="0"/>
          <w:numId w:val="8"/>
        </w:numPr>
        <w:spacing w:line="360" w:lineRule="auto"/>
        <w:jc w:val="both"/>
        <w:rPr>
          <w:sz w:val="22"/>
          <w:szCs w:val="22"/>
        </w:rPr>
      </w:pPr>
      <w:r w:rsidRPr="00D92EE6">
        <w:rPr>
          <w:sz w:val="22"/>
          <w:szCs w:val="22"/>
        </w:rPr>
        <w:t xml:space="preserve">Podwykonawca zgodnie z umową zawartą z </w:t>
      </w:r>
      <w:r w:rsidRPr="00D92EE6">
        <w:rPr>
          <w:i/>
          <w:sz w:val="22"/>
          <w:szCs w:val="22"/>
        </w:rPr>
        <w:t>Wykonawcą</w:t>
      </w:r>
      <w:r w:rsidRPr="00D92EE6">
        <w:rPr>
          <w:sz w:val="22"/>
          <w:szCs w:val="22"/>
        </w:rPr>
        <w:t xml:space="preserve">, wykona następujące prace: </w:t>
      </w:r>
      <w:r w:rsidR="00641B75" w:rsidRPr="00D92EE6">
        <w:rPr>
          <w:sz w:val="22"/>
          <w:szCs w:val="22"/>
        </w:rPr>
        <w:t>wykonanie map</w:t>
      </w:r>
      <w:r w:rsidR="00A919B7" w:rsidRPr="00D92EE6">
        <w:rPr>
          <w:sz w:val="22"/>
          <w:szCs w:val="22"/>
        </w:rPr>
        <w:t xml:space="preserve"> do celów projektowych i innych opracowań geodezyjnych niezbędnych do opracowania projektowej dokumentacji technicznej</w:t>
      </w:r>
      <w:r w:rsidR="00641B75" w:rsidRPr="00D92EE6">
        <w:rPr>
          <w:sz w:val="22"/>
          <w:szCs w:val="22"/>
        </w:rPr>
        <w:t>.</w:t>
      </w:r>
    </w:p>
    <w:p w:rsidR="00394D74" w:rsidRPr="00D92EE6" w:rsidRDefault="00394D74" w:rsidP="000E4358">
      <w:pPr>
        <w:pStyle w:val="Standardowytekst"/>
        <w:numPr>
          <w:ilvl w:val="0"/>
          <w:numId w:val="8"/>
        </w:numPr>
        <w:overflowPunct/>
        <w:autoSpaceDE/>
        <w:adjustRightInd/>
        <w:spacing w:line="360" w:lineRule="auto"/>
        <w:rPr>
          <w:sz w:val="22"/>
          <w:szCs w:val="22"/>
        </w:rPr>
      </w:pPr>
      <w:r w:rsidRPr="00D92EE6">
        <w:rPr>
          <w:sz w:val="22"/>
          <w:szCs w:val="22"/>
        </w:rPr>
        <w:t>Zlecenie części prac Podwykonawcy</w:t>
      </w:r>
      <w:r w:rsidR="00A919B7" w:rsidRPr="00D92EE6">
        <w:rPr>
          <w:sz w:val="22"/>
          <w:szCs w:val="22"/>
        </w:rPr>
        <w:t xml:space="preserve"> </w:t>
      </w:r>
      <w:r w:rsidRPr="00D92EE6">
        <w:rPr>
          <w:sz w:val="22"/>
          <w:szCs w:val="22"/>
        </w:rPr>
        <w:t xml:space="preserve">nie zmienia zobowiązań </w:t>
      </w:r>
      <w:r w:rsidRPr="00D92EE6">
        <w:rPr>
          <w:i/>
          <w:sz w:val="22"/>
          <w:szCs w:val="22"/>
        </w:rPr>
        <w:t>Wykonawcy</w:t>
      </w:r>
      <w:r w:rsidRPr="00D92EE6">
        <w:rPr>
          <w:sz w:val="22"/>
          <w:szCs w:val="22"/>
        </w:rPr>
        <w:t xml:space="preserve"> wobec </w:t>
      </w:r>
      <w:r w:rsidRPr="00D92EE6">
        <w:rPr>
          <w:i/>
          <w:sz w:val="22"/>
          <w:szCs w:val="22"/>
        </w:rPr>
        <w:t>Zamawiającego</w:t>
      </w:r>
      <w:r w:rsidRPr="00D92EE6">
        <w:rPr>
          <w:sz w:val="22"/>
          <w:szCs w:val="22"/>
        </w:rPr>
        <w:t xml:space="preserve"> do wykonania prac powierzonych Podwykonawcy</w:t>
      </w:r>
      <w:r w:rsidR="00A919B7" w:rsidRPr="00D92EE6">
        <w:rPr>
          <w:sz w:val="22"/>
          <w:szCs w:val="22"/>
        </w:rPr>
        <w:t>.</w:t>
      </w:r>
    </w:p>
    <w:p w:rsidR="00394D74" w:rsidRPr="00D92EE6" w:rsidRDefault="00394D74" w:rsidP="000E4358">
      <w:pPr>
        <w:pStyle w:val="Standardowytekst"/>
        <w:numPr>
          <w:ilvl w:val="0"/>
          <w:numId w:val="8"/>
        </w:numPr>
        <w:overflowPunct/>
        <w:autoSpaceDE/>
        <w:adjustRightInd/>
        <w:spacing w:line="360" w:lineRule="auto"/>
        <w:rPr>
          <w:sz w:val="22"/>
          <w:szCs w:val="22"/>
        </w:rPr>
      </w:pPr>
      <w:r w:rsidRPr="00D92EE6">
        <w:rPr>
          <w:i/>
          <w:sz w:val="22"/>
          <w:szCs w:val="22"/>
        </w:rPr>
        <w:t>Wykonawca</w:t>
      </w:r>
      <w:r w:rsidRPr="00D92EE6">
        <w:rPr>
          <w:sz w:val="22"/>
          <w:szCs w:val="22"/>
        </w:rPr>
        <w:t xml:space="preserve"> jest odpowiedzialny za działania lub zaniechania Podwykonawcy</w:t>
      </w:r>
      <w:r w:rsidR="00A919B7" w:rsidRPr="00D92EE6">
        <w:rPr>
          <w:sz w:val="22"/>
          <w:szCs w:val="22"/>
        </w:rPr>
        <w:t xml:space="preserve">, </w:t>
      </w:r>
      <w:r w:rsidRPr="00D92EE6">
        <w:rPr>
          <w:sz w:val="22"/>
          <w:szCs w:val="22"/>
        </w:rPr>
        <w:t>jak za działania lub zaniechania własne.</w:t>
      </w:r>
    </w:p>
    <w:p w:rsidR="008D34B5" w:rsidRPr="00D92EE6" w:rsidRDefault="008D34B5" w:rsidP="008D34B5">
      <w:pPr>
        <w:spacing w:line="360" w:lineRule="auto"/>
        <w:jc w:val="center"/>
        <w:rPr>
          <w:b/>
          <w:sz w:val="22"/>
          <w:szCs w:val="22"/>
        </w:rPr>
      </w:pPr>
      <w:r w:rsidRPr="00D92EE6">
        <w:rPr>
          <w:b/>
          <w:color w:val="000000"/>
          <w:sz w:val="22"/>
          <w:szCs w:val="22"/>
        </w:rPr>
        <w:lastRenderedPageBreak/>
        <w:t>§ </w:t>
      </w:r>
      <w:r w:rsidRPr="00D92EE6">
        <w:rPr>
          <w:b/>
          <w:sz w:val="22"/>
          <w:szCs w:val="22"/>
        </w:rPr>
        <w:t>7</w:t>
      </w:r>
    </w:p>
    <w:p w:rsidR="008D34B5" w:rsidRPr="00D92EE6" w:rsidRDefault="008D34B5" w:rsidP="008D34B5">
      <w:pPr>
        <w:spacing w:line="360" w:lineRule="auto"/>
        <w:jc w:val="center"/>
        <w:rPr>
          <w:b/>
          <w:sz w:val="22"/>
          <w:szCs w:val="22"/>
        </w:rPr>
      </w:pPr>
      <w:r w:rsidRPr="00D92EE6">
        <w:rPr>
          <w:b/>
          <w:sz w:val="22"/>
          <w:szCs w:val="22"/>
        </w:rPr>
        <w:t>Zabezpieczenie należytego wykonania umowy</w:t>
      </w:r>
    </w:p>
    <w:p w:rsidR="008D34B5" w:rsidRPr="00D92EE6" w:rsidRDefault="008D34B5" w:rsidP="000E4358">
      <w:pPr>
        <w:numPr>
          <w:ilvl w:val="0"/>
          <w:numId w:val="4"/>
        </w:numPr>
        <w:tabs>
          <w:tab w:val="num" w:pos="426"/>
        </w:tabs>
        <w:spacing w:line="360" w:lineRule="auto"/>
        <w:ind w:left="426" w:hanging="426"/>
        <w:jc w:val="both"/>
        <w:rPr>
          <w:sz w:val="22"/>
          <w:szCs w:val="22"/>
        </w:rPr>
      </w:pPr>
      <w:r w:rsidRPr="00D92EE6">
        <w:rPr>
          <w:sz w:val="22"/>
          <w:szCs w:val="22"/>
        </w:rPr>
        <w:t xml:space="preserve">Strony potwierdzają, że przed zawarciem umowy Wykonawca wniósł zabezpieczenie należytego wykonania umowy w wysokości </w:t>
      </w:r>
      <w:r w:rsidR="00594448">
        <w:rPr>
          <w:b/>
          <w:sz w:val="22"/>
          <w:szCs w:val="22"/>
        </w:rPr>
        <w:t>5</w:t>
      </w:r>
      <w:r w:rsidRPr="00D92EE6">
        <w:rPr>
          <w:b/>
          <w:sz w:val="22"/>
          <w:szCs w:val="22"/>
        </w:rPr>
        <w:t>% łącznego wynagrodzenia Wykonawcy</w:t>
      </w:r>
      <w:r w:rsidRPr="00D92EE6">
        <w:rPr>
          <w:sz w:val="22"/>
          <w:szCs w:val="22"/>
        </w:rPr>
        <w:t xml:space="preserve">, o którym mowa w </w:t>
      </w:r>
      <w:r w:rsidRPr="00D92EE6">
        <w:rPr>
          <w:color w:val="000000"/>
          <w:sz w:val="22"/>
          <w:szCs w:val="22"/>
        </w:rPr>
        <w:t>§ 2</w:t>
      </w:r>
      <w:r w:rsidRPr="00D92EE6">
        <w:rPr>
          <w:sz w:val="22"/>
          <w:szCs w:val="22"/>
        </w:rPr>
        <w:t xml:space="preserve"> ust. 1, tj. </w:t>
      </w:r>
      <w:r w:rsidRPr="00D92EE6">
        <w:rPr>
          <w:b/>
          <w:sz w:val="22"/>
          <w:szCs w:val="22"/>
        </w:rPr>
        <w:t>…………………………………</w:t>
      </w:r>
      <w:r w:rsidRPr="00D92EE6">
        <w:rPr>
          <w:sz w:val="22"/>
          <w:szCs w:val="22"/>
        </w:rPr>
        <w:t xml:space="preserve"> </w:t>
      </w:r>
      <w:r w:rsidRPr="00D92EE6">
        <w:rPr>
          <w:b/>
          <w:sz w:val="22"/>
          <w:szCs w:val="22"/>
        </w:rPr>
        <w:t>zł</w:t>
      </w:r>
      <w:r w:rsidRPr="00D92EE6">
        <w:rPr>
          <w:sz w:val="22"/>
          <w:szCs w:val="22"/>
        </w:rPr>
        <w:t xml:space="preserve"> (</w:t>
      </w:r>
      <w:r w:rsidRPr="00D92EE6">
        <w:rPr>
          <w:i/>
          <w:sz w:val="22"/>
          <w:szCs w:val="22"/>
        </w:rPr>
        <w:t>słownie: ……………………………………………. i ………./100</w:t>
      </w:r>
      <w:r w:rsidRPr="00D92EE6">
        <w:rPr>
          <w:sz w:val="22"/>
          <w:szCs w:val="22"/>
        </w:rPr>
        <w:t>) w formie ……………………..</w:t>
      </w:r>
    </w:p>
    <w:p w:rsidR="008D34B5" w:rsidRPr="00D92EE6" w:rsidRDefault="008D34B5" w:rsidP="000E4358">
      <w:pPr>
        <w:numPr>
          <w:ilvl w:val="0"/>
          <w:numId w:val="4"/>
        </w:numPr>
        <w:tabs>
          <w:tab w:val="num" w:pos="426"/>
        </w:tabs>
        <w:spacing w:line="360" w:lineRule="auto"/>
        <w:ind w:left="426" w:hanging="426"/>
        <w:jc w:val="both"/>
        <w:rPr>
          <w:sz w:val="22"/>
          <w:szCs w:val="22"/>
        </w:rPr>
      </w:pPr>
      <w:r w:rsidRPr="00D92EE6">
        <w:rPr>
          <w:sz w:val="22"/>
          <w:szCs w:val="22"/>
        </w:rPr>
        <w:t>Zabezpieczenie należytego wykonania umowy zostanie zwrócone Wykonawcy w następujących terminach:</w:t>
      </w:r>
    </w:p>
    <w:p w:rsidR="008D34B5" w:rsidRPr="00D92EE6" w:rsidRDefault="008D34B5" w:rsidP="000E4358">
      <w:pPr>
        <w:pStyle w:val="Akapitzlist"/>
        <w:numPr>
          <w:ilvl w:val="0"/>
          <w:numId w:val="15"/>
        </w:numPr>
        <w:tabs>
          <w:tab w:val="left" w:pos="709"/>
        </w:tabs>
        <w:spacing w:line="360" w:lineRule="auto"/>
        <w:jc w:val="both"/>
        <w:rPr>
          <w:sz w:val="22"/>
          <w:szCs w:val="22"/>
        </w:rPr>
      </w:pPr>
      <w:r w:rsidRPr="00D92EE6">
        <w:rPr>
          <w:sz w:val="22"/>
          <w:szCs w:val="22"/>
        </w:rPr>
        <w:t>70% wysokości zabezpieczenia – w ciągu 30 dni od dnia podpisania protokołu odbioru końcowego (wykonania kompletnej</w:t>
      </w:r>
      <w:r w:rsidR="00C82B83">
        <w:rPr>
          <w:sz w:val="22"/>
          <w:szCs w:val="22"/>
        </w:rPr>
        <w:t xml:space="preserve"> </w:t>
      </w:r>
      <w:r w:rsidR="00302102">
        <w:rPr>
          <w:sz w:val="22"/>
          <w:szCs w:val="22"/>
        </w:rPr>
        <w:t>dokumentacji</w:t>
      </w:r>
      <w:r w:rsidR="00C82B83">
        <w:rPr>
          <w:sz w:val="22"/>
          <w:szCs w:val="22"/>
        </w:rPr>
        <w:t xml:space="preserve"> projektowej</w:t>
      </w:r>
      <w:r w:rsidRPr="00D92EE6">
        <w:rPr>
          <w:sz w:val="22"/>
          <w:szCs w:val="22"/>
        </w:rPr>
        <w:t>) i uznania przez Zamawiającego za należycie wykonane;</w:t>
      </w:r>
    </w:p>
    <w:p w:rsidR="008D34B5" w:rsidRPr="00D92EE6" w:rsidRDefault="008D34B5" w:rsidP="008D34B5">
      <w:pPr>
        <w:tabs>
          <w:tab w:val="left" w:pos="709"/>
        </w:tabs>
        <w:spacing w:line="360" w:lineRule="auto"/>
        <w:ind w:left="720" w:hanging="294"/>
        <w:jc w:val="both"/>
        <w:rPr>
          <w:sz w:val="22"/>
          <w:szCs w:val="22"/>
        </w:rPr>
      </w:pPr>
      <w:r w:rsidRPr="00D92EE6">
        <w:rPr>
          <w:sz w:val="22"/>
          <w:szCs w:val="22"/>
        </w:rPr>
        <w:t>2)</w:t>
      </w:r>
      <w:r w:rsidRPr="00D92EE6">
        <w:rPr>
          <w:sz w:val="22"/>
          <w:szCs w:val="22"/>
        </w:rPr>
        <w:tab/>
        <w:t xml:space="preserve">30% wysokości zabezpieczenia – najpóźniej w 15 dniu od upływu okresu rękojmi za wady. </w:t>
      </w:r>
    </w:p>
    <w:p w:rsidR="00FE18BC" w:rsidRPr="00D92EE6" w:rsidRDefault="008D34B5" w:rsidP="000E4358">
      <w:pPr>
        <w:numPr>
          <w:ilvl w:val="0"/>
          <w:numId w:val="4"/>
        </w:numPr>
        <w:tabs>
          <w:tab w:val="num" w:pos="426"/>
        </w:tabs>
        <w:spacing w:line="360" w:lineRule="auto"/>
        <w:ind w:left="426" w:hanging="426"/>
        <w:jc w:val="both"/>
        <w:rPr>
          <w:sz w:val="22"/>
          <w:szCs w:val="22"/>
        </w:rPr>
      </w:pPr>
      <w:r w:rsidRPr="00D92EE6">
        <w:rPr>
          <w:sz w:val="22"/>
          <w:szCs w:val="22"/>
        </w:rPr>
        <w:t>Zamawiający wstrzyma się ze zwrotem zabezpieczenia należytego wykonania umowy, o którym mowa w ust. 2 pkt 1, w przypadku, kiedy Wykonawca nie usunął w terminie stwierdzonych w trakcie odbioru wad lub jest w trakcie usuwania tych wad.</w:t>
      </w:r>
    </w:p>
    <w:p w:rsidR="00FE18BC" w:rsidRPr="00D92EE6" w:rsidRDefault="00FE18BC" w:rsidP="000E4358">
      <w:pPr>
        <w:numPr>
          <w:ilvl w:val="0"/>
          <w:numId w:val="4"/>
        </w:numPr>
        <w:tabs>
          <w:tab w:val="num" w:pos="426"/>
        </w:tabs>
        <w:spacing w:line="360" w:lineRule="auto"/>
        <w:ind w:left="426" w:hanging="426"/>
        <w:jc w:val="both"/>
        <w:rPr>
          <w:sz w:val="22"/>
          <w:szCs w:val="22"/>
        </w:rPr>
      </w:pPr>
      <w:r w:rsidRPr="00D92EE6">
        <w:rPr>
          <w:sz w:val="22"/>
          <w:szCs w:val="22"/>
        </w:rPr>
        <w:t>W przypadku, gdyby Zabezpieczenie Należytego Wykonania Umowy miało inną formę niż pieniądz, wówczas Wykonawca, przed upływem 10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C91498" w:rsidRPr="00D92EE6" w:rsidRDefault="00C91498" w:rsidP="00394D74">
      <w:pPr>
        <w:spacing w:before="80" w:line="360" w:lineRule="auto"/>
        <w:jc w:val="center"/>
        <w:rPr>
          <w:b/>
          <w:bCs/>
          <w:sz w:val="22"/>
          <w:szCs w:val="22"/>
        </w:rPr>
      </w:pPr>
    </w:p>
    <w:p w:rsidR="00C91498" w:rsidRPr="00D92EE6" w:rsidRDefault="00C91498" w:rsidP="00C91498">
      <w:pPr>
        <w:spacing w:line="360" w:lineRule="auto"/>
        <w:jc w:val="center"/>
        <w:rPr>
          <w:b/>
          <w:sz w:val="22"/>
          <w:szCs w:val="22"/>
        </w:rPr>
      </w:pPr>
      <w:r w:rsidRPr="00D92EE6">
        <w:rPr>
          <w:b/>
          <w:color w:val="000000"/>
          <w:sz w:val="22"/>
          <w:szCs w:val="22"/>
        </w:rPr>
        <w:t>§ </w:t>
      </w:r>
      <w:r w:rsidR="00FE18BC" w:rsidRPr="00D92EE6">
        <w:rPr>
          <w:b/>
          <w:sz w:val="22"/>
          <w:szCs w:val="22"/>
        </w:rPr>
        <w:t>8</w:t>
      </w:r>
    </w:p>
    <w:p w:rsidR="00394D74" w:rsidRPr="00D92EE6" w:rsidRDefault="00394D74" w:rsidP="0002126E">
      <w:pPr>
        <w:spacing w:line="360" w:lineRule="auto"/>
        <w:jc w:val="center"/>
        <w:rPr>
          <w:b/>
          <w:bCs/>
          <w:sz w:val="22"/>
          <w:szCs w:val="22"/>
        </w:rPr>
      </w:pPr>
      <w:r w:rsidRPr="00D92EE6">
        <w:rPr>
          <w:b/>
          <w:bCs/>
          <w:sz w:val="22"/>
          <w:szCs w:val="22"/>
        </w:rPr>
        <w:t>Gwarancja i rękojmia</w:t>
      </w:r>
    </w:p>
    <w:p w:rsidR="00302102" w:rsidRPr="00853407" w:rsidRDefault="00302102" w:rsidP="00302102">
      <w:pPr>
        <w:pStyle w:val="Standardowytekst"/>
        <w:numPr>
          <w:ilvl w:val="0"/>
          <w:numId w:val="9"/>
        </w:numPr>
        <w:overflowPunct/>
        <w:autoSpaceDE/>
        <w:adjustRightInd/>
        <w:spacing w:before="60" w:line="360" w:lineRule="auto"/>
        <w:rPr>
          <w:sz w:val="22"/>
          <w:szCs w:val="22"/>
        </w:rPr>
      </w:pPr>
      <w:r w:rsidRPr="00853407">
        <w:rPr>
          <w:i/>
          <w:sz w:val="22"/>
          <w:szCs w:val="22"/>
        </w:rPr>
        <w:t>Wykonawca</w:t>
      </w:r>
      <w:r w:rsidRPr="00853407">
        <w:rPr>
          <w:sz w:val="22"/>
          <w:szCs w:val="22"/>
        </w:rPr>
        <w:t xml:space="preserve"> odpowiedzialny jest względem </w:t>
      </w:r>
      <w:r w:rsidRPr="00853407">
        <w:rPr>
          <w:i/>
          <w:sz w:val="22"/>
          <w:szCs w:val="22"/>
        </w:rPr>
        <w:t>Zamawiającego</w:t>
      </w:r>
      <w:r w:rsidRPr="00853407">
        <w:rPr>
          <w:sz w:val="22"/>
          <w:szCs w:val="22"/>
        </w:rPr>
        <w:t xml:space="preserve"> za wady zmniejszające wartość lub użyteczność dokumentacji, ze względu na cel wynikający z jej przeznaczenia. </w:t>
      </w:r>
      <w:r w:rsidRPr="00853407">
        <w:rPr>
          <w:i/>
          <w:sz w:val="22"/>
          <w:szCs w:val="22"/>
        </w:rPr>
        <w:t>Wykonawca</w:t>
      </w:r>
      <w:r w:rsidRPr="00853407">
        <w:rPr>
          <w:sz w:val="22"/>
          <w:szCs w:val="22"/>
        </w:rPr>
        <w:t xml:space="preserve"> odpowiada względem </w:t>
      </w:r>
      <w:r w:rsidRPr="00853407">
        <w:rPr>
          <w:i/>
          <w:sz w:val="22"/>
          <w:szCs w:val="22"/>
        </w:rPr>
        <w:t>Zamawiającego</w:t>
      </w:r>
      <w:r w:rsidRPr="00853407">
        <w:rPr>
          <w:sz w:val="22"/>
          <w:szCs w:val="22"/>
        </w:rPr>
        <w:t xml:space="preserve"> za wady dokumentacji i rozwiązania projektowe niezgodne z obowiązującymi aktami prawnymi, w tym z przepisami prawa budowlanego i obowiązującymi normami i normatywami technicznymi. </w:t>
      </w:r>
    </w:p>
    <w:p w:rsidR="00302102" w:rsidRPr="00853407" w:rsidRDefault="00302102" w:rsidP="00302102">
      <w:pPr>
        <w:pStyle w:val="Standardowytekst"/>
        <w:numPr>
          <w:ilvl w:val="0"/>
          <w:numId w:val="9"/>
        </w:numPr>
        <w:overflowPunct/>
        <w:autoSpaceDE/>
        <w:adjustRightInd/>
        <w:spacing w:before="60" w:line="360" w:lineRule="auto"/>
        <w:rPr>
          <w:sz w:val="22"/>
          <w:szCs w:val="22"/>
        </w:rPr>
      </w:pPr>
      <w:r w:rsidRPr="00853407">
        <w:rPr>
          <w:sz w:val="22"/>
          <w:szCs w:val="22"/>
        </w:rPr>
        <w:t xml:space="preserve">Okres gwarancji wynosi </w:t>
      </w:r>
      <w:r w:rsidRPr="00853407">
        <w:rPr>
          <w:b/>
          <w:sz w:val="22"/>
          <w:szCs w:val="22"/>
        </w:rPr>
        <w:t>3 lata</w:t>
      </w:r>
      <w:r w:rsidRPr="00853407">
        <w:rPr>
          <w:sz w:val="22"/>
          <w:szCs w:val="22"/>
        </w:rPr>
        <w:t xml:space="preserve"> od daty  podpisania protokołu odbioru stwierdzającego wykonanie dokumentacji technicznej bez uwag wraz z uzyskaniem decyzji pozwolenia na budowę. Okres rękojmi jest równy okresowi gwarancji.</w:t>
      </w:r>
    </w:p>
    <w:p w:rsidR="00302102" w:rsidRPr="00853407" w:rsidRDefault="00302102" w:rsidP="00302102">
      <w:pPr>
        <w:pStyle w:val="Standardowytekst"/>
        <w:numPr>
          <w:ilvl w:val="0"/>
          <w:numId w:val="9"/>
        </w:numPr>
        <w:overflowPunct/>
        <w:autoSpaceDE/>
        <w:adjustRightInd/>
        <w:spacing w:before="60" w:line="360" w:lineRule="auto"/>
        <w:rPr>
          <w:sz w:val="22"/>
          <w:szCs w:val="22"/>
        </w:rPr>
      </w:pPr>
      <w:r w:rsidRPr="00853407">
        <w:rPr>
          <w:sz w:val="22"/>
          <w:szCs w:val="22"/>
        </w:rPr>
        <w:t xml:space="preserve">W przypadku stwierdzenia wad i nienależytego wykonania umowy </w:t>
      </w:r>
      <w:r w:rsidRPr="00853407">
        <w:rPr>
          <w:i/>
          <w:sz w:val="22"/>
          <w:szCs w:val="22"/>
        </w:rPr>
        <w:t>Wykonawca</w:t>
      </w:r>
      <w:r w:rsidRPr="00853407">
        <w:rPr>
          <w:sz w:val="22"/>
          <w:szCs w:val="22"/>
        </w:rPr>
        <w:t xml:space="preserve"> zobowiązany jest do nieodpłatnego usunięcia wad (m.in.: </w:t>
      </w:r>
      <w:r w:rsidRPr="00853407">
        <w:rPr>
          <w:bCs/>
          <w:sz w:val="22"/>
          <w:szCs w:val="22"/>
        </w:rPr>
        <w:t xml:space="preserve">dokonywania uzupełnień, poprawek błędów, naprawiania zaniechań, zaniedbań i nieścisłości) </w:t>
      </w:r>
      <w:r w:rsidRPr="00853407">
        <w:rPr>
          <w:sz w:val="22"/>
          <w:szCs w:val="22"/>
        </w:rPr>
        <w:t xml:space="preserve">w dokumentacji niezwłocznie, lecz w terminie nie dłuższym niż 10 dni od daty zgłoszenia przez </w:t>
      </w:r>
      <w:r w:rsidRPr="00853407">
        <w:rPr>
          <w:i/>
          <w:sz w:val="22"/>
          <w:szCs w:val="22"/>
        </w:rPr>
        <w:t>Zamawiającego</w:t>
      </w:r>
      <w:r w:rsidRPr="00853407">
        <w:rPr>
          <w:sz w:val="22"/>
          <w:szCs w:val="22"/>
        </w:rPr>
        <w:t xml:space="preserve"> zastrzeżenia. Za </w:t>
      </w:r>
      <w:r w:rsidRPr="00853407">
        <w:rPr>
          <w:sz w:val="22"/>
          <w:szCs w:val="22"/>
        </w:rPr>
        <w:lastRenderedPageBreak/>
        <w:t xml:space="preserve">zgodą </w:t>
      </w:r>
      <w:r w:rsidRPr="00853407">
        <w:rPr>
          <w:i/>
          <w:sz w:val="22"/>
          <w:szCs w:val="22"/>
        </w:rPr>
        <w:t>Zamawiającego</w:t>
      </w:r>
      <w:r w:rsidRPr="00853407">
        <w:rPr>
          <w:sz w:val="22"/>
          <w:szCs w:val="22"/>
        </w:rPr>
        <w:t xml:space="preserve"> dopuszcza się przedłużenie tego terminu na pisemny wniosek </w:t>
      </w:r>
      <w:r w:rsidRPr="00853407">
        <w:rPr>
          <w:i/>
          <w:sz w:val="22"/>
          <w:szCs w:val="22"/>
        </w:rPr>
        <w:t>Wykonawcy</w:t>
      </w:r>
      <w:r w:rsidRPr="00853407">
        <w:rPr>
          <w:sz w:val="22"/>
          <w:szCs w:val="22"/>
        </w:rPr>
        <w:t xml:space="preserve"> wraz z uzasadnieniem.</w:t>
      </w:r>
    </w:p>
    <w:p w:rsidR="00394D74" w:rsidRPr="00D92EE6" w:rsidRDefault="00394D74" w:rsidP="00394D74">
      <w:pPr>
        <w:spacing w:before="80" w:line="360" w:lineRule="auto"/>
        <w:jc w:val="center"/>
        <w:rPr>
          <w:b/>
          <w:bCs/>
          <w:sz w:val="22"/>
          <w:szCs w:val="22"/>
        </w:rPr>
      </w:pPr>
      <w:r w:rsidRPr="00D92EE6">
        <w:rPr>
          <w:b/>
          <w:bCs/>
          <w:sz w:val="22"/>
          <w:szCs w:val="22"/>
        </w:rPr>
        <w:t xml:space="preserve">§ </w:t>
      </w:r>
      <w:r w:rsidR="00C91498" w:rsidRPr="00D92EE6">
        <w:rPr>
          <w:b/>
          <w:bCs/>
          <w:sz w:val="22"/>
          <w:szCs w:val="22"/>
        </w:rPr>
        <w:t>9</w:t>
      </w:r>
    </w:p>
    <w:p w:rsidR="00394D74" w:rsidRPr="00D92EE6" w:rsidRDefault="00394D74" w:rsidP="00394D74">
      <w:pPr>
        <w:spacing w:line="360" w:lineRule="auto"/>
        <w:jc w:val="center"/>
        <w:rPr>
          <w:b/>
          <w:bCs/>
          <w:sz w:val="22"/>
          <w:szCs w:val="22"/>
        </w:rPr>
      </w:pPr>
      <w:r w:rsidRPr="00D92EE6">
        <w:rPr>
          <w:b/>
          <w:bCs/>
          <w:sz w:val="22"/>
          <w:szCs w:val="22"/>
        </w:rPr>
        <w:t>Prawa autorskie</w:t>
      </w:r>
    </w:p>
    <w:p w:rsidR="00394D74" w:rsidRPr="00D92EE6" w:rsidRDefault="00394D74" w:rsidP="000E4358">
      <w:pPr>
        <w:pStyle w:val="Standardowytekst"/>
        <w:numPr>
          <w:ilvl w:val="0"/>
          <w:numId w:val="10"/>
        </w:numPr>
        <w:overflowPunct/>
        <w:autoSpaceDE/>
        <w:adjustRightInd/>
        <w:spacing w:before="60" w:line="360" w:lineRule="auto"/>
        <w:rPr>
          <w:sz w:val="22"/>
          <w:szCs w:val="22"/>
        </w:rPr>
      </w:pPr>
      <w:r w:rsidRPr="00D92EE6">
        <w:rPr>
          <w:sz w:val="22"/>
          <w:szCs w:val="22"/>
        </w:rPr>
        <w:t>Dokumentacja projektowa, jak również jej części stanowiące przedmiot odbioru, jako wytwór myśli projektantów podlegają ochronie zgodnie z przepisami ustawy o prawie autorskim i prawach pokrewnych.</w:t>
      </w:r>
    </w:p>
    <w:p w:rsidR="00394D74" w:rsidRPr="00D92EE6" w:rsidRDefault="00394D74" w:rsidP="000E4358">
      <w:pPr>
        <w:pStyle w:val="Standardowytekst"/>
        <w:numPr>
          <w:ilvl w:val="0"/>
          <w:numId w:val="10"/>
        </w:numPr>
        <w:overflowPunct/>
        <w:autoSpaceDE/>
        <w:adjustRightInd/>
        <w:spacing w:before="60" w:line="360" w:lineRule="auto"/>
        <w:rPr>
          <w:sz w:val="22"/>
          <w:szCs w:val="22"/>
        </w:rPr>
      </w:pPr>
      <w:r w:rsidRPr="00D92EE6">
        <w:rPr>
          <w:sz w:val="22"/>
          <w:szCs w:val="22"/>
        </w:rPr>
        <w:t xml:space="preserve">W ramach ustalonego w umowie wynagrodzenia, </w:t>
      </w:r>
      <w:r w:rsidRPr="00D92EE6">
        <w:rPr>
          <w:i/>
          <w:sz w:val="22"/>
          <w:szCs w:val="22"/>
        </w:rPr>
        <w:t>Wykonawca</w:t>
      </w:r>
      <w:r w:rsidRPr="00D92EE6">
        <w:rPr>
          <w:sz w:val="22"/>
          <w:szCs w:val="22"/>
        </w:rPr>
        <w:t xml:space="preserve"> łącznie z przekazaną na rzecz </w:t>
      </w:r>
      <w:r w:rsidRPr="00D92EE6">
        <w:rPr>
          <w:i/>
          <w:sz w:val="22"/>
          <w:szCs w:val="22"/>
        </w:rPr>
        <w:t>Zamawiającego</w:t>
      </w:r>
      <w:r w:rsidRPr="00D92EE6">
        <w:rPr>
          <w:sz w:val="22"/>
          <w:szCs w:val="22"/>
        </w:rPr>
        <w:t xml:space="preserve"> dokumentacją przekazuje autorskie prawa majątkowe bez dodatkowego wynagrodzenia. Osobiste prawa autorskie, jako niezbywalne, pozostają własnością projektantów – autorów dokumentacji.</w:t>
      </w:r>
    </w:p>
    <w:p w:rsidR="00394D74" w:rsidRPr="00D92EE6" w:rsidRDefault="00394D74" w:rsidP="000E4358">
      <w:pPr>
        <w:pStyle w:val="Standardowytekst"/>
        <w:numPr>
          <w:ilvl w:val="0"/>
          <w:numId w:val="10"/>
        </w:numPr>
        <w:overflowPunct/>
        <w:autoSpaceDE/>
        <w:adjustRightInd/>
        <w:spacing w:before="60" w:line="360" w:lineRule="auto"/>
        <w:rPr>
          <w:sz w:val="22"/>
          <w:szCs w:val="22"/>
        </w:rPr>
      </w:pPr>
      <w:r w:rsidRPr="00D92EE6">
        <w:rPr>
          <w:sz w:val="22"/>
          <w:szCs w:val="22"/>
        </w:rPr>
        <w:t>Projektantów podpisanych na składowych częściach dokumentacji projektowej uznaje się za autorów tej dokumentacji: zachowują oni prawa do niej zastrzeżone na mocy ustawy o prawach autorskich i prawach pokrewnych.</w:t>
      </w:r>
    </w:p>
    <w:p w:rsidR="00394D74" w:rsidRPr="00D92EE6" w:rsidRDefault="00394D74" w:rsidP="000E4358">
      <w:pPr>
        <w:pStyle w:val="Standardowytekst"/>
        <w:numPr>
          <w:ilvl w:val="0"/>
          <w:numId w:val="10"/>
        </w:numPr>
        <w:overflowPunct/>
        <w:autoSpaceDE/>
        <w:adjustRightInd/>
        <w:spacing w:before="60" w:line="360" w:lineRule="auto"/>
        <w:rPr>
          <w:sz w:val="22"/>
          <w:szCs w:val="22"/>
        </w:rPr>
      </w:pPr>
      <w:r w:rsidRPr="00D92EE6">
        <w:rPr>
          <w:sz w:val="22"/>
          <w:szCs w:val="22"/>
        </w:rPr>
        <w:t xml:space="preserve">Na podstawie niniejszej umowy, </w:t>
      </w:r>
      <w:r w:rsidRPr="00D92EE6">
        <w:rPr>
          <w:i/>
          <w:sz w:val="22"/>
          <w:szCs w:val="22"/>
        </w:rPr>
        <w:t>Zamawiającemu</w:t>
      </w:r>
      <w:r w:rsidRPr="00D92EE6">
        <w:rPr>
          <w:sz w:val="22"/>
          <w:szCs w:val="22"/>
        </w:rPr>
        <w:t xml:space="preserve"> wolno będzie:</w:t>
      </w:r>
    </w:p>
    <w:p w:rsidR="00394D74" w:rsidRPr="00D92EE6" w:rsidRDefault="00394D74" w:rsidP="000E4358">
      <w:pPr>
        <w:pStyle w:val="Standardowytekst"/>
        <w:numPr>
          <w:ilvl w:val="1"/>
          <w:numId w:val="10"/>
        </w:numPr>
        <w:overflowPunct/>
        <w:autoSpaceDE/>
        <w:adjustRightInd/>
        <w:spacing w:before="60" w:line="360" w:lineRule="auto"/>
        <w:rPr>
          <w:sz w:val="22"/>
          <w:szCs w:val="22"/>
        </w:rPr>
      </w:pPr>
      <w:r w:rsidRPr="00D92EE6">
        <w:rPr>
          <w:sz w:val="22"/>
          <w:szCs w:val="22"/>
        </w:rPr>
        <w:t>sporządzać kopie rysunków, opisów, specyfikacji i innych dokumentów, włącznie z kopiami odtwarzalnymi lub innymi nośnikami informacji – do celów informacji i posługiwania się nimi w czasie przeprowadzania postępowania o udzielnie zamówienia publicznego na wykonanie</w:t>
      </w:r>
      <w:r w:rsidR="00C82B83">
        <w:rPr>
          <w:sz w:val="22"/>
          <w:szCs w:val="22"/>
        </w:rPr>
        <w:t xml:space="preserve"> projektu technicznego i</w:t>
      </w:r>
      <w:r w:rsidRPr="00D92EE6">
        <w:rPr>
          <w:sz w:val="22"/>
          <w:szCs w:val="22"/>
        </w:rPr>
        <w:t xml:space="preserve"> robót budowlanych, w czasie wykonywania projektu budowlanego i wykonawczego, budowy i podczas eksploatacji inwestycji, do innego niż wyżej wymienione wykorzystania niezbędnego i związanego z wykonaniem robót budowlanych,</w:t>
      </w:r>
    </w:p>
    <w:p w:rsidR="00394D74" w:rsidRPr="00D92EE6" w:rsidRDefault="00394D74" w:rsidP="000E4358">
      <w:pPr>
        <w:pStyle w:val="Standardowytekst"/>
        <w:numPr>
          <w:ilvl w:val="1"/>
          <w:numId w:val="10"/>
        </w:numPr>
        <w:overflowPunct/>
        <w:autoSpaceDE/>
        <w:adjustRightInd/>
        <w:spacing w:before="60" w:line="360" w:lineRule="auto"/>
        <w:jc w:val="left"/>
        <w:rPr>
          <w:sz w:val="22"/>
          <w:szCs w:val="22"/>
        </w:rPr>
      </w:pPr>
      <w:r w:rsidRPr="00D92EE6">
        <w:rPr>
          <w:sz w:val="22"/>
          <w:szCs w:val="22"/>
        </w:rPr>
        <w:t>przekazać dokumentację innej jednostce finansującej inwestycję.</w:t>
      </w:r>
    </w:p>
    <w:p w:rsidR="009D780B" w:rsidRPr="00D92EE6" w:rsidRDefault="00394D74" w:rsidP="000E4358">
      <w:pPr>
        <w:pStyle w:val="Standardowytekst"/>
        <w:numPr>
          <w:ilvl w:val="0"/>
          <w:numId w:val="10"/>
        </w:numPr>
        <w:overflowPunct/>
        <w:autoSpaceDE/>
        <w:adjustRightInd/>
        <w:spacing w:before="60" w:line="360" w:lineRule="auto"/>
        <w:rPr>
          <w:sz w:val="22"/>
          <w:szCs w:val="22"/>
        </w:rPr>
      </w:pPr>
      <w:r w:rsidRPr="00D92EE6">
        <w:rPr>
          <w:i/>
          <w:sz w:val="22"/>
          <w:szCs w:val="22"/>
        </w:rPr>
        <w:t>Wykonawca</w:t>
      </w:r>
      <w:r w:rsidRPr="00D92EE6">
        <w:rPr>
          <w:sz w:val="22"/>
          <w:szCs w:val="22"/>
        </w:rPr>
        <w:t xml:space="preserve"> oświadcza, że jego prawa do dokumentacji nie są w niczym i przez nikogo ograniczone.</w:t>
      </w:r>
    </w:p>
    <w:p w:rsidR="009D780B" w:rsidRPr="00D92EE6" w:rsidRDefault="009D780B" w:rsidP="009D780B">
      <w:pPr>
        <w:spacing w:before="80" w:line="360" w:lineRule="auto"/>
        <w:jc w:val="center"/>
        <w:rPr>
          <w:b/>
          <w:bCs/>
          <w:sz w:val="22"/>
          <w:szCs w:val="22"/>
        </w:rPr>
      </w:pPr>
      <w:r w:rsidRPr="00D92EE6">
        <w:rPr>
          <w:b/>
          <w:bCs/>
          <w:sz w:val="22"/>
          <w:szCs w:val="22"/>
        </w:rPr>
        <w:t xml:space="preserve">§ </w:t>
      </w:r>
      <w:r w:rsidR="00C91498" w:rsidRPr="00D92EE6">
        <w:rPr>
          <w:b/>
          <w:bCs/>
          <w:sz w:val="22"/>
          <w:szCs w:val="22"/>
        </w:rPr>
        <w:t>10</w:t>
      </w:r>
    </w:p>
    <w:p w:rsidR="009D780B" w:rsidRDefault="009D780B" w:rsidP="009D780B">
      <w:pPr>
        <w:spacing w:line="360" w:lineRule="auto"/>
        <w:jc w:val="center"/>
        <w:rPr>
          <w:b/>
          <w:bCs/>
          <w:sz w:val="22"/>
          <w:szCs w:val="22"/>
        </w:rPr>
      </w:pPr>
      <w:r w:rsidRPr="00D92EE6">
        <w:rPr>
          <w:b/>
          <w:bCs/>
          <w:sz w:val="22"/>
          <w:szCs w:val="22"/>
        </w:rPr>
        <w:t>Nadzór autorski</w:t>
      </w:r>
    </w:p>
    <w:p w:rsidR="00302102" w:rsidRPr="00853407" w:rsidRDefault="00302102" w:rsidP="00302102">
      <w:pPr>
        <w:pStyle w:val="NormalnyWeb"/>
        <w:numPr>
          <w:ilvl w:val="0"/>
          <w:numId w:val="19"/>
        </w:numPr>
        <w:spacing w:line="360" w:lineRule="auto"/>
        <w:jc w:val="both"/>
        <w:rPr>
          <w:sz w:val="22"/>
          <w:szCs w:val="22"/>
        </w:rPr>
      </w:pPr>
      <w:r w:rsidRPr="00853407">
        <w:rPr>
          <w:sz w:val="22"/>
          <w:szCs w:val="22"/>
        </w:rPr>
        <w:t xml:space="preserve">Na podstawie niniejszej Umowy </w:t>
      </w:r>
      <w:r w:rsidRPr="00853407">
        <w:rPr>
          <w:i/>
          <w:sz w:val="22"/>
          <w:szCs w:val="22"/>
        </w:rPr>
        <w:t>Wykonawca</w:t>
      </w:r>
      <w:r w:rsidRPr="00853407">
        <w:rPr>
          <w:sz w:val="22"/>
          <w:szCs w:val="22"/>
        </w:rPr>
        <w:t xml:space="preserve"> zobowiązuje się do pełnienia nadzoru autorskiego nad inwestycją wykonywaną na podstawie dokumentacji projektowej, o której mowa w §1, bez dodatkowych płatności. </w:t>
      </w:r>
    </w:p>
    <w:p w:rsidR="00302102" w:rsidRPr="00853407" w:rsidRDefault="00302102" w:rsidP="00302102">
      <w:pPr>
        <w:pStyle w:val="NormalnyWeb"/>
        <w:numPr>
          <w:ilvl w:val="0"/>
          <w:numId w:val="19"/>
        </w:numPr>
        <w:spacing w:line="360" w:lineRule="auto"/>
        <w:jc w:val="both"/>
        <w:rPr>
          <w:sz w:val="22"/>
          <w:szCs w:val="22"/>
        </w:rPr>
      </w:pPr>
      <w:r w:rsidRPr="00853407">
        <w:rPr>
          <w:sz w:val="22"/>
          <w:szCs w:val="22"/>
        </w:rPr>
        <w:t xml:space="preserve">Zakres nadzoru autorskiego </w:t>
      </w:r>
      <w:r w:rsidRPr="00853407">
        <w:rPr>
          <w:i/>
          <w:sz w:val="22"/>
          <w:szCs w:val="22"/>
        </w:rPr>
        <w:t>Wykonawcy</w:t>
      </w:r>
      <w:r w:rsidRPr="00853407">
        <w:rPr>
          <w:sz w:val="22"/>
          <w:szCs w:val="22"/>
        </w:rPr>
        <w:t xml:space="preserve"> obejmuje czynności wynikające z treści ustawy prawo budowlane.</w:t>
      </w:r>
    </w:p>
    <w:p w:rsidR="00302102" w:rsidRPr="00853407" w:rsidRDefault="00302102" w:rsidP="00302102">
      <w:pPr>
        <w:pStyle w:val="NormalnyWeb"/>
        <w:numPr>
          <w:ilvl w:val="0"/>
          <w:numId w:val="19"/>
        </w:numPr>
        <w:spacing w:before="0" w:beforeAutospacing="0" w:after="0" w:afterAutospacing="0" w:line="360" w:lineRule="auto"/>
        <w:jc w:val="both"/>
        <w:rPr>
          <w:sz w:val="22"/>
          <w:szCs w:val="22"/>
        </w:rPr>
      </w:pPr>
      <w:r w:rsidRPr="00853407">
        <w:rPr>
          <w:sz w:val="22"/>
          <w:szCs w:val="22"/>
        </w:rPr>
        <w:t>Nadzór autorski obejmuje w szczególności:</w:t>
      </w:r>
    </w:p>
    <w:p w:rsidR="00302102" w:rsidRDefault="00302102" w:rsidP="00302102">
      <w:pPr>
        <w:numPr>
          <w:ilvl w:val="0"/>
          <w:numId w:val="20"/>
        </w:numPr>
        <w:spacing w:line="360" w:lineRule="auto"/>
        <w:ind w:left="1418" w:hanging="284"/>
        <w:jc w:val="both"/>
        <w:rPr>
          <w:sz w:val="22"/>
          <w:szCs w:val="22"/>
        </w:rPr>
      </w:pPr>
      <w:r w:rsidRPr="00853407">
        <w:rPr>
          <w:sz w:val="22"/>
          <w:szCs w:val="22"/>
        </w:rPr>
        <w:t>uzgadnianie z inwestorem i wykonawcą na ich wnioski możliwości wprowadzania rozwiązań zamiennych w stosunku do przewidzianych w dokumentacji projektowej,</w:t>
      </w:r>
    </w:p>
    <w:p w:rsidR="00302102" w:rsidRPr="001026F6" w:rsidRDefault="00302102" w:rsidP="00302102">
      <w:pPr>
        <w:numPr>
          <w:ilvl w:val="0"/>
          <w:numId w:val="20"/>
        </w:numPr>
        <w:spacing w:line="360" w:lineRule="auto"/>
        <w:ind w:left="1418" w:hanging="284"/>
        <w:jc w:val="both"/>
        <w:rPr>
          <w:sz w:val="22"/>
          <w:szCs w:val="22"/>
        </w:rPr>
      </w:pPr>
      <w:r w:rsidRPr="001026F6">
        <w:rPr>
          <w:sz w:val="22"/>
          <w:szCs w:val="22"/>
        </w:rPr>
        <w:t xml:space="preserve">opiniowanie przedstawionych przez wykonawcę robót lub przedstawionych przez Zamawiającego propozycji rozwiązań zamiennych lub ich przedstawianie w </w:t>
      </w:r>
      <w:r w:rsidRPr="001026F6">
        <w:rPr>
          <w:sz w:val="22"/>
          <w:szCs w:val="22"/>
        </w:rPr>
        <w:lastRenderedPageBreak/>
        <w:t xml:space="preserve">przypadku niemożności zastosowania rozwiązań występujących w Dokumentacji projektowo - kosztorysowej lub gdy ich zastosowanie jest nieekonomiczne lub nieefektywne w świetle aktualnej wiedzy technicznej i zasad sztuki budowlanej, a koszt zastosowania nowych rozwiązań nie zwiększy kosztów Realizacji Zadania, z zastrzeżeniem, że każde z rozwiązań musi być zaakceptowane przez Zamawiającego, </w:t>
      </w:r>
    </w:p>
    <w:p w:rsidR="00302102" w:rsidRPr="00853407" w:rsidRDefault="00302102" w:rsidP="00302102">
      <w:pPr>
        <w:numPr>
          <w:ilvl w:val="0"/>
          <w:numId w:val="20"/>
        </w:numPr>
        <w:spacing w:line="360" w:lineRule="auto"/>
        <w:ind w:left="1418" w:hanging="284"/>
        <w:jc w:val="both"/>
        <w:rPr>
          <w:sz w:val="22"/>
          <w:szCs w:val="22"/>
        </w:rPr>
      </w:pPr>
      <w:r w:rsidRPr="00853407">
        <w:rPr>
          <w:sz w:val="22"/>
          <w:szCs w:val="22"/>
        </w:rPr>
        <w:t>czuwanie, aby zakres wprowadzonych zmian nie spowodował istotnej zmiany zatwierdzonego projektu budowlanego wymagającej uzyskania nowego pozwolenia na budowę,</w:t>
      </w:r>
    </w:p>
    <w:p w:rsidR="00302102" w:rsidRDefault="00302102" w:rsidP="00302102">
      <w:pPr>
        <w:numPr>
          <w:ilvl w:val="0"/>
          <w:numId w:val="20"/>
        </w:numPr>
        <w:spacing w:line="360" w:lineRule="auto"/>
        <w:ind w:left="1418" w:hanging="284"/>
        <w:jc w:val="both"/>
        <w:rPr>
          <w:sz w:val="22"/>
          <w:szCs w:val="22"/>
        </w:rPr>
      </w:pPr>
      <w:r w:rsidRPr="00853407">
        <w:rPr>
          <w:sz w:val="22"/>
          <w:szCs w:val="22"/>
        </w:rPr>
        <w:t xml:space="preserve">udział w naradach technicznych na pisemne wezwanie Zamawiającego </w:t>
      </w:r>
      <w:r w:rsidRPr="00853407">
        <w:rPr>
          <w:b/>
          <w:sz w:val="22"/>
          <w:szCs w:val="22"/>
        </w:rPr>
        <w:t xml:space="preserve">(maksymalnie </w:t>
      </w:r>
      <w:r>
        <w:rPr>
          <w:b/>
          <w:sz w:val="22"/>
          <w:szCs w:val="22"/>
        </w:rPr>
        <w:t>6</w:t>
      </w:r>
      <w:r w:rsidRPr="001026F6">
        <w:rPr>
          <w:b/>
          <w:sz w:val="22"/>
          <w:szCs w:val="22"/>
        </w:rPr>
        <w:t xml:space="preserve"> pobytów w okresie trwania gwarancji i rękojmi)</w:t>
      </w:r>
      <w:r w:rsidRPr="001026F6">
        <w:rPr>
          <w:sz w:val="22"/>
          <w:szCs w:val="22"/>
        </w:rPr>
        <w:t xml:space="preserve">. </w:t>
      </w:r>
    </w:p>
    <w:p w:rsidR="00302102" w:rsidRDefault="00302102" w:rsidP="00302102">
      <w:pPr>
        <w:numPr>
          <w:ilvl w:val="0"/>
          <w:numId w:val="20"/>
        </w:numPr>
        <w:spacing w:line="360" w:lineRule="auto"/>
        <w:ind w:left="1418" w:hanging="284"/>
        <w:jc w:val="both"/>
        <w:rPr>
          <w:sz w:val="22"/>
          <w:szCs w:val="22"/>
        </w:rPr>
      </w:pPr>
      <w:r w:rsidRPr="001026F6">
        <w:rPr>
          <w:sz w:val="22"/>
          <w:szCs w:val="22"/>
        </w:rPr>
        <w:t>wyjaśnianie wątpliwości Zamawiającego i wykonawcy robót budowlanych powstałych  w toku Realizacji Zadania poprzez dodatkowe informacje i opracowania, w tym: rysunki robocze, uszczegółowiania rysunków wykonawczych, nanoszenie poprawek lub uzupełnień na Dokumentację projektowo- kosztorysową,</w:t>
      </w:r>
    </w:p>
    <w:p w:rsidR="00302102" w:rsidRPr="001026F6" w:rsidRDefault="00302102" w:rsidP="00302102">
      <w:pPr>
        <w:numPr>
          <w:ilvl w:val="0"/>
          <w:numId w:val="20"/>
        </w:numPr>
        <w:spacing w:line="360" w:lineRule="auto"/>
        <w:ind w:left="1418" w:hanging="284"/>
        <w:jc w:val="both"/>
        <w:rPr>
          <w:sz w:val="22"/>
          <w:szCs w:val="22"/>
        </w:rPr>
      </w:pPr>
      <w:r w:rsidRPr="001026F6">
        <w:rPr>
          <w:sz w:val="22"/>
          <w:szCs w:val="22"/>
        </w:rPr>
        <w:t xml:space="preserve">dokonanie zmian rozwiązań projektowych, powstałych z powodu wady projektowej – na żądanie Zamawiającego. Jeżeli wprowadzenie zmian nie będzie wynikać z wad projektowych, sposób oraz koszty ich wprowadzenia ustalone zostaną w ramach odrębnej umowy, </w:t>
      </w:r>
    </w:p>
    <w:p w:rsidR="00302102" w:rsidRDefault="00302102" w:rsidP="00302102">
      <w:pPr>
        <w:numPr>
          <w:ilvl w:val="0"/>
          <w:numId w:val="20"/>
        </w:numPr>
        <w:spacing w:line="360" w:lineRule="auto"/>
        <w:ind w:left="1418" w:hanging="284"/>
        <w:jc w:val="both"/>
        <w:rPr>
          <w:sz w:val="22"/>
          <w:szCs w:val="22"/>
        </w:rPr>
      </w:pPr>
      <w:r w:rsidRPr="001026F6">
        <w:rPr>
          <w:sz w:val="22"/>
          <w:szCs w:val="22"/>
        </w:rPr>
        <w:t>poprawianie błędów projektowych, likwidację kolizji między branżami lub uzupełnienie rysunków, detali bądź opisu technologii wykonania niezawartych w Dokumentacji projektowo - kosztorysowej,</w:t>
      </w:r>
    </w:p>
    <w:p w:rsidR="00302102" w:rsidRPr="006D5DD5" w:rsidRDefault="00302102" w:rsidP="00302102">
      <w:pPr>
        <w:numPr>
          <w:ilvl w:val="0"/>
          <w:numId w:val="20"/>
        </w:numPr>
        <w:spacing w:line="360" w:lineRule="auto"/>
        <w:ind w:left="1418" w:hanging="284"/>
        <w:jc w:val="both"/>
        <w:rPr>
          <w:sz w:val="22"/>
          <w:szCs w:val="22"/>
        </w:rPr>
      </w:pPr>
      <w:r>
        <w:rPr>
          <w:sz w:val="22"/>
          <w:szCs w:val="22"/>
        </w:rPr>
        <w:t>d</w:t>
      </w:r>
      <w:r w:rsidRPr="006D5DD5">
        <w:rPr>
          <w:sz w:val="22"/>
          <w:szCs w:val="22"/>
        </w:rPr>
        <w:t xml:space="preserve">okonywanie </w:t>
      </w:r>
      <w:r>
        <w:rPr>
          <w:sz w:val="22"/>
          <w:szCs w:val="22"/>
        </w:rPr>
        <w:t xml:space="preserve">maksymalnie </w:t>
      </w:r>
      <w:r w:rsidRPr="006D5DD5">
        <w:rPr>
          <w:sz w:val="22"/>
          <w:szCs w:val="22"/>
        </w:rPr>
        <w:t>dwukrotnej aktualizacji kosztorysów inwestorskich na pisemne żądanie Zamawiającego w okresie 3 lat od uzyskania prawomocnej decyzji pozwolenia na budowę.</w:t>
      </w:r>
    </w:p>
    <w:p w:rsidR="00302102" w:rsidRPr="00D92EE6" w:rsidRDefault="00302102" w:rsidP="009D780B">
      <w:pPr>
        <w:spacing w:line="360" w:lineRule="auto"/>
        <w:jc w:val="center"/>
        <w:rPr>
          <w:b/>
          <w:bCs/>
          <w:sz w:val="22"/>
          <w:szCs w:val="22"/>
        </w:rPr>
      </w:pPr>
    </w:p>
    <w:p w:rsidR="00394D74" w:rsidRPr="00D92EE6" w:rsidRDefault="00394D74" w:rsidP="00394D74">
      <w:pPr>
        <w:spacing w:before="80" w:line="360" w:lineRule="auto"/>
        <w:jc w:val="center"/>
        <w:rPr>
          <w:b/>
          <w:bCs/>
          <w:sz w:val="22"/>
          <w:szCs w:val="22"/>
        </w:rPr>
      </w:pPr>
      <w:r w:rsidRPr="00D92EE6">
        <w:rPr>
          <w:b/>
          <w:bCs/>
          <w:sz w:val="22"/>
          <w:szCs w:val="22"/>
        </w:rPr>
        <w:t>§ 1</w:t>
      </w:r>
      <w:r w:rsidR="00C91498" w:rsidRPr="00D92EE6">
        <w:rPr>
          <w:b/>
          <w:bCs/>
          <w:sz w:val="22"/>
          <w:szCs w:val="22"/>
        </w:rPr>
        <w:t>1</w:t>
      </w:r>
    </w:p>
    <w:p w:rsidR="00DE307F" w:rsidRPr="00D92EE6" w:rsidRDefault="00394D74" w:rsidP="00DE307F">
      <w:pPr>
        <w:spacing w:line="360" w:lineRule="auto"/>
        <w:jc w:val="center"/>
        <w:rPr>
          <w:b/>
          <w:bCs/>
          <w:sz w:val="22"/>
          <w:szCs w:val="22"/>
        </w:rPr>
      </w:pPr>
      <w:r w:rsidRPr="00D92EE6">
        <w:rPr>
          <w:b/>
          <w:bCs/>
          <w:sz w:val="22"/>
          <w:szCs w:val="22"/>
        </w:rPr>
        <w:t>Kary umowne</w:t>
      </w:r>
    </w:p>
    <w:p w:rsidR="00DE307F" w:rsidRPr="00D92EE6" w:rsidRDefault="00394D74" w:rsidP="000E4358">
      <w:pPr>
        <w:pStyle w:val="Akapitzlist"/>
        <w:numPr>
          <w:ilvl w:val="0"/>
          <w:numId w:val="11"/>
        </w:numPr>
        <w:spacing w:line="360" w:lineRule="auto"/>
        <w:jc w:val="both"/>
        <w:rPr>
          <w:b/>
          <w:bCs/>
          <w:sz w:val="22"/>
          <w:szCs w:val="22"/>
        </w:rPr>
      </w:pPr>
      <w:r w:rsidRPr="00D92EE6">
        <w:rPr>
          <w:i/>
          <w:sz w:val="22"/>
          <w:szCs w:val="22"/>
        </w:rPr>
        <w:t>Wykonawca</w:t>
      </w:r>
      <w:r w:rsidRPr="00D92EE6">
        <w:rPr>
          <w:sz w:val="22"/>
          <w:szCs w:val="22"/>
        </w:rPr>
        <w:t xml:space="preserve"> zapłaci </w:t>
      </w:r>
      <w:r w:rsidRPr="00D92EE6">
        <w:rPr>
          <w:i/>
          <w:sz w:val="22"/>
          <w:szCs w:val="22"/>
        </w:rPr>
        <w:t>Zamawiającemu</w:t>
      </w:r>
      <w:r w:rsidRPr="00D92EE6">
        <w:rPr>
          <w:sz w:val="22"/>
          <w:szCs w:val="22"/>
        </w:rPr>
        <w:t xml:space="preserve"> karę umowną:</w:t>
      </w:r>
    </w:p>
    <w:p w:rsidR="00DE307F" w:rsidRPr="00D92EE6" w:rsidRDefault="00394D74" w:rsidP="000E4358">
      <w:pPr>
        <w:pStyle w:val="Akapitzlist"/>
        <w:numPr>
          <w:ilvl w:val="1"/>
          <w:numId w:val="11"/>
        </w:numPr>
        <w:spacing w:line="360" w:lineRule="auto"/>
        <w:jc w:val="both"/>
        <w:rPr>
          <w:b/>
          <w:bCs/>
          <w:sz w:val="22"/>
          <w:szCs w:val="22"/>
        </w:rPr>
      </w:pPr>
      <w:r w:rsidRPr="00D92EE6">
        <w:rPr>
          <w:sz w:val="22"/>
          <w:szCs w:val="22"/>
        </w:rPr>
        <w:t xml:space="preserve">w wysokości </w:t>
      </w:r>
      <w:r w:rsidR="00C82B83">
        <w:rPr>
          <w:sz w:val="22"/>
          <w:szCs w:val="22"/>
        </w:rPr>
        <w:t>1,5</w:t>
      </w:r>
      <w:r w:rsidRPr="00D92EE6">
        <w:rPr>
          <w:sz w:val="22"/>
          <w:szCs w:val="22"/>
        </w:rPr>
        <w:t xml:space="preserve">% wynagrodzenia umownego brutto określonego w § 2 ust. 1 za każdy dzień zwłoki w wykonaniu dokumentacji projektowej w odniesieniu do terminu realizacji określonego w </w:t>
      </w:r>
      <w:r w:rsidR="0058327D" w:rsidRPr="00D92EE6">
        <w:rPr>
          <w:bCs/>
          <w:sz w:val="22"/>
          <w:szCs w:val="22"/>
        </w:rPr>
        <w:t>§ 3,</w:t>
      </w:r>
    </w:p>
    <w:p w:rsidR="00DE307F" w:rsidRPr="00D92EE6" w:rsidRDefault="00394D74" w:rsidP="000E4358">
      <w:pPr>
        <w:pStyle w:val="Akapitzlist"/>
        <w:numPr>
          <w:ilvl w:val="1"/>
          <w:numId w:val="11"/>
        </w:numPr>
        <w:spacing w:line="360" w:lineRule="auto"/>
        <w:jc w:val="both"/>
        <w:rPr>
          <w:b/>
          <w:bCs/>
          <w:sz w:val="22"/>
          <w:szCs w:val="22"/>
        </w:rPr>
      </w:pPr>
      <w:r w:rsidRPr="00D92EE6">
        <w:rPr>
          <w:sz w:val="22"/>
          <w:szCs w:val="22"/>
        </w:rPr>
        <w:t>w wysokości 0,</w:t>
      </w:r>
      <w:r w:rsidR="00C82B83">
        <w:rPr>
          <w:sz w:val="22"/>
          <w:szCs w:val="22"/>
        </w:rPr>
        <w:t>8</w:t>
      </w:r>
      <w:r w:rsidRPr="00D92EE6">
        <w:rPr>
          <w:sz w:val="22"/>
          <w:szCs w:val="22"/>
        </w:rPr>
        <w:t xml:space="preserve">% wynagrodzenia umownego brutto określonego w § 2 ust. 1 za każdy dzień zwłoki w usunięciu wad w przekazanej dokumentacji projektowej, licząc od następnego dnia po upływie terminu określonego przez </w:t>
      </w:r>
      <w:r w:rsidRPr="00D92EE6">
        <w:rPr>
          <w:i/>
          <w:sz w:val="22"/>
          <w:szCs w:val="22"/>
        </w:rPr>
        <w:t>Zamawiającego</w:t>
      </w:r>
      <w:r w:rsidRPr="00D92EE6">
        <w:rPr>
          <w:sz w:val="22"/>
          <w:szCs w:val="22"/>
        </w:rPr>
        <w:t xml:space="preserve"> do usunięcia wad; </w:t>
      </w:r>
    </w:p>
    <w:p w:rsidR="00BF26BB" w:rsidRPr="00D92EE6" w:rsidRDefault="00C82B83" w:rsidP="000E4358">
      <w:pPr>
        <w:pStyle w:val="Akapitzlist"/>
        <w:numPr>
          <w:ilvl w:val="1"/>
          <w:numId w:val="11"/>
        </w:numPr>
        <w:spacing w:line="360" w:lineRule="auto"/>
        <w:jc w:val="both"/>
        <w:rPr>
          <w:b/>
          <w:bCs/>
          <w:sz w:val="22"/>
          <w:szCs w:val="22"/>
        </w:rPr>
      </w:pPr>
      <w:r>
        <w:rPr>
          <w:sz w:val="22"/>
          <w:szCs w:val="22"/>
        </w:rPr>
        <w:t>w wysokości 2</w:t>
      </w:r>
      <w:r w:rsidR="00BF26BB" w:rsidRPr="00D92EE6">
        <w:rPr>
          <w:sz w:val="22"/>
          <w:szCs w:val="22"/>
        </w:rPr>
        <w:t>% wynagrodzenia umownego brutto określonego w § 2 ust. 1 za każdy przypadek odmowy i/lub niestawiennictwa na żądanie Zmawiającego w celu:</w:t>
      </w:r>
    </w:p>
    <w:p w:rsidR="00BF26BB" w:rsidRPr="00D92EE6" w:rsidRDefault="00BF26BB" w:rsidP="000E4358">
      <w:pPr>
        <w:pStyle w:val="Akapitzlist"/>
        <w:numPr>
          <w:ilvl w:val="0"/>
          <w:numId w:val="14"/>
        </w:numPr>
        <w:spacing w:line="360" w:lineRule="auto"/>
        <w:ind w:left="2127" w:hanging="426"/>
        <w:jc w:val="both"/>
        <w:rPr>
          <w:b/>
          <w:bCs/>
          <w:sz w:val="22"/>
          <w:szCs w:val="22"/>
        </w:rPr>
      </w:pPr>
      <w:r w:rsidRPr="00D92EE6">
        <w:rPr>
          <w:sz w:val="22"/>
          <w:szCs w:val="22"/>
        </w:rPr>
        <w:t xml:space="preserve">uzgadniania z inwestorem i wykonawcą możliwości wprowadzania rozwiązań zamiennych w stosunku do przewidzianych w dokumentacji projektowej; </w:t>
      </w:r>
    </w:p>
    <w:p w:rsidR="00BF26BB" w:rsidRPr="00C82B83" w:rsidRDefault="00BF26BB" w:rsidP="000E4358">
      <w:pPr>
        <w:pStyle w:val="Akapitzlist"/>
        <w:numPr>
          <w:ilvl w:val="0"/>
          <w:numId w:val="14"/>
        </w:numPr>
        <w:spacing w:line="360" w:lineRule="auto"/>
        <w:ind w:left="2127" w:hanging="426"/>
        <w:jc w:val="both"/>
        <w:rPr>
          <w:b/>
          <w:bCs/>
          <w:sz w:val="22"/>
          <w:szCs w:val="22"/>
        </w:rPr>
      </w:pPr>
      <w:r w:rsidRPr="00D92EE6">
        <w:rPr>
          <w:sz w:val="22"/>
          <w:szCs w:val="22"/>
        </w:rPr>
        <w:lastRenderedPageBreak/>
        <w:t xml:space="preserve">udziału w naradach technicznych </w:t>
      </w:r>
      <w:r w:rsidR="00C82B83">
        <w:rPr>
          <w:b/>
          <w:sz w:val="22"/>
          <w:szCs w:val="22"/>
        </w:rPr>
        <w:t>(maksymalnie 6</w:t>
      </w:r>
      <w:r w:rsidRPr="00C82B83">
        <w:rPr>
          <w:b/>
          <w:sz w:val="22"/>
          <w:szCs w:val="22"/>
        </w:rPr>
        <w:t xml:space="preserve"> pobytów w okresie trwania gwarancji i rękojmi). </w:t>
      </w:r>
    </w:p>
    <w:p w:rsidR="00DE307F" w:rsidRPr="00D92EE6" w:rsidRDefault="00394D74" w:rsidP="000E4358">
      <w:pPr>
        <w:pStyle w:val="Akapitzlist"/>
        <w:numPr>
          <w:ilvl w:val="1"/>
          <w:numId w:val="11"/>
        </w:numPr>
        <w:spacing w:line="360" w:lineRule="auto"/>
        <w:jc w:val="both"/>
        <w:rPr>
          <w:b/>
          <w:bCs/>
          <w:sz w:val="22"/>
          <w:szCs w:val="22"/>
        </w:rPr>
      </w:pPr>
      <w:r w:rsidRPr="00D92EE6">
        <w:rPr>
          <w:sz w:val="22"/>
          <w:szCs w:val="22"/>
        </w:rPr>
        <w:t>nie zastosowanie się do obowiązku konsultowania</w:t>
      </w:r>
      <w:r w:rsidR="0058327D" w:rsidRPr="00D92EE6">
        <w:rPr>
          <w:sz w:val="22"/>
          <w:szCs w:val="22"/>
        </w:rPr>
        <w:t xml:space="preserve"> rozwiązań projektowych</w:t>
      </w:r>
      <w:r w:rsidRPr="00D92EE6">
        <w:rPr>
          <w:sz w:val="22"/>
          <w:szCs w:val="22"/>
        </w:rPr>
        <w:t xml:space="preserve"> skutkować może odstąpieniem od umowy z winy </w:t>
      </w:r>
      <w:r w:rsidRPr="00D92EE6">
        <w:rPr>
          <w:i/>
          <w:sz w:val="22"/>
          <w:szCs w:val="22"/>
        </w:rPr>
        <w:t>Wykonawcy</w:t>
      </w:r>
      <w:r w:rsidRPr="00D92EE6">
        <w:rPr>
          <w:sz w:val="22"/>
          <w:szCs w:val="22"/>
        </w:rPr>
        <w:t xml:space="preserve"> i nałożeniem na </w:t>
      </w:r>
      <w:r w:rsidRPr="00D92EE6">
        <w:rPr>
          <w:i/>
          <w:sz w:val="22"/>
          <w:szCs w:val="22"/>
        </w:rPr>
        <w:t>Wykonawcę</w:t>
      </w:r>
      <w:r w:rsidRPr="00D92EE6">
        <w:rPr>
          <w:sz w:val="22"/>
          <w:szCs w:val="22"/>
        </w:rPr>
        <w:t xml:space="preserve"> </w:t>
      </w:r>
      <w:r w:rsidR="0058327D" w:rsidRPr="00D92EE6">
        <w:rPr>
          <w:sz w:val="22"/>
          <w:szCs w:val="22"/>
        </w:rPr>
        <w:t xml:space="preserve">kar jak w przypadku odstąpienia od umowy z przyczyn leżących po stronie </w:t>
      </w:r>
      <w:r w:rsidR="0058327D" w:rsidRPr="00D92EE6">
        <w:rPr>
          <w:i/>
          <w:sz w:val="22"/>
          <w:szCs w:val="22"/>
        </w:rPr>
        <w:t>Wykonawcy</w:t>
      </w:r>
      <w:r w:rsidR="0058327D" w:rsidRPr="00D92EE6">
        <w:rPr>
          <w:sz w:val="22"/>
          <w:szCs w:val="22"/>
        </w:rPr>
        <w:t>.</w:t>
      </w:r>
    </w:p>
    <w:p w:rsidR="00394D74" w:rsidRPr="00D92EE6" w:rsidRDefault="00394D74" w:rsidP="000E4358">
      <w:pPr>
        <w:pStyle w:val="Akapitzlist"/>
        <w:numPr>
          <w:ilvl w:val="1"/>
          <w:numId w:val="11"/>
        </w:numPr>
        <w:spacing w:line="360" w:lineRule="auto"/>
        <w:jc w:val="both"/>
        <w:rPr>
          <w:b/>
          <w:bCs/>
          <w:sz w:val="22"/>
          <w:szCs w:val="22"/>
        </w:rPr>
      </w:pPr>
      <w:r w:rsidRPr="00D92EE6">
        <w:rPr>
          <w:sz w:val="22"/>
          <w:szCs w:val="22"/>
        </w:rPr>
        <w:t xml:space="preserve">w wysokości </w:t>
      </w:r>
      <w:r w:rsidR="0058327D" w:rsidRPr="00D92EE6">
        <w:rPr>
          <w:sz w:val="22"/>
          <w:szCs w:val="22"/>
        </w:rPr>
        <w:t>3</w:t>
      </w:r>
      <w:r w:rsidRPr="00D92EE6">
        <w:rPr>
          <w:sz w:val="22"/>
          <w:szCs w:val="22"/>
        </w:rPr>
        <w:t xml:space="preserve">0% wynagrodzenia brutto określonego w § 2 ust. 1 w przypadku odstąpienia od umowy z przyczyn leżących po stronie </w:t>
      </w:r>
      <w:r w:rsidRPr="00D92EE6">
        <w:rPr>
          <w:i/>
          <w:sz w:val="22"/>
          <w:szCs w:val="22"/>
        </w:rPr>
        <w:t>Wykonawcy</w:t>
      </w:r>
      <w:r w:rsidRPr="00D92EE6">
        <w:rPr>
          <w:sz w:val="22"/>
          <w:szCs w:val="22"/>
        </w:rPr>
        <w:t>.</w:t>
      </w:r>
    </w:p>
    <w:p w:rsidR="00DE307F" w:rsidRPr="00D92EE6" w:rsidRDefault="00394D74" w:rsidP="000E4358">
      <w:pPr>
        <w:pStyle w:val="Standardowytekst"/>
        <w:numPr>
          <w:ilvl w:val="0"/>
          <w:numId w:val="11"/>
        </w:numPr>
        <w:tabs>
          <w:tab w:val="left" w:pos="284"/>
        </w:tabs>
        <w:overflowPunct/>
        <w:autoSpaceDE/>
        <w:adjustRightInd/>
        <w:spacing w:before="60" w:line="360" w:lineRule="auto"/>
        <w:rPr>
          <w:sz w:val="22"/>
          <w:szCs w:val="22"/>
        </w:rPr>
      </w:pPr>
      <w:r w:rsidRPr="00D92EE6">
        <w:rPr>
          <w:i/>
          <w:sz w:val="22"/>
          <w:szCs w:val="22"/>
        </w:rPr>
        <w:t>Zamawiający</w:t>
      </w:r>
      <w:r w:rsidRPr="00D92EE6">
        <w:rPr>
          <w:sz w:val="22"/>
          <w:szCs w:val="22"/>
        </w:rPr>
        <w:t xml:space="preserve"> zapłaci </w:t>
      </w:r>
      <w:r w:rsidRPr="00D92EE6">
        <w:rPr>
          <w:i/>
          <w:sz w:val="22"/>
          <w:szCs w:val="22"/>
        </w:rPr>
        <w:t>Wykonawcy</w:t>
      </w:r>
      <w:r w:rsidR="0058327D" w:rsidRPr="00D92EE6">
        <w:rPr>
          <w:sz w:val="22"/>
          <w:szCs w:val="22"/>
        </w:rPr>
        <w:t xml:space="preserve"> karę umowną w wysokości 3</w:t>
      </w:r>
      <w:r w:rsidRPr="00D92EE6">
        <w:rPr>
          <w:sz w:val="22"/>
          <w:szCs w:val="22"/>
        </w:rPr>
        <w:t xml:space="preserve">0% wynagrodzenia brutto określonego w § 2 ust. 1  w przypadku odstąpienia od umowy z przyczyn leżących po stronie </w:t>
      </w:r>
      <w:r w:rsidRPr="00D92EE6">
        <w:rPr>
          <w:i/>
          <w:sz w:val="22"/>
          <w:szCs w:val="22"/>
        </w:rPr>
        <w:t>Zamawiającego</w:t>
      </w:r>
      <w:r w:rsidRPr="00D92EE6">
        <w:rPr>
          <w:sz w:val="22"/>
          <w:szCs w:val="22"/>
        </w:rPr>
        <w:t xml:space="preserve"> z zastrzeżeniem okoliczności, o których mowa w art. 145 ustawy – Prawo zamówień publicznych.</w:t>
      </w:r>
    </w:p>
    <w:p w:rsidR="00DE307F" w:rsidRPr="00D92EE6" w:rsidRDefault="00394D74" w:rsidP="000E4358">
      <w:pPr>
        <w:pStyle w:val="Standardowytekst"/>
        <w:numPr>
          <w:ilvl w:val="0"/>
          <w:numId w:val="11"/>
        </w:numPr>
        <w:tabs>
          <w:tab w:val="left" w:pos="284"/>
        </w:tabs>
        <w:overflowPunct/>
        <w:autoSpaceDE/>
        <w:adjustRightInd/>
        <w:spacing w:before="60" w:line="360" w:lineRule="auto"/>
        <w:rPr>
          <w:sz w:val="22"/>
          <w:szCs w:val="22"/>
        </w:rPr>
      </w:pPr>
      <w:r w:rsidRPr="00D92EE6">
        <w:rPr>
          <w:i/>
          <w:sz w:val="22"/>
          <w:szCs w:val="22"/>
        </w:rPr>
        <w:t>Wykonawca</w:t>
      </w:r>
      <w:r w:rsidRPr="00D92EE6">
        <w:rPr>
          <w:sz w:val="22"/>
          <w:szCs w:val="22"/>
        </w:rPr>
        <w:t xml:space="preserve"> oświadcza, iż wyraża zgodę na potrącenie naliczonych kar umownych z wynagrodzenia za wykonanie przedmiotu umowy.</w:t>
      </w:r>
    </w:p>
    <w:p w:rsidR="00394D74" w:rsidRPr="00D92EE6" w:rsidRDefault="00394D74" w:rsidP="000E4358">
      <w:pPr>
        <w:pStyle w:val="Standardowytekst"/>
        <w:numPr>
          <w:ilvl w:val="0"/>
          <w:numId w:val="11"/>
        </w:numPr>
        <w:tabs>
          <w:tab w:val="left" w:pos="284"/>
        </w:tabs>
        <w:overflowPunct/>
        <w:autoSpaceDE/>
        <w:adjustRightInd/>
        <w:spacing w:before="60" w:line="360" w:lineRule="auto"/>
        <w:rPr>
          <w:sz w:val="22"/>
          <w:szCs w:val="22"/>
        </w:rPr>
      </w:pPr>
      <w:r w:rsidRPr="00D92EE6">
        <w:rPr>
          <w:i/>
          <w:sz w:val="22"/>
          <w:szCs w:val="22"/>
        </w:rPr>
        <w:t>Zamawiający</w:t>
      </w:r>
      <w:r w:rsidRPr="00D92EE6">
        <w:rPr>
          <w:sz w:val="22"/>
          <w:szCs w:val="22"/>
        </w:rPr>
        <w:t xml:space="preserve"> zastrzega możliwość dochodzenia odszkodowania uzupełniającego przewyższającego wysokość kar umownych na zasadach ogólnych kodeksu cywilnego.</w:t>
      </w:r>
    </w:p>
    <w:p w:rsidR="00394D74" w:rsidRPr="00D92EE6" w:rsidRDefault="00394D74" w:rsidP="00394D74">
      <w:pPr>
        <w:spacing w:before="80" w:line="360" w:lineRule="auto"/>
        <w:jc w:val="center"/>
        <w:rPr>
          <w:b/>
          <w:bCs/>
          <w:sz w:val="22"/>
          <w:szCs w:val="22"/>
        </w:rPr>
      </w:pPr>
      <w:r w:rsidRPr="00D92EE6">
        <w:rPr>
          <w:b/>
          <w:bCs/>
          <w:sz w:val="22"/>
          <w:szCs w:val="22"/>
        </w:rPr>
        <w:t>§ 1</w:t>
      </w:r>
      <w:r w:rsidR="00C91498" w:rsidRPr="00D92EE6">
        <w:rPr>
          <w:b/>
          <w:bCs/>
          <w:sz w:val="22"/>
          <w:szCs w:val="22"/>
        </w:rPr>
        <w:t>2</w:t>
      </w:r>
    </w:p>
    <w:p w:rsidR="00394D74" w:rsidRPr="00D92EE6" w:rsidRDefault="00394D74" w:rsidP="00394D74">
      <w:pPr>
        <w:spacing w:line="360" w:lineRule="auto"/>
        <w:jc w:val="center"/>
        <w:rPr>
          <w:b/>
          <w:bCs/>
          <w:sz w:val="22"/>
          <w:szCs w:val="22"/>
        </w:rPr>
      </w:pPr>
      <w:r w:rsidRPr="00D92EE6">
        <w:rPr>
          <w:b/>
          <w:bCs/>
          <w:sz w:val="22"/>
          <w:szCs w:val="22"/>
        </w:rPr>
        <w:t>Odstąpienie od umowy</w:t>
      </w:r>
    </w:p>
    <w:p w:rsidR="00DE307F" w:rsidRPr="00D92EE6" w:rsidRDefault="00394D74" w:rsidP="000E4358">
      <w:pPr>
        <w:pStyle w:val="Akapitzlist"/>
        <w:numPr>
          <w:ilvl w:val="0"/>
          <w:numId w:val="1"/>
        </w:numPr>
        <w:tabs>
          <w:tab w:val="left" w:pos="442"/>
        </w:tabs>
        <w:spacing w:before="60" w:line="360" w:lineRule="auto"/>
        <w:jc w:val="both"/>
        <w:rPr>
          <w:bCs/>
          <w:sz w:val="22"/>
          <w:szCs w:val="22"/>
        </w:rPr>
      </w:pPr>
      <w:r w:rsidRPr="00D92EE6">
        <w:rPr>
          <w:bCs/>
          <w:sz w:val="22"/>
          <w:szCs w:val="22"/>
        </w:rPr>
        <w:t xml:space="preserve">W razie wystąpienia istotnej zmiany okoliczności powodującej, że wykonanie umowy nie leży w interesie publicznym, czego nie można było przewidzieć w chwili zawarcia umowy, </w:t>
      </w:r>
      <w:r w:rsidRPr="00D92EE6">
        <w:rPr>
          <w:bCs/>
          <w:i/>
          <w:sz w:val="22"/>
          <w:szCs w:val="22"/>
        </w:rPr>
        <w:t>Zamawiający</w:t>
      </w:r>
      <w:r w:rsidRPr="00D92EE6">
        <w:rPr>
          <w:bCs/>
          <w:sz w:val="22"/>
          <w:szCs w:val="22"/>
        </w:rPr>
        <w:t xml:space="preserve"> może odstąpić od umowy w terminie  30 dni od powzięcia wiadomości o powyższych okolicznościach; w takim przypadku </w:t>
      </w:r>
      <w:r w:rsidRPr="00D92EE6">
        <w:rPr>
          <w:bCs/>
          <w:i/>
          <w:sz w:val="22"/>
          <w:szCs w:val="22"/>
        </w:rPr>
        <w:t>Wykonawca</w:t>
      </w:r>
      <w:r w:rsidRPr="00D92EE6">
        <w:rPr>
          <w:bCs/>
          <w:sz w:val="22"/>
          <w:szCs w:val="22"/>
        </w:rPr>
        <w:t xml:space="preserve"> może żądać wyłącznie wynagrodzenia należnego mu z </w:t>
      </w:r>
      <w:r w:rsidR="00906106" w:rsidRPr="00D92EE6">
        <w:rPr>
          <w:bCs/>
          <w:sz w:val="22"/>
          <w:szCs w:val="22"/>
        </w:rPr>
        <w:t xml:space="preserve">tytułu wykonania części umowy, </w:t>
      </w:r>
      <w:r w:rsidRPr="00D92EE6">
        <w:rPr>
          <w:bCs/>
          <w:sz w:val="22"/>
          <w:szCs w:val="22"/>
        </w:rPr>
        <w:t xml:space="preserve">tj. </w:t>
      </w:r>
      <w:r w:rsidRPr="00D92EE6">
        <w:rPr>
          <w:sz w:val="22"/>
          <w:szCs w:val="22"/>
        </w:rPr>
        <w:t>za dostarczone prace, dane, uzgodnienia i materiały wykonane i uzyskane do dnia odstąpienia od umowy.</w:t>
      </w:r>
    </w:p>
    <w:p w:rsidR="00DE307F" w:rsidRPr="00D92EE6" w:rsidRDefault="00394D74" w:rsidP="000E4358">
      <w:pPr>
        <w:pStyle w:val="Akapitzlist"/>
        <w:numPr>
          <w:ilvl w:val="0"/>
          <w:numId w:val="1"/>
        </w:numPr>
        <w:tabs>
          <w:tab w:val="left" w:pos="442"/>
        </w:tabs>
        <w:spacing w:before="60" w:line="360" w:lineRule="auto"/>
        <w:jc w:val="both"/>
        <w:rPr>
          <w:bCs/>
          <w:sz w:val="22"/>
          <w:szCs w:val="22"/>
        </w:rPr>
      </w:pPr>
      <w:r w:rsidRPr="00D92EE6">
        <w:rPr>
          <w:i/>
          <w:sz w:val="22"/>
          <w:szCs w:val="22"/>
        </w:rPr>
        <w:t>Zamawiający</w:t>
      </w:r>
      <w:r w:rsidRPr="00D92EE6">
        <w:rPr>
          <w:sz w:val="22"/>
          <w:szCs w:val="22"/>
        </w:rPr>
        <w:t xml:space="preserve"> może niezwłocznie odstąpić od umowy, jeżeli:</w:t>
      </w:r>
    </w:p>
    <w:p w:rsidR="00DE307F" w:rsidRPr="00D92EE6" w:rsidRDefault="00394D74" w:rsidP="000E4358">
      <w:pPr>
        <w:pStyle w:val="Akapitzlist"/>
        <w:numPr>
          <w:ilvl w:val="1"/>
          <w:numId w:val="1"/>
        </w:numPr>
        <w:tabs>
          <w:tab w:val="left" w:pos="442"/>
          <w:tab w:val="left" w:pos="709"/>
        </w:tabs>
        <w:spacing w:before="60" w:line="360" w:lineRule="auto"/>
        <w:jc w:val="both"/>
        <w:rPr>
          <w:bCs/>
          <w:sz w:val="22"/>
          <w:szCs w:val="22"/>
        </w:rPr>
      </w:pPr>
      <w:r w:rsidRPr="00D92EE6">
        <w:rPr>
          <w:i/>
          <w:color w:val="000000"/>
          <w:sz w:val="22"/>
          <w:szCs w:val="22"/>
        </w:rPr>
        <w:t>Wykonawca</w:t>
      </w:r>
      <w:r w:rsidRPr="00D92EE6">
        <w:rPr>
          <w:color w:val="000000"/>
          <w:sz w:val="22"/>
          <w:szCs w:val="22"/>
        </w:rPr>
        <w:t xml:space="preserve"> wykonuje usługi nieterminowo, niezgodnie z umową i poleceniami </w:t>
      </w:r>
      <w:r w:rsidRPr="00D92EE6">
        <w:rPr>
          <w:i/>
          <w:color w:val="000000"/>
          <w:sz w:val="22"/>
          <w:szCs w:val="22"/>
        </w:rPr>
        <w:t>Zamawiającego</w:t>
      </w:r>
      <w:r w:rsidRPr="00D92EE6">
        <w:rPr>
          <w:color w:val="000000"/>
          <w:sz w:val="22"/>
          <w:szCs w:val="22"/>
        </w:rPr>
        <w:t>,</w:t>
      </w:r>
    </w:p>
    <w:p w:rsidR="00394D74" w:rsidRPr="00D92EE6" w:rsidRDefault="00394D74" w:rsidP="000E4358">
      <w:pPr>
        <w:pStyle w:val="Akapitzlist"/>
        <w:numPr>
          <w:ilvl w:val="1"/>
          <w:numId w:val="1"/>
        </w:numPr>
        <w:tabs>
          <w:tab w:val="left" w:pos="442"/>
          <w:tab w:val="left" w:pos="709"/>
        </w:tabs>
        <w:spacing w:before="60" w:line="360" w:lineRule="auto"/>
        <w:jc w:val="both"/>
        <w:rPr>
          <w:bCs/>
          <w:sz w:val="22"/>
          <w:szCs w:val="22"/>
        </w:rPr>
      </w:pPr>
      <w:r w:rsidRPr="00D92EE6">
        <w:rPr>
          <w:bCs/>
          <w:sz w:val="22"/>
          <w:szCs w:val="22"/>
        </w:rPr>
        <w:t xml:space="preserve">wystąpią przesłanki formalno-prawne po stronie </w:t>
      </w:r>
      <w:r w:rsidRPr="00D92EE6">
        <w:rPr>
          <w:bCs/>
          <w:i/>
          <w:sz w:val="22"/>
          <w:szCs w:val="22"/>
        </w:rPr>
        <w:t>Wykonawcy</w:t>
      </w:r>
      <w:r w:rsidRPr="00D92EE6">
        <w:rPr>
          <w:bCs/>
          <w:sz w:val="22"/>
          <w:szCs w:val="22"/>
        </w:rPr>
        <w:t>, które uniemożliwiają wykonanie umowy (upadłość, likwidacja itp.).</w:t>
      </w:r>
      <w:bookmarkStart w:id="0" w:name="_GoBack"/>
      <w:bookmarkEnd w:id="0"/>
    </w:p>
    <w:p w:rsidR="00394D74" w:rsidRPr="00D92EE6" w:rsidRDefault="00394D74" w:rsidP="00394D74">
      <w:pPr>
        <w:spacing w:before="80" w:line="360" w:lineRule="auto"/>
        <w:jc w:val="center"/>
        <w:rPr>
          <w:b/>
          <w:bCs/>
          <w:sz w:val="22"/>
          <w:szCs w:val="22"/>
        </w:rPr>
      </w:pPr>
      <w:r w:rsidRPr="00D92EE6">
        <w:rPr>
          <w:b/>
          <w:bCs/>
          <w:sz w:val="22"/>
          <w:szCs w:val="22"/>
        </w:rPr>
        <w:t>§ 1</w:t>
      </w:r>
      <w:r w:rsidR="00C91498" w:rsidRPr="00D92EE6">
        <w:rPr>
          <w:b/>
          <w:bCs/>
          <w:sz w:val="22"/>
          <w:szCs w:val="22"/>
        </w:rPr>
        <w:t>3</w:t>
      </w:r>
    </w:p>
    <w:p w:rsidR="00394D74" w:rsidRPr="00D92EE6" w:rsidRDefault="00394D74" w:rsidP="00394D74">
      <w:pPr>
        <w:spacing w:line="360" w:lineRule="auto"/>
        <w:jc w:val="center"/>
        <w:rPr>
          <w:b/>
          <w:bCs/>
          <w:sz w:val="22"/>
          <w:szCs w:val="22"/>
        </w:rPr>
      </w:pPr>
      <w:r w:rsidRPr="00D92EE6">
        <w:rPr>
          <w:b/>
          <w:bCs/>
          <w:sz w:val="22"/>
          <w:szCs w:val="22"/>
        </w:rPr>
        <w:t>Zmiany postanowień umowy</w:t>
      </w:r>
    </w:p>
    <w:p w:rsidR="00394D74" w:rsidRPr="00D92EE6" w:rsidRDefault="00394D74" w:rsidP="0040510A">
      <w:pPr>
        <w:tabs>
          <w:tab w:val="left" w:pos="284"/>
          <w:tab w:val="left" w:pos="567"/>
        </w:tabs>
        <w:spacing w:before="60" w:line="360" w:lineRule="auto"/>
        <w:jc w:val="both"/>
        <w:rPr>
          <w:sz w:val="22"/>
          <w:szCs w:val="22"/>
        </w:rPr>
      </w:pPr>
      <w:r w:rsidRPr="00D92EE6">
        <w:rPr>
          <w:sz w:val="22"/>
          <w:szCs w:val="22"/>
        </w:rPr>
        <w:t>Wszelkie zmiany i uzupełnienia niniejszej umowy mogą być dokonywane jedynie w formie pisemnej w postaci aneksu do umowy podpisanego przez obydwie strony, pod rygorem nieważności.</w:t>
      </w:r>
    </w:p>
    <w:p w:rsidR="00394D74" w:rsidRPr="00D92EE6" w:rsidRDefault="00394D74" w:rsidP="00394D74">
      <w:pPr>
        <w:spacing w:before="80" w:line="360" w:lineRule="auto"/>
        <w:jc w:val="center"/>
        <w:rPr>
          <w:b/>
          <w:bCs/>
          <w:sz w:val="22"/>
          <w:szCs w:val="22"/>
        </w:rPr>
      </w:pPr>
      <w:r w:rsidRPr="00D92EE6">
        <w:rPr>
          <w:b/>
          <w:bCs/>
          <w:sz w:val="22"/>
          <w:szCs w:val="22"/>
        </w:rPr>
        <w:t>§ 1</w:t>
      </w:r>
      <w:r w:rsidR="00C91498" w:rsidRPr="00D92EE6">
        <w:rPr>
          <w:b/>
          <w:bCs/>
          <w:sz w:val="22"/>
          <w:szCs w:val="22"/>
        </w:rPr>
        <w:t>4</w:t>
      </w:r>
    </w:p>
    <w:p w:rsidR="00394D74" w:rsidRPr="00D92EE6" w:rsidRDefault="00394D74" w:rsidP="00394D74">
      <w:pPr>
        <w:spacing w:line="360" w:lineRule="auto"/>
        <w:jc w:val="center"/>
        <w:rPr>
          <w:b/>
          <w:bCs/>
          <w:sz w:val="22"/>
          <w:szCs w:val="22"/>
        </w:rPr>
      </w:pPr>
      <w:r w:rsidRPr="00D92EE6">
        <w:rPr>
          <w:b/>
          <w:bCs/>
          <w:sz w:val="22"/>
          <w:szCs w:val="22"/>
        </w:rPr>
        <w:t>Spory</w:t>
      </w:r>
    </w:p>
    <w:p w:rsidR="00394D74" w:rsidRPr="00D92EE6" w:rsidRDefault="00394D74" w:rsidP="000E4358">
      <w:pPr>
        <w:pStyle w:val="Standardowytekst"/>
        <w:numPr>
          <w:ilvl w:val="0"/>
          <w:numId w:val="12"/>
        </w:numPr>
        <w:overflowPunct/>
        <w:autoSpaceDE/>
        <w:adjustRightInd/>
        <w:spacing w:before="60" w:line="360" w:lineRule="auto"/>
        <w:rPr>
          <w:sz w:val="22"/>
          <w:szCs w:val="22"/>
        </w:rPr>
      </w:pPr>
      <w:r w:rsidRPr="00D92EE6">
        <w:rPr>
          <w:sz w:val="22"/>
          <w:szCs w:val="22"/>
        </w:rPr>
        <w:t>W razie powstania sporu na tle wykonania niniejszej umowy strony zobowiązane są przede wszystkim do wyczerpania drogi postępowania polubownego.</w:t>
      </w:r>
    </w:p>
    <w:p w:rsidR="00394D74" w:rsidRPr="00D92EE6" w:rsidRDefault="00394D74" w:rsidP="000E4358">
      <w:pPr>
        <w:pStyle w:val="Standardowytekst"/>
        <w:numPr>
          <w:ilvl w:val="0"/>
          <w:numId w:val="12"/>
        </w:numPr>
        <w:overflowPunct/>
        <w:autoSpaceDE/>
        <w:adjustRightInd/>
        <w:spacing w:before="60" w:line="360" w:lineRule="auto"/>
        <w:rPr>
          <w:sz w:val="22"/>
          <w:szCs w:val="22"/>
        </w:rPr>
      </w:pPr>
      <w:r w:rsidRPr="00D92EE6">
        <w:rPr>
          <w:sz w:val="22"/>
          <w:szCs w:val="22"/>
        </w:rPr>
        <w:lastRenderedPageBreak/>
        <w:t>Postępowanie polubowne wykonuje się poprzez skierowanie na piśmie konkretnego roszczenia, do którego druga strona zobowiązana jest ustosunkować się pisemnie w terminie do 14 dni.</w:t>
      </w:r>
    </w:p>
    <w:p w:rsidR="00A919B7" w:rsidRPr="00D92EE6" w:rsidRDefault="00394D74" w:rsidP="000E4358">
      <w:pPr>
        <w:pStyle w:val="Standardowytekst"/>
        <w:numPr>
          <w:ilvl w:val="0"/>
          <w:numId w:val="12"/>
        </w:numPr>
        <w:overflowPunct/>
        <w:autoSpaceDE/>
        <w:adjustRightInd/>
        <w:spacing w:before="60" w:line="360" w:lineRule="auto"/>
        <w:rPr>
          <w:sz w:val="22"/>
          <w:szCs w:val="22"/>
        </w:rPr>
      </w:pPr>
      <w:r w:rsidRPr="00D92EE6">
        <w:rPr>
          <w:sz w:val="22"/>
          <w:szCs w:val="22"/>
        </w:rPr>
        <w:t xml:space="preserve">W przypadku, jeśli postępowanie polubowne nie doprowadzi do załatwienia sprawy w sposób zadawalający obie strony – spór rozpatrywany będzie przez sąd właściwy miejscowo dla siedziby </w:t>
      </w:r>
      <w:r w:rsidRPr="00D92EE6">
        <w:rPr>
          <w:i/>
          <w:sz w:val="22"/>
          <w:szCs w:val="22"/>
        </w:rPr>
        <w:t>Zamawiającego</w:t>
      </w:r>
      <w:r w:rsidRPr="00D92EE6">
        <w:rPr>
          <w:sz w:val="22"/>
          <w:szCs w:val="22"/>
        </w:rPr>
        <w:t>.</w:t>
      </w:r>
    </w:p>
    <w:p w:rsidR="00394D74" w:rsidRPr="00D92EE6" w:rsidRDefault="00394D74" w:rsidP="00394D74">
      <w:pPr>
        <w:spacing w:before="80" w:line="360" w:lineRule="auto"/>
        <w:jc w:val="center"/>
        <w:rPr>
          <w:b/>
          <w:bCs/>
          <w:sz w:val="22"/>
          <w:szCs w:val="22"/>
        </w:rPr>
      </w:pPr>
      <w:r w:rsidRPr="00D92EE6">
        <w:rPr>
          <w:b/>
          <w:bCs/>
          <w:sz w:val="22"/>
          <w:szCs w:val="22"/>
        </w:rPr>
        <w:t>§ 1</w:t>
      </w:r>
      <w:r w:rsidR="00C91498" w:rsidRPr="00D92EE6">
        <w:rPr>
          <w:b/>
          <w:bCs/>
          <w:sz w:val="22"/>
          <w:szCs w:val="22"/>
        </w:rPr>
        <w:t>5</w:t>
      </w:r>
    </w:p>
    <w:p w:rsidR="00394D74" w:rsidRPr="00D92EE6" w:rsidRDefault="00394D74" w:rsidP="00394D74">
      <w:pPr>
        <w:spacing w:line="360" w:lineRule="auto"/>
        <w:jc w:val="center"/>
        <w:rPr>
          <w:b/>
          <w:bCs/>
          <w:sz w:val="22"/>
          <w:szCs w:val="22"/>
        </w:rPr>
      </w:pPr>
      <w:r w:rsidRPr="00D92EE6">
        <w:rPr>
          <w:b/>
          <w:bCs/>
          <w:sz w:val="22"/>
          <w:szCs w:val="22"/>
        </w:rPr>
        <w:t>Postanowienia końcowe</w:t>
      </w:r>
    </w:p>
    <w:p w:rsidR="00394D74" w:rsidRPr="00D92EE6" w:rsidRDefault="00394D74" w:rsidP="000E4358">
      <w:pPr>
        <w:pStyle w:val="Akapitzlist"/>
        <w:numPr>
          <w:ilvl w:val="0"/>
          <w:numId w:val="13"/>
        </w:numPr>
        <w:spacing w:before="60" w:line="360" w:lineRule="auto"/>
        <w:jc w:val="both"/>
        <w:rPr>
          <w:sz w:val="22"/>
          <w:szCs w:val="22"/>
        </w:rPr>
      </w:pPr>
      <w:r w:rsidRPr="00D92EE6">
        <w:rPr>
          <w:sz w:val="22"/>
          <w:szCs w:val="22"/>
        </w:rPr>
        <w:t>W sprawach nie uregulowanych niniejszą umową mają zastosowanie obowiązujące przepisy prawa, a w szczególności: przepisy ustawy - Prawo zamówień publicznych; przepisy ustawy - Prawo budowlane wraz z przepisami wykonawczymi; przepisy ustawy o Planowaniu i zagospodarowaniu przestrzennym, przepisy ustawy o prawie autorskim i prawach pokrewnych, przepisy Kodeksu Cywilnego.</w:t>
      </w:r>
    </w:p>
    <w:p w:rsidR="00394D74" w:rsidRPr="00D92EE6" w:rsidRDefault="00394D74" w:rsidP="000E4358">
      <w:pPr>
        <w:pStyle w:val="Akapitzlist"/>
        <w:numPr>
          <w:ilvl w:val="0"/>
          <w:numId w:val="13"/>
        </w:numPr>
        <w:spacing w:before="60" w:line="360" w:lineRule="auto"/>
        <w:jc w:val="both"/>
        <w:rPr>
          <w:sz w:val="22"/>
          <w:szCs w:val="22"/>
        </w:rPr>
      </w:pPr>
      <w:r w:rsidRPr="00D92EE6">
        <w:rPr>
          <w:sz w:val="22"/>
          <w:szCs w:val="22"/>
        </w:rPr>
        <w:t xml:space="preserve">Umowę niniejszą sporządzono w 3 jednobrzmiących egzemplarzach: 2 egzemplarze dla Zamawiającego i 1 egzemplarz dla Wykonawcy. </w:t>
      </w:r>
    </w:p>
    <w:p w:rsidR="00394D74" w:rsidRPr="00D92EE6" w:rsidRDefault="00394D74" w:rsidP="00394D74">
      <w:pPr>
        <w:tabs>
          <w:tab w:val="left" w:pos="6521"/>
        </w:tabs>
        <w:autoSpaceDE w:val="0"/>
        <w:autoSpaceDN w:val="0"/>
        <w:adjustRightInd w:val="0"/>
        <w:spacing w:line="360" w:lineRule="auto"/>
        <w:jc w:val="both"/>
        <w:rPr>
          <w:i/>
          <w:iCs/>
          <w:sz w:val="22"/>
          <w:szCs w:val="22"/>
        </w:rPr>
      </w:pPr>
    </w:p>
    <w:p w:rsidR="00A919B7" w:rsidRPr="00D92EE6" w:rsidRDefault="00A919B7" w:rsidP="00394D74">
      <w:pPr>
        <w:tabs>
          <w:tab w:val="left" w:pos="6521"/>
        </w:tabs>
        <w:autoSpaceDE w:val="0"/>
        <w:autoSpaceDN w:val="0"/>
        <w:adjustRightInd w:val="0"/>
        <w:spacing w:line="360" w:lineRule="auto"/>
        <w:jc w:val="both"/>
        <w:rPr>
          <w:b/>
          <w:sz w:val="22"/>
          <w:szCs w:val="22"/>
        </w:rPr>
      </w:pPr>
    </w:p>
    <w:p w:rsidR="00394D74" w:rsidRPr="00D92EE6" w:rsidRDefault="00394D74" w:rsidP="0040510A">
      <w:pPr>
        <w:tabs>
          <w:tab w:val="left" w:pos="6521"/>
        </w:tabs>
        <w:autoSpaceDE w:val="0"/>
        <w:autoSpaceDN w:val="0"/>
        <w:adjustRightInd w:val="0"/>
        <w:spacing w:line="360" w:lineRule="auto"/>
        <w:jc w:val="center"/>
        <w:rPr>
          <w:b/>
          <w:sz w:val="22"/>
          <w:szCs w:val="22"/>
        </w:rPr>
      </w:pPr>
      <w:r w:rsidRPr="00D92EE6">
        <w:rPr>
          <w:b/>
          <w:sz w:val="22"/>
          <w:szCs w:val="22"/>
        </w:rPr>
        <w:t>ZAMAWIAJĄCY</w:t>
      </w:r>
      <w:r w:rsidR="000D415F" w:rsidRPr="00D92EE6">
        <w:rPr>
          <w:b/>
          <w:sz w:val="22"/>
          <w:szCs w:val="22"/>
        </w:rPr>
        <w:t>:</w:t>
      </w:r>
      <w:r w:rsidRPr="00D92EE6">
        <w:rPr>
          <w:b/>
          <w:sz w:val="22"/>
          <w:szCs w:val="22"/>
        </w:rPr>
        <w:tab/>
        <w:t>WYKONAWCA</w:t>
      </w:r>
      <w:r w:rsidR="000D415F" w:rsidRPr="00D92EE6">
        <w:rPr>
          <w:b/>
          <w:sz w:val="22"/>
          <w:szCs w:val="22"/>
        </w:rPr>
        <w:t>:</w:t>
      </w:r>
    </w:p>
    <w:p w:rsidR="00394D74" w:rsidRPr="00D92EE6" w:rsidRDefault="00394D74" w:rsidP="00394D74">
      <w:pPr>
        <w:pStyle w:val="xl56"/>
        <w:spacing w:before="0" w:beforeAutospacing="0" w:after="0" w:afterAutospacing="0" w:line="360" w:lineRule="auto"/>
        <w:rPr>
          <w:rFonts w:ascii="Times New Roman" w:hAnsi="Times New Roman" w:cs="Times New Roman"/>
          <w:b/>
          <w:bCs/>
          <w:sz w:val="22"/>
          <w:szCs w:val="22"/>
        </w:rPr>
      </w:pPr>
    </w:p>
    <w:p w:rsidR="00394D74" w:rsidRPr="00D92EE6" w:rsidRDefault="00394D74" w:rsidP="00394D74">
      <w:pPr>
        <w:pStyle w:val="xl56"/>
        <w:spacing w:before="0" w:beforeAutospacing="0" w:after="0" w:afterAutospacing="0"/>
        <w:rPr>
          <w:rFonts w:ascii="Times New Roman" w:hAnsi="Times New Roman" w:cs="Times New Roman"/>
          <w:b/>
          <w:bCs/>
          <w:sz w:val="22"/>
          <w:szCs w:val="22"/>
        </w:rPr>
      </w:pPr>
    </w:p>
    <w:p w:rsidR="00394D74" w:rsidRPr="00D92EE6" w:rsidRDefault="00394D74" w:rsidP="00394D74">
      <w:pPr>
        <w:pStyle w:val="xl56"/>
        <w:spacing w:before="0" w:beforeAutospacing="0" w:after="0" w:afterAutospacing="0"/>
        <w:rPr>
          <w:rFonts w:ascii="Times New Roman" w:hAnsi="Times New Roman" w:cs="Times New Roman"/>
          <w:b/>
          <w:bCs/>
          <w:sz w:val="22"/>
          <w:szCs w:val="22"/>
        </w:rPr>
      </w:pPr>
    </w:p>
    <w:p w:rsidR="00F13BD0" w:rsidRPr="00D92EE6" w:rsidRDefault="00F13BD0">
      <w:pPr>
        <w:rPr>
          <w:sz w:val="22"/>
          <w:szCs w:val="22"/>
        </w:rPr>
      </w:pPr>
    </w:p>
    <w:sectPr w:rsidR="00F13BD0" w:rsidRPr="00D92EE6" w:rsidSect="00D92EE6">
      <w:footerReference w:type="default" r:id="rId9"/>
      <w:pgSz w:w="11906" w:h="16838"/>
      <w:pgMar w:top="851" w:right="1417" w:bottom="993" w:left="1417" w:header="708"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7F8" w:rsidRDefault="00C867F8" w:rsidP="00030053">
      <w:r>
        <w:separator/>
      </w:r>
    </w:p>
  </w:endnote>
  <w:endnote w:type="continuationSeparator" w:id="0">
    <w:p w:rsidR="00C867F8" w:rsidRDefault="00C867F8" w:rsidP="0003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314"/>
      <w:docPartObj>
        <w:docPartGallery w:val="Page Numbers (Bottom of Page)"/>
        <w:docPartUnique/>
      </w:docPartObj>
    </w:sdtPr>
    <w:sdtEndPr/>
    <w:sdtContent>
      <w:p w:rsidR="00030053" w:rsidRDefault="00C72F99">
        <w:pPr>
          <w:pStyle w:val="Stopka"/>
          <w:jc w:val="center"/>
        </w:pPr>
        <w:r>
          <w:fldChar w:fldCharType="begin"/>
        </w:r>
        <w:r>
          <w:instrText xml:space="preserve"> PAGE   \* MERGEFORMAT </w:instrText>
        </w:r>
        <w:r>
          <w:fldChar w:fldCharType="separate"/>
        </w:r>
        <w:r w:rsidR="00302102">
          <w:rPr>
            <w:noProof/>
          </w:rPr>
          <w:t>10</w:t>
        </w:r>
        <w:r>
          <w:rPr>
            <w:noProof/>
          </w:rPr>
          <w:fldChar w:fldCharType="end"/>
        </w:r>
      </w:p>
    </w:sdtContent>
  </w:sdt>
  <w:p w:rsidR="00030053" w:rsidRDefault="000300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7F8" w:rsidRDefault="00C867F8" w:rsidP="00030053">
      <w:r>
        <w:separator/>
      </w:r>
    </w:p>
  </w:footnote>
  <w:footnote w:type="continuationSeparator" w:id="0">
    <w:p w:rsidR="00C867F8" w:rsidRDefault="00C867F8" w:rsidP="00030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402A"/>
    <w:multiLevelType w:val="hybridMultilevel"/>
    <w:tmpl w:val="3836ED16"/>
    <w:lvl w:ilvl="0" w:tplc="F2B83366">
      <w:start w:val="1"/>
      <w:numFmt w:val="lowerLetter"/>
      <w:lvlText w:val="%1)"/>
      <w:lvlJc w:val="left"/>
      <w:pPr>
        <w:tabs>
          <w:tab w:val="num" w:pos="360"/>
        </w:tabs>
        <w:ind w:left="360" w:hanging="360"/>
      </w:pPr>
      <w:rPr>
        <w:rFonts w:ascii="Times New Roman" w:hAnsi="Times New Roman" w:cs="Times New Roman" w:hint="default"/>
        <w:b w:val="0"/>
        <w:i w:val="0"/>
        <w:sz w:val="18"/>
        <w:szCs w:val="18"/>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nsid w:val="10CC0D3F"/>
    <w:multiLevelType w:val="hybridMultilevel"/>
    <w:tmpl w:val="A5E23D38"/>
    <w:lvl w:ilvl="0" w:tplc="6F9E82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D65A60"/>
    <w:multiLevelType w:val="hybridMultilevel"/>
    <w:tmpl w:val="FF8A18C4"/>
    <w:lvl w:ilvl="0" w:tplc="3710BF3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3C111C3"/>
    <w:multiLevelType w:val="hybridMultilevel"/>
    <w:tmpl w:val="24FC26A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
    <w:nsid w:val="216735CF"/>
    <w:multiLevelType w:val="hybridMultilevel"/>
    <w:tmpl w:val="9BE4E344"/>
    <w:lvl w:ilvl="0" w:tplc="41ACEC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2FA7789"/>
    <w:multiLevelType w:val="hybridMultilevel"/>
    <w:tmpl w:val="749E6C5A"/>
    <w:lvl w:ilvl="0" w:tplc="1E2025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D7F2C4A"/>
    <w:multiLevelType w:val="hybridMultilevel"/>
    <w:tmpl w:val="8C74DCD6"/>
    <w:lvl w:ilvl="0" w:tplc="351011F0">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7">
    <w:nsid w:val="2E621D76"/>
    <w:multiLevelType w:val="hybridMultilevel"/>
    <w:tmpl w:val="B4802AD4"/>
    <w:lvl w:ilvl="0" w:tplc="6F9E82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7C37B32"/>
    <w:multiLevelType w:val="hybridMultilevel"/>
    <w:tmpl w:val="C148703C"/>
    <w:lvl w:ilvl="0" w:tplc="41ACEC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510550"/>
    <w:multiLevelType w:val="hybridMultilevel"/>
    <w:tmpl w:val="DA663074"/>
    <w:lvl w:ilvl="0" w:tplc="41ACEC82">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46416933"/>
    <w:multiLevelType w:val="hybridMultilevel"/>
    <w:tmpl w:val="DCB809B0"/>
    <w:lvl w:ilvl="0" w:tplc="21D6637A">
      <w:start w:val="1"/>
      <w:numFmt w:val="decimal"/>
      <w:lvlText w:val="%1)"/>
      <w:lvlJc w:val="left"/>
      <w:pPr>
        <w:ind w:left="1440" w:hanging="360"/>
      </w:pPr>
      <w:rPr>
        <w:color w:val="auto"/>
      </w:rPr>
    </w:lvl>
    <w:lvl w:ilvl="1" w:tplc="351011F0">
      <w:start w:val="1"/>
      <w:numFmt w:val="bullet"/>
      <w:lvlText w:val=""/>
      <w:lvlJc w:val="left"/>
      <w:pPr>
        <w:ind w:left="2160" w:hanging="360"/>
      </w:pPr>
      <w:rPr>
        <w:rFonts w:ascii="Symbol" w:hAnsi="Symbol" w:hint="default"/>
      </w:rPr>
    </w:lvl>
    <w:lvl w:ilvl="2" w:tplc="0415001B">
      <w:start w:val="1"/>
      <w:numFmt w:val="lowerRoman"/>
      <w:lvlText w:val="%3."/>
      <w:lvlJc w:val="right"/>
      <w:pPr>
        <w:ind w:left="2880" w:hanging="180"/>
      </w:pPr>
    </w:lvl>
    <w:lvl w:ilvl="3" w:tplc="8CC0483E">
      <w:start w:val="4"/>
      <w:numFmt w:val="decimal"/>
      <w:lvlText w:val="%4"/>
      <w:lvlJc w:val="left"/>
      <w:pPr>
        <w:ind w:left="3600" w:hanging="360"/>
      </w:pPr>
      <w:rPr>
        <w:rFonts w:eastAsia="Times New Roman" w:hint="default"/>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492A15EF"/>
    <w:multiLevelType w:val="hybridMultilevel"/>
    <w:tmpl w:val="3926F224"/>
    <w:lvl w:ilvl="0" w:tplc="CEF2CD32">
      <w:start w:val="1"/>
      <w:numFmt w:val="upperRoman"/>
      <w:lvlText w:val="%1."/>
      <w:lvlJc w:val="left"/>
      <w:pPr>
        <w:ind w:left="1080" w:hanging="720"/>
      </w:pPr>
      <w:rPr>
        <w:rFonts w:hint="default"/>
      </w:rPr>
    </w:lvl>
    <w:lvl w:ilvl="1" w:tplc="351011F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FFE78F0"/>
    <w:multiLevelType w:val="hybridMultilevel"/>
    <w:tmpl w:val="C14271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55AA304B"/>
    <w:multiLevelType w:val="hybridMultilevel"/>
    <w:tmpl w:val="D98418C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1A42C95"/>
    <w:multiLevelType w:val="hybridMultilevel"/>
    <w:tmpl w:val="86B8D094"/>
    <w:lvl w:ilvl="0" w:tplc="6F9E820A">
      <w:start w:val="1"/>
      <w:numFmt w:val="decimal"/>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3476C95"/>
    <w:multiLevelType w:val="hybridMultilevel"/>
    <w:tmpl w:val="EC3656DA"/>
    <w:lvl w:ilvl="0" w:tplc="41ACEC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6EA7D86"/>
    <w:multiLevelType w:val="hybridMultilevel"/>
    <w:tmpl w:val="72328726"/>
    <w:lvl w:ilvl="0" w:tplc="298AFAD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23D6E52"/>
    <w:multiLevelType w:val="hybridMultilevel"/>
    <w:tmpl w:val="96746108"/>
    <w:lvl w:ilvl="0" w:tplc="41ACEC82">
      <w:start w:val="1"/>
      <w:numFmt w:val="decimal"/>
      <w:lvlText w:val="%1."/>
      <w:lvlJc w:val="left"/>
      <w:pPr>
        <w:ind w:left="720" w:hanging="360"/>
      </w:pPr>
      <w:rPr>
        <w:rFonts w:hint="default"/>
        <w:b/>
      </w:rPr>
    </w:lvl>
    <w:lvl w:ilvl="1" w:tplc="D8F612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2934FC1"/>
    <w:multiLevelType w:val="hybridMultilevel"/>
    <w:tmpl w:val="9B06A228"/>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19">
    <w:nsid w:val="7D086B91"/>
    <w:multiLevelType w:val="hybridMultilevel"/>
    <w:tmpl w:val="3A2AD89E"/>
    <w:lvl w:ilvl="0" w:tplc="E5D01362">
      <w:start w:val="1"/>
      <w:numFmt w:val="decimal"/>
      <w:lvlText w:val="%1."/>
      <w:lvlJc w:val="left"/>
      <w:pPr>
        <w:tabs>
          <w:tab w:val="num" w:pos="360"/>
        </w:tabs>
        <w:ind w:left="360" w:hanging="360"/>
      </w:pPr>
      <w:rPr>
        <w:b w:val="0"/>
        <w:i w:val="0"/>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6"/>
  </w:num>
  <w:num w:numId="7">
    <w:abstractNumId w:val="8"/>
  </w:num>
  <w:num w:numId="8">
    <w:abstractNumId w:val="4"/>
  </w:num>
  <w:num w:numId="9">
    <w:abstractNumId w:val="15"/>
  </w:num>
  <w:num w:numId="10">
    <w:abstractNumId w:val="17"/>
  </w:num>
  <w:num w:numId="11">
    <w:abstractNumId w:val="5"/>
  </w:num>
  <w:num w:numId="12">
    <w:abstractNumId w:val="1"/>
  </w:num>
  <w:num w:numId="13">
    <w:abstractNumId w:val="7"/>
  </w:num>
  <w:num w:numId="14">
    <w:abstractNumId w:val="6"/>
  </w:num>
  <w:num w:numId="15">
    <w:abstractNumId w:val="2"/>
  </w:num>
  <w:num w:numId="16">
    <w:abstractNumId w:val="19"/>
  </w:num>
  <w:num w:numId="17">
    <w:abstractNumId w:val="10"/>
  </w:num>
  <w:num w:numId="18">
    <w:abstractNumId w:val="11"/>
  </w:num>
  <w:num w:numId="19">
    <w:abstractNumId w:val="9"/>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74"/>
    <w:rsid w:val="00007350"/>
    <w:rsid w:val="00017AEC"/>
    <w:rsid w:val="0002126E"/>
    <w:rsid w:val="00030053"/>
    <w:rsid w:val="00052464"/>
    <w:rsid w:val="00067863"/>
    <w:rsid w:val="000740AE"/>
    <w:rsid w:val="000D415F"/>
    <w:rsid w:val="000E026E"/>
    <w:rsid w:val="000E4358"/>
    <w:rsid w:val="001026F6"/>
    <w:rsid w:val="001128B0"/>
    <w:rsid w:val="00115E12"/>
    <w:rsid w:val="00120DC8"/>
    <w:rsid w:val="00155703"/>
    <w:rsid w:val="00164B25"/>
    <w:rsid w:val="00185031"/>
    <w:rsid w:val="001860DF"/>
    <w:rsid w:val="00186AEB"/>
    <w:rsid w:val="001B5934"/>
    <w:rsid w:val="001D40D5"/>
    <w:rsid w:val="001E2A18"/>
    <w:rsid w:val="001E6777"/>
    <w:rsid w:val="00214F44"/>
    <w:rsid w:val="00237D5C"/>
    <w:rsid w:val="002A3A87"/>
    <w:rsid w:val="00302102"/>
    <w:rsid w:val="00336B50"/>
    <w:rsid w:val="00394D74"/>
    <w:rsid w:val="0040510A"/>
    <w:rsid w:val="00440DEE"/>
    <w:rsid w:val="004A73F0"/>
    <w:rsid w:val="004D2A88"/>
    <w:rsid w:val="004E604E"/>
    <w:rsid w:val="004E7BF7"/>
    <w:rsid w:val="004F30AB"/>
    <w:rsid w:val="0058327D"/>
    <w:rsid w:val="0059366C"/>
    <w:rsid w:val="00594448"/>
    <w:rsid w:val="00624848"/>
    <w:rsid w:val="00630171"/>
    <w:rsid w:val="00641B75"/>
    <w:rsid w:val="0069401F"/>
    <w:rsid w:val="006D5DD5"/>
    <w:rsid w:val="00706FC4"/>
    <w:rsid w:val="0072069C"/>
    <w:rsid w:val="00727BCB"/>
    <w:rsid w:val="007933A1"/>
    <w:rsid w:val="007A3B79"/>
    <w:rsid w:val="007B3407"/>
    <w:rsid w:val="007C4B70"/>
    <w:rsid w:val="00837677"/>
    <w:rsid w:val="00853407"/>
    <w:rsid w:val="00882C8A"/>
    <w:rsid w:val="008C39CC"/>
    <w:rsid w:val="008D34B5"/>
    <w:rsid w:val="008D74BA"/>
    <w:rsid w:val="008F7C92"/>
    <w:rsid w:val="00906106"/>
    <w:rsid w:val="009131E9"/>
    <w:rsid w:val="009154EB"/>
    <w:rsid w:val="00917E85"/>
    <w:rsid w:val="00946DCA"/>
    <w:rsid w:val="00975BEE"/>
    <w:rsid w:val="009B7B85"/>
    <w:rsid w:val="009D6C1B"/>
    <w:rsid w:val="009D780B"/>
    <w:rsid w:val="00A343E8"/>
    <w:rsid w:val="00A45B71"/>
    <w:rsid w:val="00A919B7"/>
    <w:rsid w:val="00AB35D8"/>
    <w:rsid w:val="00AB665C"/>
    <w:rsid w:val="00AC2304"/>
    <w:rsid w:val="00B02424"/>
    <w:rsid w:val="00B0680F"/>
    <w:rsid w:val="00B70694"/>
    <w:rsid w:val="00B82BDF"/>
    <w:rsid w:val="00BE0822"/>
    <w:rsid w:val="00BF26BB"/>
    <w:rsid w:val="00C241F5"/>
    <w:rsid w:val="00C72F99"/>
    <w:rsid w:val="00C80F5B"/>
    <w:rsid w:val="00C82B83"/>
    <w:rsid w:val="00C83E44"/>
    <w:rsid w:val="00C867F8"/>
    <w:rsid w:val="00C91498"/>
    <w:rsid w:val="00CB04D3"/>
    <w:rsid w:val="00D5259A"/>
    <w:rsid w:val="00D603B4"/>
    <w:rsid w:val="00D6766B"/>
    <w:rsid w:val="00D9085B"/>
    <w:rsid w:val="00D92EE6"/>
    <w:rsid w:val="00DC36C5"/>
    <w:rsid w:val="00DE307F"/>
    <w:rsid w:val="00E702BD"/>
    <w:rsid w:val="00E935A6"/>
    <w:rsid w:val="00EB20F5"/>
    <w:rsid w:val="00F13BD0"/>
    <w:rsid w:val="00F60A09"/>
    <w:rsid w:val="00FD03AC"/>
    <w:rsid w:val="00FD4667"/>
    <w:rsid w:val="00FE18BC"/>
    <w:rsid w:val="00FF5AEB"/>
    <w:rsid w:val="00FF5F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4D7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394D74"/>
    <w:pPr>
      <w:keepNext/>
      <w:jc w:val="center"/>
      <w:outlineLvl w:val="0"/>
    </w:pPr>
    <w:rPr>
      <w:b/>
      <w:sz w:val="32"/>
    </w:rPr>
  </w:style>
  <w:style w:type="paragraph" w:styleId="Nagwek4">
    <w:name w:val="heading 4"/>
    <w:basedOn w:val="Normalny"/>
    <w:next w:val="Normalny"/>
    <w:link w:val="Nagwek4Znak"/>
    <w:qFormat/>
    <w:rsid w:val="00394D7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4D74"/>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rsid w:val="00394D74"/>
    <w:rPr>
      <w:rFonts w:ascii="Times New Roman" w:eastAsia="Times New Roman" w:hAnsi="Times New Roman" w:cs="Times New Roman"/>
      <w:b/>
      <w:bCs/>
      <w:sz w:val="28"/>
      <w:szCs w:val="28"/>
      <w:lang w:eastAsia="pl-PL"/>
    </w:rPr>
  </w:style>
  <w:style w:type="paragraph" w:styleId="Tekstpodstawowy">
    <w:name w:val="Body Text"/>
    <w:basedOn w:val="Normalny"/>
    <w:link w:val="TekstpodstawowyZnak"/>
    <w:semiHidden/>
    <w:rsid w:val="00394D74"/>
    <w:rPr>
      <w:b/>
      <w:bCs/>
      <w:sz w:val="24"/>
    </w:rPr>
  </w:style>
  <w:style w:type="character" w:customStyle="1" w:styleId="TekstpodstawowyZnak">
    <w:name w:val="Tekst podstawowy Znak"/>
    <w:basedOn w:val="Domylnaczcionkaakapitu"/>
    <w:link w:val="Tekstpodstawowy"/>
    <w:semiHidden/>
    <w:rsid w:val="00394D74"/>
    <w:rPr>
      <w:rFonts w:ascii="Times New Roman" w:eastAsia="Times New Roman" w:hAnsi="Times New Roman" w:cs="Times New Roman"/>
      <w:b/>
      <w:bCs/>
      <w:sz w:val="24"/>
      <w:szCs w:val="20"/>
      <w:lang w:eastAsia="pl-PL"/>
    </w:rPr>
  </w:style>
  <w:style w:type="paragraph" w:styleId="Tekstpodstawowywcity3">
    <w:name w:val="Body Text Indent 3"/>
    <w:basedOn w:val="Normalny"/>
    <w:link w:val="Tekstpodstawowywcity3Znak"/>
    <w:semiHidden/>
    <w:rsid w:val="00394D74"/>
    <w:pPr>
      <w:ind w:left="426" w:hanging="426"/>
      <w:jc w:val="both"/>
    </w:pPr>
    <w:rPr>
      <w:sz w:val="24"/>
    </w:rPr>
  </w:style>
  <w:style w:type="character" w:customStyle="1" w:styleId="Tekstpodstawowywcity3Znak">
    <w:name w:val="Tekst podstawowy wcięty 3 Znak"/>
    <w:basedOn w:val="Domylnaczcionkaakapitu"/>
    <w:link w:val="Tekstpodstawowywcity3"/>
    <w:semiHidden/>
    <w:rsid w:val="00394D74"/>
    <w:rPr>
      <w:rFonts w:ascii="Times New Roman" w:eastAsia="Times New Roman" w:hAnsi="Times New Roman" w:cs="Times New Roman"/>
      <w:sz w:val="24"/>
      <w:szCs w:val="20"/>
      <w:lang w:eastAsia="pl-PL"/>
    </w:rPr>
  </w:style>
  <w:style w:type="paragraph" w:customStyle="1" w:styleId="xl56">
    <w:name w:val="xl56"/>
    <w:basedOn w:val="Normalny"/>
    <w:rsid w:val="00394D74"/>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Standardowytekst">
    <w:name w:val="Standardowy.tekst"/>
    <w:rsid w:val="00394D7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30053"/>
    <w:pPr>
      <w:tabs>
        <w:tab w:val="center" w:pos="4536"/>
        <w:tab w:val="right" w:pos="9072"/>
      </w:tabs>
    </w:pPr>
  </w:style>
  <w:style w:type="character" w:customStyle="1" w:styleId="NagwekZnak">
    <w:name w:val="Nagłówek Znak"/>
    <w:basedOn w:val="Domylnaczcionkaakapitu"/>
    <w:link w:val="Nagwek"/>
    <w:uiPriority w:val="99"/>
    <w:rsid w:val="0003005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30053"/>
    <w:pPr>
      <w:tabs>
        <w:tab w:val="center" w:pos="4536"/>
        <w:tab w:val="right" w:pos="9072"/>
      </w:tabs>
    </w:pPr>
  </w:style>
  <w:style w:type="character" w:customStyle="1" w:styleId="StopkaZnak">
    <w:name w:val="Stopka Znak"/>
    <w:basedOn w:val="Domylnaczcionkaakapitu"/>
    <w:link w:val="Stopka"/>
    <w:uiPriority w:val="99"/>
    <w:rsid w:val="00030053"/>
    <w:rPr>
      <w:rFonts w:ascii="Times New Roman" w:eastAsia="Times New Roman" w:hAnsi="Times New Roman" w:cs="Times New Roman"/>
      <w:sz w:val="20"/>
      <w:szCs w:val="20"/>
      <w:lang w:eastAsia="pl-PL"/>
    </w:rPr>
  </w:style>
  <w:style w:type="paragraph" w:styleId="Akapitzlist">
    <w:name w:val="List Paragraph"/>
    <w:aliases w:val="Numerowanie,Akapit z listą BS,Kolorowa lista — akcent 11"/>
    <w:basedOn w:val="Normalny"/>
    <w:link w:val="AkapitzlistZnak"/>
    <w:uiPriority w:val="34"/>
    <w:qFormat/>
    <w:rsid w:val="008C39CC"/>
    <w:pPr>
      <w:ind w:left="720"/>
      <w:contextualSpacing/>
    </w:pPr>
  </w:style>
  <w:style w:type="paragraph" w:styleId="NormalnyWeb">
    <w:name w:val="Normal (Web)"/>
    <w:basedOn w:val="Normalny"/>
    <w:rsid w:val="00EB20F5"/>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C83E44"/>
    <w:rPr>
      <w:rFonts w:ascii="Tahoma" w:hAnsi="Tahoma" w:cs="Tahoma"/>
      <w:sz w:val="16"/>
      <w:szCs w:val="16"/>
    </w:rPr>
  </w:style>
  <w:style w:type="character" w:customStyle="1" w:styleId="TekstdymkaZnak">
    <w:name w:val="Tekst dymka Znak"/>
    <w:basedOn w:val="Domylnaczcionkaakapitu"/>
    <w:link w:val="Tekstdymka"/>
    <w:uiPriority w:val="99"/>
    <w:semiHidden/>
    <w:rsid w:val="00C83E44"/>
    <w:rPr>
      <w:rFonts w:ascii="Tahoma" w:eastAsia="Times New Roman" w:hAnsi="Tahoma" w:cs="Tahoma"/>
      <w:sz w:val="16"/>
      <w:szCs w:val="16"/>
      <w:lang w:eastAsia="pl-PL"/>
    </w:rPr>
  </w:style>
  <w:style w:type="paragraph" w:styleId="Tekstpodstawowy3">
    <w:name w:val="Body Text 3"/>
    <w:basedOn w:val="Normalny"/>
    <w:link w:val="Tekstpodstawowy3Znak"/>
    <w:uiPriority w:val="99"/>
    <w:unhideWhenUsed/>
    <w:rsid w:val="00B02424"/>
    <w:pPr>
      <w:spacing w:after="120"/>
    </w:pPr>
    <w:rPr>
      <w:sz w:val="16"/>
      <w:szCs w:val="16"/>
    </w:rPr>
  </w:style>
  <w:style w:type="character" w:customStyle="1" w:styleId="Tekstpodstawowy3Znak">
    <w:name w:val="Tekst podstawowy 3 Znak"/>
    <w:basedOn w:val="Domylnaczcionkaakapitu"/>
    <w:link w:val="Tekstpodstawowy3"/>
    <w:uiPriority w:val="99"/>
    <w:rsid w:val="00B02424"/>
    <w:rPr>
      <w:rFonts w:ascii="Times New Roman" w:eastAsia="Times New Roman" w:hAnsi="Times New Roman" w:cs="Times New Roman"/>
      <w:sz w:val="16"/>
      <w:szCs w:val="16"/>
      <w:lang w:eastAsia="pl-PL"/>
    </w:rPr>
  </w:style>
  <w:style w:type="character" w:customStyle="1" w:styleId="AkapitzlistZnak">
    <w:name w:val="Akapit z listą Znak"/>
    <w:aliases w:val="Numerowanie Znak,Akapit z listą BS Znak,Kolorowa lista — akcent 11 Znak"/>
    <w:link w:val="Akapitzlist"/>
    <w:uiPriority w:val="34"/>
    <w:locked/>
    <w:rsid w:val="00853407"/>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4D7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394D74"/>
    <w:pPr>
      <w:keepNext/>
      <w:jc w:val="center"/>
      <w:outlineLvl w:val="0"/>
    </w:pPr>
    <w:rPr>
      <w:b/>
      <w:sz w:val="32"/>
    </w:rPr>
  </w:style>
  <w:style w:type="paragraph" w:styleId="Nagwek4">
    <w:name w:val="heading 4"/>
    <w:basedOn w:val="Normalny"/>
    <w:next w:val="Normalny"/>
    <w:link w:val="Nagwek4Znak"/>
    <w:qFormat/>
    <w:rsid w:val="00394D7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4D74"/>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rsid w:val="00394D74"/>
    <w:rPr>
      <w:rFonts w:ascii="Times New Roman" w:eastAsia="Times New Roman" w:hAnsi="Times New Roman" w:cs="Times New Roman"/>
      <w:b/>
      <w:bCs/>
      <w:sz w:val="28"/>
      <w:szCs w:val="28"/>
      <w:lang w:eastAsia="pl-PL"/>
    </w:rPr>
  </w:style>
  <w:style w:type="paragraph" w:styleId="Tekstpodstawowy">
    <w:name w:val="Body Text"/>
    <w:basedOn w:val="Normalny"/>
    <w:link w:val="TekstpodstawowyZnak"/>
    <w:semiHidden/>
    <w:rsid w:val="00394D74"/>
    <w:rPr>
      <w:b/>
      <w:bCs/>
      <w:sz w:val="24"/>
    </w:rPr>
  </w:style>
  <w:style w:type="character" w:customStyle="1" w:styleId="TekstpodstawowyZnak">
    <w:name w:val="Tekst podstawowy Znak"/>
    <w:basedOn w:val="Domylnaczcionkaakapitu"/>
    <w:link w:val="Tekstpodstawowy"/>
    <w:semiHidden/>
    <w:rsid w:val="00394D74"/>
    <w:rPr>
      <w:rFonts w:ascii="Times New Roman" w:eastAsia="Times New Roman" w:hAnsi="Times New Roman" w:cs="Times New Roman"/>
      <w:b/>
      <w:bCs/>
      <w:sz w:val="24"/>
      <w:szCs w:val="20"/>
      <w:lang w:eastAsia="pl-PL"/>
    </w:rPr>
  </w:style>
  <w:style w:type="paragraph" w:styleId="Tekstpodstawowywcity3">
    <w:name w:val="Body Text Indent 3"/>
    <w:basedOn w:val="Normalny"/>
    <w:link w:val="Tekstpodstawowywcity3Znak"/>
    <w:semiHidden/>
    <w:rsid w:val="00394D74"/>
    <w:pPr>
      <w:ind w:left="426" w:hanging="426"/>
      <w:jc w:val="both"/>
    </w:pPr>
    <w:rPr>
      <w:sz w:val="24"/>
    </w:rPr>
  </w:style>
  <w:style w:type="character" w:customStyle="1" w:styleId="Tekstpodstawowywcity3Znak">
    <w:name w:val="Tekst podstawowy wcięty 3 Znak"/>
    <w:basedOn w:val="Domylnaczcionkaakapitu"/>
    <w:link w:val="Tekstpodstawowywcity3"/>
    <w:semiHidden/>
    <w:rsid w:val="00394D74"/>
    <w:rPr>
      <w:rFonts w:ascii="Times New Roman" w:eastAsia="Times New Roman" w:hAnsi="Times New Roman" w:cs="Times New Roman"/>
      <w:sz w:val="24"/>
      <w:szCs w:val="20"/>
      <w:lang w:eastAsia="pl-PL"/>
    </w:rPr>
  </w:style>
  <w:style w:type="paragraph" w:customStyle="1" w:styleId="xl56">
    <w:name w:val="xl56"/>
    <w:basedOn w:val="Normalny"/>
    <w:rsid w:val="00394D74"/>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Standardowytekst">
    <w:name w:val="Standardowy.tekst"/>
    <w:rsid w:val="00394D7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30053"/>
    <w:pPr>
      <w:tabs>
        <w:tab w:val="center" w:pos="4536"/>
        <w:tab w:val="right" w:pos="9072"/>
      </w:tabs>
    </w:pPr>
  </w:style>
  <w:style w:type="character" w:customStyle="1" w:styleId="NagwekZnak">
    <w:name w:val="Nagłówek Znak"/>
    <w:basedOn w:val="Domylnaczcionkaakapitu"/>
    <w:link w:val="Nagwek"/>
    <w:uiPriority w:val="99"/>
    <w:rsid w:val="0003005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30053"/>
    <w:pPr>
      <w:tabs>
        <w:tab w:val="center" w:pos="4536"/>
        <w:tab w:val="right" w:pos="9072"/>
      </w:tabs>
    </w:pPr>
  </w:style>
  <w:style w:type="character" w:customStyle="1" w:styleId="StopkaZnak">
    <w:name w:val="Stopka Znak"/>
    <w:basedOn w:val="Domylnaczcionkaakapitu"/>
    <w:link w:val="Stopka"/>
    <w:uiPriority w:val="99"/>
    <w:rsid w:val="00030053"/>
    <w:rPr>
      <w:rFonts w:ascii="Times New Roman" w:eastAsia="Times New Roman" w:hAnsi="Times New Roman" w:cs="Times New Roman"/>
      <w:sz w:val="20"/>
      <w:szCs w:val="20"/>
      <w:lang w:eastAsia="pl-PL"/>
    </w:rPr>
  </w:style>
  <w:style w:type="paragraph" w:styleId="Akapitzlist">
    <w:name w:val="List Paragraph"/>
    <w:aliases w:val="Numerowanie,Akapit z listą BS,Kolorowa lista — akcent 11"/>
    <w:basedOn w:val="Normalny"/>
    <w:link w:val="AkapitzlistZnak"/>
    <w:uiPriority w:val="34"/>
    <w:qFormat/>
    <w:rsid w:val="008C39CC"/>
    <w:pPr>
      <w:ind w:left="720"/>
      <w:contextualSpacing/>
    </w:pPr>
  </w:style>
  <w:style w:type="paragraph" w:styleId="NormalnyWeb">
    <w:name w:val="Normal (Web)"/>
    <w:basedOn w:val="Normalny"/>
    <w:rsid w:val="00EB20F5"/>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C83E44"/>
    <w:rPr>
      <w:rFonts w:ascii="Tahoma" w:hAnsi="Tahoma" w:cs="Tahoma"/>
      <w:sz w:val="16"/>
      <w:szCs w:val="16"/>
    </w:rPr>
  </w:style>
  <w:style w:type="character" w:customStyle="1" w:styleId="TekstdymkaZnak">
    <w:name w:val="Tekst dymka Znak"/>
    <w:basedOn w:val="Domylnaczcionkaakapitu"/>
    <w:link w:val="Tekstdymka"/>
    <w:uiPriority w:val="99"/>
    <w:semiHidden/>
    <w:rsid w:val="00C83E44"/>
    <w:rPr>
      <w:rFonts w:ascii="Tahoma" w:eastAsia="Times New Roman" w:hAnsi="Tahoma" w:cs="Tahoma"/>
      <w:sz w:val="16"/>
      <w:szCs w:val="16"/>
      <w:lang w:eastAsia="pl-PL"/>
    </w:rPr>
  </w:style>
  <w:style w:type="paragraph" w:styleId="Tekstpodstawowy3">
    <w:name w:val="Body Text 3"/>
    <w:basedOn w:val="Normalny"/>
    <w:link w:val="Tekstpodstawowy3Znak"/>
    <w:uiPriority w:val="99"/>
    <w:unhideWhenUsed/>
    <w:rsid w:val="00B02424"/>
    <w:pPr>
      <w:spacing w:after="120"/>
    </w:pPr>
    <w:rPr>
      <w:sz w:val="16"/>
      <w:szCs w:val="16"/>
    </w:rPr>
  </w:style>
  <w:style w:type="character" w:customStyle="1" w:styleId="Tekstpodstawowy3Znak">
    <w:name w:val="Tekst podstawowy 3 Znak"/>
    <w:basedOn w:val="Domylnaczcionkaakapitu"/>
    <w:link w:val="Tekstpodstawowy3"/>
    <w:uiPriority w:val="99"/>
    <w:rsid w:val="00B02424"/>
    <w:rPr>
      <w:rFonts w:ascii="Times New Roman" w:eastAsia="Times New Roman" w:hAnsi="Times New Roman" w:cs="Times New Roman"/>
      <w:sz w:val="16"/>
      <w:szCs w:val="16"/>
      <w:lang w:eastAsia="pl-PL"/>
    </w:rPr>
  </w:style>
  <w:style w:type="character" w:customStyle="1" w:styleId="AkapitzlistZnak">
    <w:name w:val="Akapit z listą Znak"/>
    <w:aliases w:val="Numerowanie Znak,Akapit z listą BS Znak,Kolorowa lista — akcent 11 Znak"/>
    <w:link w:val="Akapitzlist"/>
    <w:uiPriority w:val="34"/>
    <w:locked/>
    <w:rsid w:val="00853407"/>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0081">
      <w:bodyDiv w:val="1"/>
      <w:marLeft w:val="0"/>
      <w:marRight w:val="0"/>
      <w:marTop w:val="0"/>
      <w:marBottom w:val="0"/>
      <w:divBdr>
        <w:top w:val="none" w:sz="0" w:space="0" w:color="auto"/>
        <w:left w:val="none" w:sz="0" w:space="0" w:color="auto"/>
        <w:bottom w:val="none" w:sz="0" w:space="0" w:color="auto"/>
        <w:right w:val="none" w:sz="0" w:space="0" w:color="auto"/>
      </w:divBdr>
    </w:div>
    <w:div w:id="558445472">
      <w:bodyDiv w:val="1"/>
      <w:marLeft w:val="0"/>
      <w:marRight w:val="0"/>
      <w:marTop w:val="0"/>
      <w:marBottom w:val="0"/>
      <w:divBdr>
        <w:top w:val="none" w:sz="0" w:space="0" w:color="auto"/>
        <w:left w:val="none" w:sz="0" w:space="0" w:color="auto"/>
        <w:bottom w:val="none" w:sz="0" w:space="0" w:color="auto"/>
        <w:right w:val="none" w:sz="0" w:space="0" w:color="auto"/>
      </w:divBdr>
    </w:div>
    <w:div w:id="604384473">
      <w:bodyDiv w:val="1"/>
      <w:marLeft w:val="0"/>
      <w:marRight w:val="0"/>
      <w:marTop w:val="0"/>
      <w:marBottom w:val="0"/>
      <w:divBdr>
        <w:top w:val="none" w:sz="0" w:space="0" w:color="auto"/>
        <w:left w:val="none" w:sz="0" w:space="0" w:color="auto"/>
        <w:bottom w:val="none" w:sz="0" w:space="0" w:color="auto"/>
        <w:right w:val="none" w:sz="0" w:space="0" w:color="auto"/>
      </w:divBdr>
    </w:div>
    <w:div w:id="648100686">
      <w:bodyDiv w:val="1"/>
      <w:marLeft w:val="0"/>
      <w:marRight w:val="0"/>
      <w:marTop w:val="0"/>
      <w:marBottom w:val="0"/>
      <w:divBdr>
        <w:top w:val="none" w:sz="0" w:space="0" w:color="auto"/>
        <w:left w:val="none" w:sz="0" w:space="0" w:color="auto"/>
        <w:bottom w:val="none" w:sz="0" w:space="0" w:color="auto"/>
        <w:right w:val="none" w:sz="0" w:space="0" w:color="auto"/>
      </w:divBdr>
    </w:div>
    <w:div w:id="757869325">
      <w:bodyDiv w:val="1"/>
      <w:marLeft w:val="0"/>
      <w:marRight w:val="0"/>
      <w:marTop w:val="0"/>
      <w:marBottom w:val="0"/>
      <w:divBdr>
        <w:top w:val="none" w:sz="0" w:space="0" w:color="auto"/>
        <w:left w:val="none" w:sz="0" w:space="0" w:color="auto"/>
        <w:bottom w:val="none" w:sz="0" w:space="0" w:color="auto"/>
        <w:right w:val="none" w:sz="0" w:space="0" w:color="auto"/>
      </w:divBdr>
    </w:div>
    <w:div w:id="1067805147">
      <w:bodyDiv w:val="1"/>
      <w:marLeft w:val="0"/>
      <w:marRight w:val="0"/>
      <w:marTop w:val="0"/>
      <w:marBottom w:val="0"/>
      <w:divBdr>
        <w:top w:val="none" w:sz="0" w:space="0" w:color="auto"/>
        <w:left w:val="none" w:sz="0" w:space="0" w:color="auto"/>
        <w:bottom w:val="none" w:sz="0" w:space="0" w:color="auto"/>
        <w:right w:val="none" w:sz="0" w:space="0" w:color="auto"/>
      </w:divBdr>
    </w:div>
    <w:div w:id="1164052866">
      <w:bodyDiv w:val="1"/>
      <w:marLeft w:val="0"/>
      <w:marRight w:val="0"/>
      <w:marTop w:val="0"/>
      <w:marBottom w:val="0"/>
      <w:divBdr>
        <w:top w:val="none" w:sz="0" w:space="0" w:color="auto"/>
        <w:left w:val="none" w:sz="0" w:space="0" w:color="auto"/>
        <w:bottom w:val="none" w:sz="0" w:space="0" w:color="auto"/>
        <w:right w:val="none" w:sz="0" w:space="0" w:color="auto"/>
      </w:divBdr>
    </w:div>
    <w:div w:id="1397625308">
      <w:bodyDiv w:val="1"/>
      <w:marLeft w:val="0"/>
      <w:marRight w:val="0"/>
      <w:marTop w:val="0"/>
      <w:marBottom w:val="0"/>
      <w:divBdr>
        <w:top w:val="none" w:sz="0" w:space="0" w:color="auto"/>
        <w:left w:val="none" w:sz="0" w:space="0" w:color="auto"/>
        <w:bottom w:val="none" w:sz="0" w:space="0" w:color="auto"/>
        <w:right w:val="none" w:sz="0" w:space="0" w:color="auto"/>
      </w:divBdr>
    </w:div>
    <w:div w:id="1438712384">
      <w:bodyDiv w:val="1"/>
      <w:marLeft w:val="0"/>
      <w:marRight w:val="0"/>
      <w:marTop w:val="0"/>
      <w:marBottom w:val="0"/>
      <w:divBdr>
        <w:top w:val="none" w:sz="0" w:space="0" w:color="auto"/>
        <w:left w:val="none" w:sz="0" w:space="0" w:color="auto"/>
        <w:bottom w:val="none" w:sz="0" w:space="0" w:color="auto"/>
        <w:right w:val="none" w:sz="0" w:space="0" w:color="auto"/>
      </w:divBdr>
    </w:div>
    <w:div w:id="1476727062">
      <w:bodyDiv w:val="1"/>
      <w:marLeft w:val="0"/>
      <w:marRight w:val="0"/>
      <w:marTop w:val="0"/>
      <w:marBottom w:val="0"/>
      <w:divBdr>
        <w:top w:val="none" w:sz="0" w:space="0" w:color="auto"/>
        <w:left w:val="none" w:sz="0" w:space="0" w:color="auto"/>
        <w:bottom w:val="none" w:sz="0" w:space="0" w:color="auto"/>
        <w:right w:val="none" w:sz="0" w:space="0" w:color="auto"/>
      </w:divBdr>
    </w:div>
    <w:div w:id="1766150582">
      <w:bodyDiv w:val="1"/>
      <w:marLeft w:val="0"/>
      <w:marRight w:val="0"/>
      <w:marTop w:val="0"/>
      <w:marBottom w:val="0"/>
      <w:divBdr>
        <w:top w:val="none" w:sz="0" w:space="0" w:color="auto"/>
        <w:left w:val="none" w:sz="0" w:space="0" w:color="auto"/>
        <w:bottom w:val="none" w:sz="0" w:space="0" w:color="auto"/>
        <w:right w:val="none" w:sz="0" w:space="0" w:color="auto"/>
      </w:divBdr>
    </w:div>
    <w:div w:id="201498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0024C-2A81-4434-AC15-E9C0DF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10</Pages>
  <Words>3111</Words>
  <Characters>18671</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UGMM</Company>
  <LinksUpToDate>false</LinksUpToDate>
  <CharactersWithSpaces>21739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Tkaczyk</dc:creator>
  <cp:lastModifiedBy>Ewelina</cp:lastModifiedBy>
  <cp:revision>30</cp:revision>
  <cp:lastPrinted>2015-11-04T09:44:00Z</cp:lastPrinted>
  <dcterms:created xsi:type="dcterms:W3CDTF">2014-01-28T11:50:00Z</dcterms:created>
  <dcterms:modified xsi:type="dcterms:W3CDTF">2021-03-04T10:09:00Z</dcterms:modified>
</cp:coreProperties>
</file>